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291D" w14:textId="7B1023CC" w:rsidR="00B56043" w:rsidRDefault="00B56043"/>
    <w:p w14:paraId="1625EC42" w14:textId="617B9648" w:rsidR="00C56F1E" w:rsidRDefault="00C56F1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655CB85" wp14:editId="446D73E6">
            <wp:simplePos x="0" y="0"/>
            <wp:positionH relativeFrom="margin">
              <wp:posOffset>-194553</wp:posOffset>
            </wp:positionH>
            <wp:positionV relativeFrom="paragraph">
              <wp:posOffset>595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5B2B" w14:textId="77777777" w:rsidR="00C56F1E" w:rsidRPr="00C56F1E" w:rsidRDefault="00C56F1E" w:rsidP="00C56F1E"/>
    <w:p w14:paraId="44E76D7E" w14:textId="77777777" w:rsidR="00C56F1E" w:rsidRPr="00C56F1E" w:rsidRDefault="00C56F1E" w:rsidP="00C56F1E"/>
    <w:p w14:paraId="7D6051B0" w14:textId="77777777" w:rsidR="00C56F1E" w:rsidRDefault="00C56F1E" w:rsidP="00C56F1E"/>
    <w:p w14:paraId="732AC1BF" w14:textId="77777777" w:rsidR="00C56F1E" w:rsidRDefault="00C56F1E" w:rsidP="00C56F1E"/>
    <w:p w14:paraId="4A57C37B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ŽUPANIJSKA SKUPŠTINA</w:t>
      </w:r>
    </w:p>
    <w:p w14:paraId="23F332B5" w14:textId="77777777" w:rsidR="00C56F1E" w:rsidRPr="00ED7E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D7EED">
        <w:rPr>
          <w:rFonts w:ascii="Times New Roman" w:eastAsia="Times New Roman" w:hAnsi="Times New Roman"/>
          <w:b/>
          <w:sz w:val="24"/>
          <w:szCs w:val="24"/>
          <w:lang w:eastAsia="hr-HR"/>
        </w:rPr>
        <w:t>KLASA: 602-01/21-1/22</w:t>
      </w:r>
    </w:p>
    <w:p w14:paraId="43ED083F" w14:textId="77777777" w:rsidR="00C56F1E" w:rsidRPr="00ED7EED" w:rsidRDefault="00C56F1E" w:rsidP="00C56F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D7EED">
        <w:rPr>
          <w:rFonts w:ascii="Times New Roman" w:eastAsia="Times New Roman" w:hAnsi="Times New Roman"/>
          <w:b/>
          <w:sz w:val="24"/>
          <w:szCs w:val="24"/>
          <w:lang w:eastAsia="hr-HR"/>
        </w:rPr>
        <w:t>URBROJ:</w:t>
      </w:r>
      <w:r w:rsidRPr="00ED7E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77621F17" w14:textId="77777777" w:rsidR="00C56F1E" w:rsidRPr="00ED7E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D7EED">
        <w:rPr>
          <w:rFonts w:ascii="Times New Roman" w:eastAsia="Times New Roman" w:hAnsi="Times New Roman"/>
          <w:b/>
          <w:sz w:val="24"/>
          <w:szCs w:val="24"/>
          <w:lang w:eastAsia="hr-HR"/>
        </w:rPr>
        <w:t>Zadar,</w:t>
      </w:r>
      <w:r w:rsidRPr="00ED7EED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</w:p>
    <w:p w14:paraId="0A4FBD21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ED741D" w14:textId="06F7D04B" w:rsidR="00C56F1E" w:rsidRDefault="00C56F1E" w:rsidP="00783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6., stavak </w:t>
      </w:r>
      <w:r w:rsidR="002767DE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. Zakona o zakupu i kupoprodaji poslovnog prostora („Narodne novine“, broj 125/11</w:t>
      </w:r>
      <w:r w:rsidR="002767D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64/15</w:t>
      </w:r>
      <w:r w:rsidR="002767DE">
        <w:rPr>
          <w:rFonts w:ascii="Times New Roman" w:eastAsia="Times New Roman" w:hAnsi="Times New Roman"/>
          <w:sz w:val="24"/>
          <w:szCs w:val="24"/>
          <w:lang w:eastAsia="hr-HR"/>
        </w:rPr>
        <w:t xml:space="preserve"> i 112/18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) i članka 12. stavak 2. Statuta Zadarske županije („Službeni glasnik Zadarske županije“, broj 15/09, 7/10, 11/10, 4/12, 2/13, 14/13, 3/18, 11/18, 5/20, 5/21), Županijska skupština Zadarske županije, na -------. sjednici održanoj dana, --------------- 2021. godine, donijela je  </w:t>
      </w:r>
    </w:p>
    <w:p w14:paraId="3B8FDE98" w14:textId="77777777" w:rsidR="00074B55" w:rsidRPr="00A568ED" w:rsidRDefault="00074B55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4909B7" w14:textId="4F534A30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D L U K U</w:t>
      </w:r>
    </w:p>
    <w:p w14:paraId="390673F1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uvjetima, kriterijima i postupku za davanje u zakup i privremeno korištenje </w:t>
      </w:r>
    </w:p>
    <w:p w14:paraId="479AC2CF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prostora i opreme u školskim ustanovama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Zadarske županije</w:t>
      </w:r>
    </w:p>
    <w:p w14:paraId="17306C5F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p w14:paraId="7FF38F83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D59D1C" w14:textId="77777777" w:rsidR="00C56F1E" w:rsidRPr="00A568ED" w:rsidRDefault="00C56F1E" w:rsidP="00C56F1E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OPĆE ODREDBE</w:t>
      </w:r>
    </w:p>
    <w:p w14:paraId="46F91336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62E8DD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598C55DA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Ovom Odlukom utvrđuju se uvjeti, postupak i kriteriji pod kojima osnovne i srednje škole (u daljnjem tekstu: školske ustanove) kojima je osnivač Zadarska županija (u daljnjem tekstu: Županija) mogu davati u zakup i privremeno korištenje prostor i opremu.</w:t>
      </w:r>
    </w:p>
    <w:p w14:paraId="13EE7A4B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D6571A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3FD861B4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 mogu davati u zakup i privremeno korištenje prostor i opremu pod uvjetom da se ne ometa ostvarivanje redovitog nastavnog plana i programa.</w:t>
      </w:r>
    </w:p>
    <w:p w14:paraId="6B290763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Pri davanju u zakup i privremeno korištenje školskih prostora i opreme, prednost imaju programi za djecu i mladež.</w:t>
      </w:r>
    </w:p>
    <w:p w14:paraId="200D485E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9E0B1A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1CACD4" w14:textId="77777777" w:rsidR="00C56F1E" w:rsidRPr="00A568ED" w:rsidRDefault="00C56F1E" w:rsidP="00C56F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DAVANJE U ZAKUP I PRIVREMENO KORIŠTENJE, TRAJANJE I VISINA ZAKUPNINE </w:t>
      </w:r>
    </w:p>
    <w:p w14:paraId="411F0653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E4278AA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371BFBC8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 mogu dati u zakup i privremeno korištenje slijedeći prostor i opremu:</w:t>
      </w:r>
    </w:p>
    <w:p w14:paraId="47970252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     1. športske dvorane, športska igrališta, </w:t>
      </w:r>
      <w:proofErr w:type="spellStart"/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trim</w:t>
      </w:r>
      <w:proofErr w:type="spellEnd"/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kabinete, učionice, informatičke radionice,  </w:t>
      </w:r>
    </w:p>
    <w:p w14:paraId="0740D564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ostale prostore,</w:t>
      </w:r>
    </w:p>
    <w:p w14:paraId="5D470962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     2. prostore za pružanje jednostavnih ugostiteljskih usluga, prostore za smještaj automata za</w:t>
      </w:r>
    </w:p>
    <w:p w14:paraId="093FED51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napitke s priključkom za električnu energiju, otvorene prostore za postavljanje kioska</w:t>
      </w:r>
    </w:p>
    <w:p w14:paraId="68F87B8C" w14:textId="6BFE8105" w:rsidR="00C56F1E" w:rsidRPr="00783B1C" w:rsidRDefault="00C56F1E" w:rsidP="00783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i slične namjene.</w:t>
      </w:r>
    </w:p>
    <w:p w14:paraId="1FA89F6D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4.</w:t>
      </w:r>
    </w:p>
    <w:p w14:paraId="22F8CBDA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Školske ustanove prostor i opremu iz članka 3. stavka 1. ove Odluke, u pravilu daju u zakup na vrijeme do pet (5) godina. </w:t>
      </w:r>
    </w:p>
    <w:p w14:paraId="3DB126F6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 prostor i opremu iz članka 3. stavka 2. ove Odluke, u pravilu daju u zakup na vrijeme od pet (5) godina.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030911F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3C1F5C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Iznimno, uz suglasnost </w:t>
      </w: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Upravnog odjela za obrazovanje, kulturu i šport (u daljnjem tekstu: Odjel)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, školske ustanove mogu  dati u zakup prostor i opremu iz stavka 1. ovoga članka i na dulji rok, ako to zahtijeva priroda djelatnosti radi koje se zakup uspostavlja i ako to neće ometati redovitu djelatnost školske ustanove.</w:t>
      </w:r>
    </w:p>
    <w:p w14:paraId="078C091B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2460DE1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5.</w:t>
      </w:r>
    </w:p>
    <w:p w14:paraId="748F25A3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Visina mjesečne zakupnine za prostore i opremu iz članka 3. ove Odluke ne može biti niža od iznosa navedenih u Cjeniku za zakup i privremeno korištenje prostora i opreme u školskim ustanovama Zadarske županije (u daljnjem tekstu Cjenik), a koji je sastavni dio ove Odluke.</w:t>
      </w:r>
    </w:p>
    <w:p w14:paraId="32A3C132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F37730E" w14:textId="77777777" w:rsidR="00C56F1E" w:rsidRPr="00A568ED" w:rsidRDefault="00C56F1E" w:rsidP="00C56F1E">
      <w:pPr>
        <w:pStyle w:val="CommentText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Iznimno, uz suglasnost Odjela visina zakupnine može biti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niža od</w:t>
      </w:r>
      <w:r w:rsidRPr="00A568E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iznosa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utvrđenih Cjenikom ili bez naknade</w:t>
      </w: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kad se radi o prostoru i opremi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14:paraId="1D45BC66" w14:textId="77777777" w:rsidR="00C56F1E" w:rsidRPr="00A568ED" w:rsidRDefault="00C56F1E" w:rsidP="00C56F1E">
      <w:pPr>
        <w:pStyle w:val="CommentTex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u školama s otežanim uvjetima rada (škole na otocima, u brdsko-planinskim i slabo prometno povezanim područjima, škole na područjima od posebn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e državne skrbi prve skupine),</w:t>
      </w:r>
    </w:p>
    <w:p w14:paraId="17596681" w14:textId="7F55E6C7" w:rsidR="00C56F1E" w:rsidRPr="00A568ED" w:rsidRDefault="00C56F1E" w:rsidP="00C56F1E">
      <w:pPr>
        <w:pStyle w:val="CommentTex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u područnim školama s malim brojem djece, najviše do 30 učenika</w:t>
      </w:r>
      <w:r w:rsidR="002767DE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</w:p>
    <w:p w14:paraId="5BBE2759" w14:textId="77777777" w:rsidR="00C56F1E" w:rsidRPr="00A568ED" w:rsidRDefault="00C56F1E" w:rsidP="00C56F1E">
      <w:pPr>
        <w:pStyle w:val="CommentTex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te u drugim opravdanim situacijama koje su škole dužne posebno pisanim putem obrazložiti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14:paraId="28F85BEC" w14:textId="195B450A" w:rsidR="00C56F1E" w:rsidRDefault="00C56F1E" w:rsidP="00C56F1E">
      <w:pPr>
        <w:pStyle w:val="CommentText"/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5D743F9D" w14:textId="77777777" w:rsidR="00074B55" w:rsidRPr="00A568ED" w:rsidRDefault="00074B55" w:rsidP="00C56F1E">
      <w:pPr>
        <w:pStyle w:val="CommentText"/>
        <w:spacing w:after="0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62B8D25D" w14:textId="77777777" w:rsidR="00170D1E" w:rsidRPr="00A568ED" w:rsidRDefault="00170D1E" w:rsidP="00170D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III. PRIVREMENO KORIŠTENJE PROSTORA I OPREME</w:t>
      </w:r>
    </w:p>
    <w:p w14:paraId="48E05F67" w14:textId="77777777" w:rsidR="00170D1E" w:rsidRDefault="00170D1E" w:rsidP="00C56F1E">
      <w:pPr>
        <w:pStyle w:val="CommentText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AEB375D" w14:textId="5CE21CF3" w:rsidR="00C56F1E" w:rsidRPr="00A568ED" w:rsidRDefault="00C56F1E" w:rsidP="00C56F1E">
      <w:pPr>
        <w:pStyle w:val="CommentText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Članak </w:t>
      </w:r>
      <w:r w:rsidR="00170D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6</w:t>
      </w: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2A2A4F19" w14:textId="7B7D3F3A" w:rsidR="00C56F1E" w:rsidRPr="00A568ED" w:rsidRDefault="00C56F1E" w:rsidP="00170D1E">
      <w:pPr>
        <w:pStyle w:val="CommentText"/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</w:t>
      </w:r>
      <w:r w:rsidRPr="00A568ED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mogu, bez provedbe javnog natječaja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uz</w:t>
      </w:r>
      <w:r w:rsidRPr="00A568ED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suglasnost</w:t>
      </w:r>
      <w:r w:rsidRPr="00A568ED">
        <w:rPr>
          <w:rFonts w:ascii="Times New Roman" w:eastAsia="Times New Roman" w:hAnsi="Times New Roman"/>
          <w:spacing w:val="5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Odjela,</w:t>
      </w:r>
      <w:r w:rsidRPr="00A568ED">
        <w:rPr>
          <w:rFonts w:ascii="Times New Roman" w:eastAsia="Times New Roman" w:hAnsi="Times New Roman"/>
          <w:spacing w:val="11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dati</w:t>
      </w:r>
      <w:r w:rsidRPr="00A568ED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zakup</w:t>
      </w:r>
      <w:r w:rsidRPr="00A568ED">
        <w:rPr>
          <w:rFonts w:ascii="Times New Roman" w:eastAsia="Times New Roman" w:hAnsi="Times New Roman"/>
          <w:spacing w:val="59"/>
          <w:sz w:val="24"/>
          <w:szCs w:val="24"/>
          <w:lang w:eastAsia="hr-HR"/>
        </w:rPr>
        <w:t xml:space="preserve"> i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privremeno korištenje prostor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opremu,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nižim</w:t>
      </w:r>
      <w:r w:rsidRPr="00A568ED">
        <w:rPr>
          <w:rFonts w:ascii="Times New Roman" w:eastAsia="Times New Roman" w:hAnsi="Times New Roman"/>
          <w:spacing w:val="1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iznosima</w:t>
      </w:r>
      <w:r w:rsidRPr="00A568ED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utvrđenih cjenikom ili bez naknade</w:t>
      </w:r>
      <w:r w:rsidR="00170D1E">
        <w:rPr>
          <w:rFonts w:ascii="Times New Roman" w:eastAsia="Times New Roman" w:hAnsi="Times New Roman"/>
          <w:sz w:val="24"/>
          <w:szCs w:val="24"/>
          <w:lang w:eastAsia="hr-HR"/>
        </w:rPr>
        <w:t>: osnivaču, pravnim osobama kojima je osnivač ili suosnivač Zadarska županija, jedinicama lokalne samouprave, pravnim osobama kojima je osnivač ili suosnivač jedinica lokalne samouprave, udrugama iz područja društvenih djelatnosti i drugim pravnim osobama iz društvenih djelatnosti.</w:t>
      </w:r>
    </w:p>
    <w:p w14:paraId="6C8FAD04" w14:textId="77777777" w:rsidR="00170D1E" w:rsidRDefault="00170D1E" w:rsidP="00C56F1E">
      <w:pPr>
        <w:pStyle w:val="CommentText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41D01736" w14:textId="41B13803" w:rsidR="00C56F1E" w:rsidRPr="00A568ED" w:rsidRDefault="00C56F1E" w:rsidP="00C56F1E">
      <w:pPr>
        <w:pStyle w:val="CommentText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Školske ustanove mogu dati u zakup i privremeno korištenje prostor i opremu zakupnicima iz </w:t>
      </w:r>
      <w:r w:rsidR="00170D1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stavka 1. ovog </w:t>
      </w: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članka a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ko se prostor i oprema daju u svrhu realizacije programa javnih potreba iz područja prosvjete, kulture, športa,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zdravstva, socijalne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skrbi i</w:t>
      </w: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programa od </w:t>
      </w:r>
      <w:r w:rsidRPr="00A568ED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javnog, općeg ili zajedničkog interesa, grupe građana ili šire zajednice.</w:t>
      </w:r>
    </w:p>
    <w:p w14:paraId="67173E5E" w14:textId="77777777" w:rsidR="00C56F1E" w:rsidRPr="00A568ED" w:rsidRDefault="00C56F1E" w:rsidP="00C56F1E">
      <w:pPr>
        <w:pStyle w:val="CommentText"/>
        <w:spacing w:after="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hr-HR"/>
        </w:rPr>
      </w:pPr>
    </w:p>
    <w:p w14:paraId="01C08E7E" w14:textId="77777777" w:rsidR="00C56F1E" w:rsidRPr="00A568ED" w:rsidRDefault="00C56F1E" w:rsidP="00C56F1E">
      <w:pPr>
        <w:pStyle w:val="CommentText"/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hr-HR"/>
        </w:rPr>
      </w:pPr>
    </w:p>
    <w:p w14:paraId="5327324B" w14:textId="0D907192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7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1C13BC5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 slučaju korištenja prostora i opreme bez naknade, školske ustanove sklapaju ugovor kojim se uređuju  međusobna prava i obveze ugovornih strana kojim se utvrđuje obveza zakupnika da podmiruje troškove redovitog održavanja te materijalnih i financijskih rashoda koji nastanu korištenjem prostora.</w:t>
      </w:r>
    </w:p>
    <w:p w14:paraId="0D1EBADA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EF2FF34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BF2BEB5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8B165F" w14:textId="348633B5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 xml:space="preserve">Članak 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04E61494" w14:textId="3CB5DB9E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Privremeno korištenje prostora i opreme podrazumijeva davanje na korištenje prostora </w:t>
      </w:r>
      <w:r w:rsidR="00921A55">
        <w:rPr>
          <w:rFonts w:ascii="Times New Roman" w:eastAsia="Times New Roman" w:hAnsi="Times New Roman"/>
          <w:sz w:val="24"/>
          <w:szCs w:val="24"/>
          <w:lang w:eastAsia="hr-HR"/>
        </w:rPr>
        <w:t xml:space="preserve">i opreme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 trajanju ne dužem od 30 dana po najviše 4 (četiri) sata dnevno, u vrijeme dok se u prostoru ne odvija nastavni proces.</w:t>
      </w:r>
    </w:p>
    <w:p w14:paraId="09B031FC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7DA847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ADAD0B" w14:textId="51286D1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2D46592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Ugovor o privremenom korištenju prostora i opreme zaključuje ravnatelj i o tome na slijedećoj sjednici obavještava Školski odbor. </w:t>
      </w:r>
    </w:p>
    <w:p w14:paraId="3949856E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FDF424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8BC937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5B32F67" w14:textId="77777777" w:rsidR="00C56F1E" w:rsidRPr="00A568ED" w:rsidRDefault="00C56F1E" w:rsidP="00C56F1E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IV. 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NAČIN DODJELE I ZASNIVANJE ZAKUPA</w:t>
      </w:r>
    </w:p>
    <w:p w14:paraId="362E55E4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A1CCA5" w14:textId="430DB7D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C348DFE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8ED">
        <w:rPr>
          <w:rFonts w:ascii="Times New Roman" w:eastAsia="Times New Roman" w:hAnsi="Times New Roman"/>
          <w:sz w:val="24"/>
          <w:szCs w:val="24"/>
        </w:rPr>
        <w:t>Školske ustanove su pri davanju u zakup prostora i opreme dužni provesti javni natječaj.</w:t>
      </w:r>
    </w:p>
    <w:p w14:paraId="2737F7A8" w14:textId="27B7144B" w:rsidR="00C56F1E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</w:rPr>
        <w:t xml:space="preserve">Školske ustanove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raspisuju</w:t>
      </w:r>
      <w:r w:rsidRPr="00A568ED">
        <w:rPr>
          <w:rFonts w:ascii="Times New Roman" w:eastAsia="Times New Roman" w:hAnsi="Times New Roman"/>
          <w:sz w:val="24"/>
          <w:szCs w:val="24"/>
        </w:rPr>
        <w:t xml:space="preserve"> javni natječaj za davanje u zakup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prostora i opreme u pravilu na početku školske godine, po prestanku postojećeg zakupa ili kad se za to steknu uvjeti.</w:t>
      </w:r>
    </w:p>
    <w:p w14:paraId="35923732" w14:textId="77777777" w:rsidR="00921A55" w:rsidRPr="00A568ED" w:rsidRDefault="00921A55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24AC38" w14:textId="799715DA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7EEF9F0E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Školski o</w:t>
      </w:r>
      <w:r w:rsidRPr="00A568ED">
        <w:rPr>
          <w:rFonts w:ascii="Times New Roman" w:eastAsia="Times New Roman" w:hAnsi="Times New Roman"/>
          <w:sz w:val="24"/>
          <w:szCs w:val="24"/>
        </w:rPr>
        <w:t>dbor, na prijedlog ravnatelja, donosi Odluku o raspisivanju javnog natječaja za davanje u zakup poslovnog prostora i opreme u vlasništvu školske ustanove.</w:t>
      </w:r>
    </w:p>
    <w:p w14:paraId="49B5DD90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</w:rPr>
        <w:t xml:space="preserve">Odlukom iz prethodnog stavka imenuje se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za provedbu javnog natječaja (u daljnjem tekstu: Povjerenstvo). </w:t>
      </w:r>
    </w:p>
    <w:p w14:paraId="6101B25B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Broj članova Povjerenstva mora biti neparan i sastoji se od najmanje tri (3) člana. Jedan od članova Povjerenstva mora biti član školskog odbora iz reda predstavnika osnivača.</w:t>
      </w:r>
    </w:p>
    <w:p w14:paraId="19242D1F" w14:textId="77777777" w:rsidR="00C56F1E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E3AC7F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D3A63" w14:textId="6C86C405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7B95AEEB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</w:t>
      </w:r>
      <w:r w:rsidRPr="00A568ED">
        <w:rPr>
          <w:rFonts w:ascii="Times New Roman" w:eastAsia="Times New Roman" w:hAnsi="Times New Roman"/>
          <w:sz w:val="24"/>
          <w:szCs w:val="24"/>
        </w:rPr>
        <w:t>provodi slijedeće aktivnosti;:</w:t>
      </w:r>
    </w:p>
    <w:p w14:paraId="38646E19" w14:textId="77777777" w:rsidR="00C56F1E" w:rsidRPr="00A568ED" w:rsidRDefault="00C56F1E" w:rsidP="00C56F1E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priprema tekst javnog natječaja i šalje isti na objavu,</w:t>
      </w:r>
    </w:p>
    <w:p w14:paraId="7FE09151" w14:textId="77777777" w:rsidR="00C56F1E" w:rsidRPr="00A568ED" w:rsidRDefault="00C56F1E" w:rsidP="00C56F1E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otvara i pregledava pristigle ponude na objavljeni javni natječaj,</w:t>
      </w:r>
    </w:p>
    <w:p w14:paraId="6533C144" w14:textId="77777777" w:rsidR="00C56F1E" w:rsidRPr="00A568ED" w:rsidRDefault="00C56F1E" w:rsidP="00C56F1E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sastavlja zapisnik o pregledu i ocjeni ponuda,</w:t>
      </w:r>
    </w:p>
    <w:p w14:paraId="0D8A3CD3" w14:textId="77777777" w:rsidR="00C56F1E" w:rsidRPr="00A568ED" w:rsidRDefault="00C56F1E" w:rsidP="00C56F1E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predlaže odluku o odabiru najpovoljnije ponude i</w:t>
      </w:r>
    </w:p>
    <w:p w14:paraId="0B4C2C71" w14:textId="77777777" w:rsidR="00C56F1E" w:rsidRPr="00A568ED" w:rsidRDefault="00C56F1E" w:rsidP="00C56F1E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obavlja ostale poslove u svezi s provedbom javnog natječaja.</w:t>
      </w:r>
    </w:p>
    <w:p w14:paraId="0451B0F6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CFE92E6" w14:textId="6766F449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D5670F9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Prostor i/ili oprema daje se u zakup putem javnog natječaja koji se objavljuje u dnevnom tisku i/ili na službenim mrežnim stranicama školske ustanove.</w:t>
      </w:r>
    </w:p>
    <w:p w14:paraId="5838DE1E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8AE00B0" w14:textId="3D5D7B6D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65D26F8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Javni natječaj se provodi prikupljanjem pismenih ponuda u zatvorenim omotnicama, a rok za dostavu ponuda iznosi najmanje osam (8) dana od dana objave natječaja u dnevnom tisku i/ili službenim mrežnim stranicama.</w:t>
      </w:r>
    </w:p>
    <w:p w14:paraId="1EACD96E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Tekst javnog natječaj za davanje u zakup prostora obvezno sadrži:</w:t>
      </w:r>
    </w:p>
    <w:p w14:paraId="681E0290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podatke o prostoru (adresa, površina, opis i drugi podaci kojima se opisuje poslovni prostor)</w:t>
      </w:r>
    </w:p>
    <w:p w14:paraId="62553197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namjena i djelatnost koja se može obavljati u prostoru za vrijeme trajanja zakupa,</w:t>
      </w:r>
    </w:p>
    <w:p w14:paraId="795C618B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početni iznos mjesečne zakupnine koji ne može biti niži od iznosa utvrđenog Cjenikom,</w:t>
      </w:r>
    </w:p>
    <w:p w14:paraId="6816FCB7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vrijeme na koje se prostor daje u zakup,</w:t>
      </w:r>
    </w:p>
    <w:p w14:paraId="54E9F5FC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naznaku da školski odbor zadržava  pravo poništiti natječaj ili dio natječaja, odnosno ne prihvatiti niti jednu ponudu bez posebnog obrazloženja,</w:t>
      </w:r>
    </w:p>
    <w:p w14:paraId="2E8EA7E7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rok, način i mjesto dostave pisanih ponuda,</w:t>
      </w:r>
    </w:p>
    <w:p w14:paraId="31CC1D37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mjesto i vrijeme otvaranja ponuda i</w:t>
      </w:r>
    </w:p>
    <w:p w14:paraId="7E8987B7" w14:textId="77777777" w:rsidR="00C56F1E" w:rsidRPr="00A568ED" w:rsidRDefault="00C56F1E" w:rsidP="00C56F1E">
      <w:pPr>
        <w:pStyle w:val="ListParagraph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navođenje dokumentacije koju je potrebno priložiti uz ponudu.</w:t>
      </w:r>
    </w:p>
    <w:p w14:paraId="7D287548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284A76" w14:textId="3D82276B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8BD5BB8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Pisane ponude dostavljaju se poštom ili neposredno predaju školskoj ustanovi u zatvorenoj omotnici sa naznakom: „NE OTVARAJ - PONUDA ZA NATJEČAJ“.</w:t>
      </w:r>
    </w:p>
    <w:p w14:paraId="43748D4B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 slučaju neposredne predaje ponude školska ustanova je dužna ponuditelju izdati potvrdu o primitku na kojoj je, između ostalog, naznačen redni broj, datum i vrijeme zaprimanja.</w:t>
      </w:r>
    </w:p>
    <w:p w14:paraId="695D3BDA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8CE1095" w14:textId="35E6768E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45EFDAB" w14:textId="77777777" w:rsidR="00C56F1E" w:rsidRPr="00A568ED" w:rsidRDefault="00C56F1E" w:rsidP="00C56F1E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A568ED">
        <w:rPr>
          <w:rFonts w:ascii="Times New Roman" w:hAnsi="Times New Roman"/>
          <w:sz w:val="24"/>
          <w:szCs w:val="24"/>
          <w:lang w:eastAsia="hr-HR"/>
        </w:rPr>
        <w:t>Povjerenstvo otvara i pregledava pristigle ponude</w:t>
      </w:r>
      <w:r w:rsidRPr="00A568ED">
        <w:rPr>
          <w:rFonts w:ascii="Times New Roman" w:hAnsi="Times New Roman"/>
          <w:spacing w:val="7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i one koje se</w:t>
      </w:r>
      <w:r w:rsidRPr="00A568ED">
        <w:rPr>
          <w:rFonts w:ascii="Times New Roman" w:hAnsi="Times New Roman"/>
          <w:spacing w:val="7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utvrde</w:t>
      </w:r>
      <w:r w:rsidRPr="00A568ED">
        <w:rPr>
          <w:rFonts w:ascii="Times New Roman" w:hAnsi="Times New Roman"/>
          <w:spacing w:val="7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valjanima</w:t>
      </w:r>
      <w:r w:rsidRPr="00A568ED">
        <w:rPr>
          <w:rFonts w:ascii="Times New Roman" w:hAnsi="Times New Roman"/>
          <w:spacing w:val="7"/>
          <w:sz w:val="24"/>
          <w:szCs w:val="24"/>
          <w:lang w:eastAsia="hr-HR"/>
        </w:rPr>
        <w:t xml:space="preserve">, </w:t>
      </w:r>
      <w:r w:rsidRPr="00A568ED">
        <w:rPr>
          <w:rFonts w:ascii="Times New Roman" w:hAnsi="Times New Roman"/>
          <w:sz w:val="24"/>
          <w:szCs w:val="24"/>
          <w:lang w:eastAsia="hr-HR"/>
        </w:rPr>
        <w:t>usporedbom</w:t>
      </w:r>
      <w:r w:rsidRPr="00A568ED">
        <w:rPr>
          <w:rFonts w:ascii="Times New Roman" w:hAnsi="Times New Roman"/>
          <w:spacing w:val="5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ponuđenih</w:t>
      </w:r>
      <w:r w:rsidRPr="00A568ED">
        <w:rPr>
          <w:rFonts w:ascii="Times New Roman" w:hAnsi="Times New Roman"/>
          <w:spacing w:val="7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zakupnina, zapisnički utvrđuje koju ponudu smatra najpovoljnijom.</w:t>
      </w:r>
    </w:p>
    <w:p w14:paraId="5B366548" w14:textId="77777777" w:rsidR="00C56F1E" w:rsidRPr="00A568ED" w:rsidRDefault="00C56F1E" w:rsidP="00C56F1E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 w:rsidRPr="00A568ED">
        <w:rPr>
          <w:rFonts w:ascii="Times New Roman" w:hAnsi="Times New Roman"/>
          <w:sz w:val="24"/>
          <w:szCs w:val="24"/>
          <w:lang w:eastAsia="hr-HR"/>
        </w:rPr>
        <w:t>Najpovoljnijom</w:t>
      </w:r>
      <w:r w:rsidRPr="00A568ED">
        <w:rPr>
          <w:rFonts w:ascii="Times New Roman" w:hAnsi="Times New Roman"/>
          <w:spacing w:val="1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ponudom</w:t>
      </w:r>
      <w:r w:rsidRPr="00A568ED">
        <w:rPr>
          <w:rFonts w:ascii="Times New Roman" w:hAnsi="Times New Roman"/>
          <w:spacing w:val="2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smatrat</w:t>
      </w:r>
      <w:r w:rsidRPr="00A568ED">
        <w:rPr>
          <w:rFonts w:ascii="Times New Roman" w:hAnsi="Times New Roman"/>
          <w:spacing w:val="4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će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se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ona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ponuda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koja</w:t>
      </w:r>
      <w:r w:rsidRPr="00A568ED">
        <w:rPr>
          <w:rFonts w:ascii="Times New Roman" w:hAnsi="Times New Roman"/>
          <w:spacing w:val="4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uz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ispunjenje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uvjeta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iz</w:t>
      </w:r>
      <w:r w:rsidRPr="00A568ED">
        <w:rPr>
          <w:rFonts w:ascii="Times New Roman" w:hAnsi="Times New Roman"/>
          <w:spacing w:val="2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natječaja</w:t>
      </w:r>
      <w:r w:rsidRPr="00A568ED">
        <w:rPr>
          <w:rFonts w:ascii="Times New Roman" w:hAnsi="Times New Roman"/>
          <w:spacing w:val="3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sadrži</w:t>
      </w:r>
      <w:r w:rsidRPr="00A568ED">
        <w:rPr>
          <w:rFonts w:ascii="Times New Roman" w:hAnsi="Times New Roman"/>
          <w:spacing w:val="69"/>
          <w:sz w:val="24"/>
          <w:szCs w:val="24"/>
          <w:lang w:eastAsia="hr-HR"/>
        </w:rPr>
        <w:t xml:space="preserve"> </w:t>
      </w:r>
      <w:r w:rsidRPr="00A568ED">
        <w:rPr>
          <w:rFonts w:ascii="Times New Roman" w:hAnsi="Times New Roman"/>
          <w:sz w:val="24"/>
          <w:szCs w:val="24"/>
          <w:lang w:eastAsia="hr-HR"/>
        </w:rPr>
        <w:t>i najveći iznos zakupnine.</w:t>
      </w:r>
    </w:p>
    <w:p w14:paraId="50D86507" w14:textId="77777777" w:rsidR="00C56F1E" w:rsidRPr="003129B7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Nepravovremene i nepotpune ponude neće se uzeti u razmatranje, te će se zapisnički utvrditi njihova nevaljanost.</w:t>
      </w:r>
    </w:p>
    <w:p w14:paraId="18A8B0A3" w14:textId="6B0CFDD0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17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A8D10B1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U slučaju da na natječaju za jedan poslovni prostor pristigne više ponuda s istim iznosom ponuđene zakupnine, nadmetanje se nastavlja između tih ponuditelja iskazivanjem većeg iznosa od ponuđene zakupnine u pisanom obliku. </w:t>
      </w:r>
    </w:p>
    <w:p w14:paraId="30C627F9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F854D9" w14:textId="6F2639DD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1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DDBD70F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Povjerenstvo je dužno pri procjeni i odabiru ponuda osigurati prvenstveno pravo na zaključivanje ugovora o zakupu prostora ili opreme osobama iz Zakona o hrvatskim braniteljima iz Domovinskog rata i članovima njihovih obitelji, pod uvjetom da ispunjavaju uvjete iz natječaja, te prihvate najveći ponuđeni iznos zakupnine.</w:t>
      </w:r>
    </w:p>
    <w:p w14:paraId="15D62634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8464DE" w14:textId="2476C17A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19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91E7989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Zapisnik o pregledu i ocjeni ponuda s  prijedlogom najpovoljnije ponude Povjerenstvo dostavlja Školskom odboru radi donošenja Odluke o davanju u zakup prostora i opreme ili Odluke o poništenju javnog natječaja.</w:t>
      </w:r>
    </w:p>
    <w:p w14:paraId="41292AED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Odluka o davanju u zakup ili Odluka o poništenju dostavlja se svim sudionicima javnog natječaja.</w:t>
      </w:r>
    </w:p>
    <w:p w14:paraId="63609BBD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43931B" w14:textId="5F7C8CD6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2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176F2670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Ponuditelj koji je sudjelovao u javnom natječaju ima pravo, u roku od osam (8) dana od dana primitka Odluke iz prethodnog članka, uložiti prigovor Školskom odboru.</w:t>
      </w:r>
    </w:p>
    <w:p w14:paraId="1E224FEF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Školski odbor će u roku od petnaest (15) dana od dana podnošenja prigovora obrazloženom odlukom odlučiti o prigovoru.</w:t>
      </w:r>
    </w:p>
    <w:p w14:paraId="256154F9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Odluka iz prethodnog stavka mora biti dostavljena podnositelju prigovora na dokaziv način.</w:t>
      </w:r>
    </w:p>
    <w:p w14:paraId="17F14E60" w14:textId="77777777" w:rsidR="00783B1C" w:rsidRDefault="00783B1C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587ABD" w14:textId="77777777" w:rsidR="00783B1C" w:rsidRPr="00A568ED" w:rsidRDefault="00783B1C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CA8866" w14:textId="77777777" w:rsidR="00C56F1E" w:rsidRPr="00A568ED" w:rsidRDefault="00C56F1E" w:rsidP="00C56F1E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 </w:t>
      </w:r>
      <w:r w:rsidRPr="00A568ED">
        <w:rPr>
          <w:rFonts w:ascii="Times New Roman" w:hAnsi="Times New Roman"/>
          <w:b/>
          <w:sz w:val="24"/>
          <w:szCs w:val="24"/>
        </w:rPr>
        <w:t>SKLAPANJE UGOVORA</w:t>
      </w:r>
    </w:p>
    <w:p w14:paraId="4ADF95AF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7E323D" w14:textId="0576B110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2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1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4A5A3BEE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S ponuditeljem, čija je ponuda odabrana kao najpovoljnija, ravnatelj sklapa ugovor o zakupu poslovnog prostora.</w:t>
      </w:r>
    </w:p>
    <w:p w14:paraId="02B9F75A" w14:textId="77777777" w:rsidR="00C56F1E" w:rsidRPr="00A568ED" w:rsidRDefault="00C56F1E" w:rsidP="00C56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8ED">
        <w:rPr>
          <w:rFonts w:ascii="Times New Roman" w:hAnsi="Times New Roman"/>
          <w:sz w:val="24"/>
          <w:szCs w:val="24"/>
        </w:rPr>
        <w:lastRenderedPageBreak/>
        <w:t>Rok za sklapanje ugovora o zakupu  je 30 (trideset) dana od dana donošenja Odluke o davanju u zakup.</w:t>
      </w:r>
    </w:p>
    <w:p w14:paraId="3352DBA9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Ako odabrani ponuditelj odustane od zaključenja ugovora ili ne pristupi njegovom zaključenju, ravnatelj će o istom izvijestiti Školski odbor koji može donijeti Odluku o davanju u zakup slijedećoj najpovoljnijoj ponudi koja ispunjava uvjete iz javnog natječaja ili poništiti javni natječaj.</w:t>
      </w:r>
    </w:p>
    <w:p w14:paraId="0CC1C36F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732610" w14:textId="2852E91B" w:rsidR="00C56F1E" w:rsidRPr="003129B7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2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5C87D1C8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Ugovor o zakupu obvezno sadrži:</w:t>
      </w:r>
    </w:p>
    <w:p w14:paraId="6187D8AC" w14:textId="1F8F2399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naznaku ugovornih strana</w:t>
      </w:r>
      <w:r w:rsidR="00921A55">
        <w:rPr>
          <w:rFonts w:ascii="Times New Roman" w:eastAsia="Times New Roman" w:hAnsi="Times New Roman"/>
          <w:sz w:val="24"/>
          <w:szCs w:val="24"/>
          <w:lang w:eastAsia="hr-HR"/>
        </w:rPr>
        <w:t xml:space="preserve"> i odgovornu osobu zakupnika</w:t>
      </w:r>
    </w:p>
    <w:p w14:paraId="33901CD2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podatke o poslovnom prostoru ili opremi (adresa, površina, opis i dr.)</w:t>
      </w:r>
    </w:p>
    <w:p w14:paraId="3AAE7211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podatke o djelatnosti zakupoprimca koja će se obavljati u prostoru,</w:t>
      </w:r>
    </w:p>
    <w:p w14:paraId="515ABE7B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iznos zakupnine,</w:t>
      </w:r>
    </w:p>
    <w:p w14:paraId="214A5964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rokove plaćanja,</w:t>
      </w:r>
    </w:p>
    <w:p w14:paraId="3C54099A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vrijeme na koje se ugovor zaključuje,</w:t>
      </w:r>
    </w:p>
    <w:p w14:paraId="7F011C3A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odredbu o podmirenju  troškova nastalih oštećenjem poslovnog prostora ili opreme,</w:t>
      </w:r>
    </w:p>
    <w:p w14:paraId="68A4E19E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odredbu o korištenju zajedničkih uređaja i prostorija u poslovnom prostoru,</w:t>
      </w:r>
    </w:p>
    <w:p w14:paraId="187050AE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odredbu da je zakupnik dužan snositi troškove tekućeg održavanja poslovnog</w:t>
      </w:r>
    </w:p>
    <w:p w14:paraId="27D3D45E" w14:textId="77777777" w:rsidR="00C56F1E" w:rsidRPr="00A568ED" w:rsidRDefault="00C56F1E" w:rsidP="00C56F1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prostora i izvršiti popravak kvarova koje je sam uzrokovao,</w:t>
      </w:r>
    </w:p>
    <w:p w14:paraId="0486D39F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odredbe o prestanku ugovora, posebno o otkazu i otkaznim rokovima,</w:t>
      </w:r>
    </w:p>
    <w:p w14:paraId="43713A73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odredbu da zakupnik nije ovlašten bez pisane suglasnosti ravnatelja činiti preinake </w:t>
      </w:r>
    </w:p>
    <w:p w14:paraId="69DC36C0" w14:textId="77777777" w:rsidR="00C56F1E" w:rsidRPr="00A568ED" w:rsidRDefault="00C56F1E" w:rsidP="00C56F1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poslovnog prostora ili izvoditi radove radi adaptacije i poboljšanja stanja poslovnog  prostora i</w:t>
      </w:r>
    </w:p>
    <w:p w14:paraId="402D4FF2" w14:textId="77777777" w:rsidR="00C56F1E" w:rsidRPr="00A568ED" w:rsidRDefault="00C56F1E" w:rsidP="00C56F1E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odredbu o pravu otkaza ugovora o zakupu ukoliko bi se pokazala potreba za korištenje prostora za izvođenje redovitog nastavnog plana i programa školske ustanove.</w:t>
      </w:r>
    </w:p>
    <w:p w14:paraId="2560DBD8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DEBAA6" w14:textId="2756A023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2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EAB2939" w14:textId="77777777" w:rsidR="00C56F1E" w:rsidRPr="00A568ED" w:rsidRDefault="00C56F1E" w:rsidP="00C56F1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Školska ustanova može otkazati ugovor o zakupu poslovnog prostora u svako doba, bez obzira na ugovorne ili zakonske odredbe o trajanju zakupa, u zakonom propisanim slučajevima ili ako:</w:t>
      </w:r>
    </w:p>
    <w:p w14:paraId="37597561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zakupnik onemogući zakupodavcu nesmetanu kontrolu korištenja poslovnoga prostora, odnosno ne pruži na uvid svu potrebnu dokumentaciju;</w:t>
      </w:r>
    </w:p>
    <w:p w14:paraId="7DF8E5DF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zakupnik koristi prostor protivno ugovorenoj namjeni,</w:t>
      </w:r>
    </w:p>
    <w:p w14:paraId="5097A1D5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zakupnik u poslovnom prostoru ne obavlja djelatnost iz ugovora duže od 60 dana</w:t>
      </w:r>
      <w:r w:rsidRPr="00A568ED">
        <w:t xml:space="preserve">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bez opravdanog razloga,</w:t>
      </w:r>
    </w:p>
    <w:p w14:paraId="6428521A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zakupnik korištenjem poslovnog prostora ometa ostale u školskoj ustanovi u mirnom korištenju iste,</w:t>
      </w:r>
    </w:p>
    <w:p w14:paraId="79E29498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zakupnik izgubi pravo na obavljanje djelatnosti temeljem rješenja nadležnog tijela,</w:t>
      </w:r>
    </w:p>
    <w:p w14:paraId="046B93AB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nadležno tijelo donese odluku o prenamjeni ili rekonstrukciji poslovnog prostora,</w:t>
      </w:r>
    </w:p>
    <w:p w14:paraId="2E0CB1C2" w14:textId="77777777" w:rsidR="00C56F1E" w:rsidRPr="00A568ED" w:rsidRDefault="00C56F1E" w:rsidP="00C56F1E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ab/>
        <w:t>zakupnik u roku od 15 (petnaest) dana od dana primitka pisane opomene ne plati dospjelu zakupninu ili troškove za dva uzastopna mjeseca tekuće godine.</w:t>
      </w:r>
    </w:p>
    <w:p w14:paraId="08357C8D" w14:textId="77777777" w:rsidR="00783B1C" w:rsidRDefault="00783B1C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A88A5D" w14:textId="77777777" w:rsidR="00783B1C" w:rsidRDefault="00783B1C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D0DAD7" w14:textId="77777777" w:rsidR="00783B1C" w:rsidRPr="00A568ED" w:rsidRDefault="00783B1C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48EF11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VI.    PRIHOD OD ZAKUPNINE, EVIDENCIJA ZAKLJUČENIH UGOVORA I </w:t>
      </w:r>
    </w:p>
    <w:p w14:paraId="260839B1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GODIŠNJE IZVJEŠĆE</w:t>
      </w:r>
    </w:p>
    <w:p w14:paraId="2499FEF7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D6FE08" w14:textId="52272DC8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</w:t>
      </w:r>
      <w:r w:rsidR="00170D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A568E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4CDC4A81" w14:textId="77777777" w:rsidR="00C56F1E" w:rsidRPr="00A568ED" w:rsidRDefault="00C56F1E" w:rsidP="00C56F1E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Prihod od zakupnine, odnosno, davanja na korištenje prostora i/ili opreme, školska ustanova je dužna namjenski koristiti za razvoj i unapređenje djelatnosti radi koje je osnovana.</w:t>
      </w:r>
    </w:p>
    <w:p w14:paraId="3A230949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2807DD" w14:textId="5656A77A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Članak 2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5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3130F7E7" w14:textId="77777777" w:rsidR="00921A55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 su dužne ustrojiti i voditi</w:t>
      </w:r>
      <w:r w:rsidR="00921A55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14:paraId="6A6157FC" w14:textId="5454013B" w:rsidR="00921A55" w:rsidRDefault="00866F29" w:rsidP="00581B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1B0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581B0C" w:rsidRPr="00581B0C">
        <w:rPr>
          <w:rFonts w:ascii="Times New Roman" w:eastAsia="Times New Roman" w:hAnsi="Times New Roman"/>
          <w:sz w:val="24"/>
          <w:szCs w:val="24"/>
          <w:lang w:eastAsia="hr-HR"/>
        </w:rPr>
        <w:t>videnciju sklopljenih ugovora,</w:t>
      </w:r>
    </w:p>
    <w:p w14:paraId="6965D7C8" w14:textId="2D9A8381" w:rsidR="00921A55" w:rsidRDefault="00C56F1E" w:rsidP="00C56F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1B0C">
        <w:rPr>
          <w:rFonts w:ascii="Times New Roman" w:eastAsia="Times New Roman" w:hAnsi="Times New Roman"/>
          <w:sz w:val="24"/>
          <w:szCs w:val="24"/>
          <w:lang w:eastAsia="hr-HR"/>
        </w:rPr>
        <w:t>knjigovodstvenu evidenciju o zaduženjima i naplati po svakom ugovoru za zakup i privremeno korištenje prostora i opreme</w:t>
      </w:r>
      <w:r w:rsidR="00866F29" w:rsidRPr="00581B0C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14:paraId="79EAAD21" w14:textId="68FFD3A0" w:rsidR="00866F29" w:rsidRDefault="00C56F1E" w:rsidP="00C56F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1B0C">
        <w:rPr>
          <w:rFonts w:ascii="Times New Roman" w:eastAsia="Times New Roman" w:hAnsi="Times New Roman"/>
          <w:sz w:val="24"/>
          <w:szCs w:val="24"/>
          <w:lang w:eastAsia="hr-HR"/>
        </w:rPr>
        <w:t>evidenciju o odgovornim osobama zakupnika</w:t>
      </w:r>
      <w:r w:rsidR="00921A55" w:rsidRPr="00581B0C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</w:p>
    <w:p w14:paraId="33C29B07" w14:textId="0F046410" w:rsidR="00C56F1E" w:rsidRPr="00581B0C" w:rsidRDefault="00921A55" w:rsidP="00C56F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1B0C">
        <w:rPr>
          <w:rFonts w:ascii="Times New Roman" w:eastAsia="Times New Roman" w:hAnsi="Times New Roman"/>
          <w:sz w:val="24"/>
          <w:szCs w:val="24"/>
          <w:lang w:eastAsia="hr-HR"/>
        </w:rPr>
        <w:t>evidenciju o</w:t>
      </w:r>
      <w:r w:rsidR="00C56F1E" w:rsidRPr="00581B0C">
        <w:rPr>
          <w:rFonts w:ascii="Times New Roman" w:eastAsia="Times New Roman" w:hAnsi="Times New Roman"/>
          <w:sz w:val="24"/>
          <w:szCs w:val="24"/>
          <w:lang w:eastAsia="hr-HR"/>
        </w:rPr>
        <w:t xml:space="preserve"> redovnim pregledima inventara i opreme o eventualnim oštećenjima, kvarovima i nedostacima.</w:t>
      </w:r>
    </w:p>
    <w:p w14:paraId="4524D116" w14:textId="77777777" w:rsidR="00921A55" w:rsidRPr="00A568ED" w:rsidRDefault="00921A55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C22B31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 su dužne na zahtjev Odjela dostaviti preslike zaključenih ugovora (potpisane, ovjerene i skenirane) kao i drugu pripadajuću dokumentaciju iz stavka 1. ovog članka.</w:t>
      </w:r>
    </w:p>
    <w:p w14:paraId="72FFD3DC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6F8FB0" w14:textId="742C4840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Članak 2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1E83B03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Školske ustanove su dužne dostaviti Odjelu godišnje izvješće o fakturiranom, naplaćenom i utrošenom prihodu koji školske ustanove ostvaruju po osnovi zakupa i privremenog korištenja prostora i opreme. </w:t>
      </w:r>
    </w:p>
    <w:p w14:paraId="252CC765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Školske ustanove su dužne dostaviti godišnje izvješće do 31. siječnja za prethodnu godinu.</w:t>
      </w:r>
    </w:p>
    <w:p w14:paraId="41EA3759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Sastavni dio ove Odluke je obrazac Godišnje izvješće.</w:t>
      </w:r>
    </w:p>
    <w:p w14:paraId="515A1A03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A4C647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F8632A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PRIJELAZNE I ZAVRŠNE ODREDBE</w:t>
      </w:r>
    </w:p>
    <w:p w14:paraId="45011C3F" w14:textId="77777777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A57C7F" w14:textId="23F7E5D1" w:rsidR="00C56F1E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170D1E">
        <w:rPr>
          <w:rFonts w:ascii="Times New Roman" w:eastAsia="Times New Roman" w:hAnsi="Times New Roman"/>
          <w:b/>
          <w:sz w:val="24"/>
          <w:szCs w:val="24"/>
          <w:lang w:eastAsia="hr-HR"/>
        </w:rPr>
        <w:t>27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78384AB4" w14:textId="2296DC0B" w:rsidR="00BB6562" w:rsidRDefault="00BB6562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846731" w14:textId="472E4B74" w:rsidR="00BB6562" w:rsidRDefault="00BB6562" w:rsidP="00BB656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Na sva ostala pitanja koja nisu regulirana ovom Odlukom primjenjuju se odredbe zakona kojim se uređuje zakup poslovnog prostora.</w:t>
      </w:r>
    </w:p>
    <w:p w14:paraId="35345ECF" w14:textId="3525F082" w:rsidR="00BB6562" w:rsidRDefault="00BB6562" w:rsidP="00C56F1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B8885BE" w14:textId="546AB368" w:rsidR="00BB6562" w:rsidRPr="00BB6562" w:rsidRDefault="00BB6562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B6562">
        <w:rPr>
          <w:rFonts w:ascii="Times New Roman" w:eastAsia="Times New Roman" w:hAnsi="Times New Roman"/>
          <w:b/>
          <w:sz w:val="24"/>
          <w:szCs w:val="24"/>
          <w:lang w:eastAsia="hr-HR"/>
        </w:rPr>
        <w:t>Članak 28.</w:t>
      </w:r>
    </w:p>
    <w:p w14:paraId="25A5E549" w14:textId="56116D7E" w:rsidR="00C56F1E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Ugovori o zakupu zaključeni prije stupanja na snagu ove Odluke ostaju na snazi do isteka vremena na koje su zaključeni.</w:t>
      </w:r>
    </w:p>
    <w:p w14:paraId="75A25822" w14:textId="701BF6A0" w:rsidR="00BB6562" w:rsidRDefault="00BB6562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D15613" w14:textId="2445B175" w:rsidR="00BB6562" w:rsidRPr="00BB6562" w:rsidRDefault="00BB6562" w:rsidP="00BB65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B656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29.</w:t>
      </w:r>
    </w:p>
    <w:p w14:paraId="20B59977" w14:textId="68ACC13B" w:rsidR="00BB6562" w:rsidRPr="00A568ED" w:rsidRDefault="00BB6562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Izrazi koji se koriste u ovoj Odluci, a imaju rodno značenje, odnose jednako na muški i ženski rod.</w:t>
      </w:r>
    </w:p>
    <w:p w14:paraId="5D6BFCD8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CFD9F7" w14:textId="115DBF23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BB6562">
        <w:rPr>
          <w:rFonts w:ascii="Times New Roman" w:eastAsia="Times New Roman" w:hAnsi="Times New Roman"/>
          <w:b/>
          <w:sz w:val="24"/>
          <w:szCs w:val="24"/>
          <w:lang w:eastAsia="hr-HR"/>
        </w:rPr>
        <w:t>30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4AE996FF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 xml:space="preserve">Danom stupanja na snagu ove Odluke prestaje važiti Odluka </w:t>
      </w:r>
      <w:r w:rsidRPr="00A568ED">
        <w:rPr>
          <w:rFonts w:ascii="Times New Roman" w:eastAsia="Times New Roman" w:hAnsi="Times New Roman"/>
          <w:bCs/>
          <w:sz w:val="24"/>
          <w:szCs w:val="24"/>
          <w:lang w:eastAsia="hr-HR"/>
        </w:rPr>
        <w:t>o uvjetima, kriterijima i postupku za davanje u zakup i privremeno korištenje prostora i opreme u školskim ustanovama</w:t>
      </w: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 Zadarske županije, od 11. prosinca 2018. godine koja je objavljena u „Službenom glasniku Zadarske županije“, broj 21/18.</w:t>
      </w:r>
    </w:p>
    <w:p w14:paraId="7E528C4D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FDD53BE" w14:textId="65963A9B" w:rsidR="00C56F1E" w:rsidRPr="00A568ED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BB6562">
        <w:rPr>
          <w:rFonts w:ascii="Times New Roman" w:eastAsia="Times New Roman" w:hAnsi="Times New Roman"/>
          <w:b/>
          <w:sz w:val="24"/>
          <w:szCs w:val="24"/>
          <w:lang w:eastAsia="hr-HR"/>
        </w:rPr>
        <w:t>31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28E27DE9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sz w:val="24"/>
          <w:szCs w:val="24"/>
          <w:lang w:eastAsia="hr-HR"/>
        </w:rPr>
        <w:t>Ova Odluka stupa na snagu osmog dana od dana objave u „Službenom glasniku Zadarske županije“.</w:t>
      </w:r>
    </w:p>
    <w:p w14:paraId="14051DFA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5BBA7E" w14:textId="77777777" w:rsidR="00C56F1E" w:rsidRPr="00A568ED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10E2FDE" w14:textId="77777777" w:rsidR="00C56F1E" w:rsidRPr="00A568ED" w:rsidRDefault="00C56F1E" w:rsidP="00C56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4F250C" w14:textId="77777777" w:rsidR="00C56F1E" w:rsidRPr="00A568ED" w:rsidRDefault="00C56F1E" w:rsidP="00C56F1E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PREDSJEDNIK  </w:t>
      </w:r>
    </w:p>
    <w:p w14:paraId="3F4D2F8D" w14:textId="77777777" w:rsidR="00C56F1E" w:rsidRPr="00A568ED" w:rsidRDefault="00C56F1E" w:rsidP="00C56F1E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26072C" w14:textId="29FE4C4A" w:rsidR="00C56F1E" w:rsidRPr="00A568ED" w:rsidRDefault="00C56F1E" w:rsidP="00C56F1E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dr.</w:t>
      </w:r>
      <w:r w:rsidR="00140F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  <w:r w:rsidRPr="00A568ED">
        <w:rPr>
          <w:rFonts w:ascii="Times New Roman" w:eastAsia="Times New Roman" w:hAnsi="Times New Roman"/>
          <w:b/>
          <w:sz w:val="24"/>
          <w:szCs w:val="24"/>
          <w:lang w:eastAsia="hr-HR"/>
        </w:rPr>
        <w:t>Zoran Šikić</w:t>
      </w:r>
    </w:p>
    <w:p w14:paraId="51C3DC64" w14:textId="67EE841E" w:rsidR="00C56F1E" w:rsidRDefault="00BB6562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lastRenderedPageBreak/>
        <w:t>C</w:t>
      </w:r>
      <w:r w:rsidR="00C56F1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C56F1E" w:rsidRPr="003D234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J</w:t>
      </w:r>
      <w:r w:rsidR="00C56F1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C56F1E" w:rsidRPr="003D234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E</w:t>
      </w:r>
      <w:r w:rsidR="00C56F1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C56F1E" w:rsidRPr="003D234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N</w:t>
      </w:r>
      <w:r w:rsidR="00C56F1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C56F1E" w:rsidRPr="003D234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</w:t>
      </w:r>
      <w:r w:rsidR="00C56F1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C56F1E" w:rsidRPr="003D234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K</w:t>
      </w:r>
      <w:r w:rsidR="00C56F1E" w:rsidRPr="003D23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61EAC504" w14:textId="77777777" w:rsidR="00C56F1E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069506C5" w14:textId="77777777" w:rsidR="00C56F1E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3D23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ZA ZAKUP I PRIVREMENO KORIŠTENJE PROSTORA I OPREME </w:t>
      </w:r>
    </w:p>
    <w:p w14:paraId="1E315EA7" w14:textId="77777777" w:rsidR="00C56F1E" w:rsidRDefault="00C56F1E" w:rsidP="00C56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3D23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ŠKOLSKIM USTANOVAMA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ZADARSKE ŽUPANIJE</w:t>
      </w:r>
    </w:p>
    <w:p w14:paraId="6708F126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5D183FC1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0652C01C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2FA0A25A" w14:textId="77777777" w:rsidR="00C56F1E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Visina </w:t>
      </w:r>
      <w:r w:rsidRPr="00B0603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zakupnine za prostor i opremu koj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 školske ustanove daju u zakup i </w:t>
      </w:r>
      <w:r w:rsidRPr="00B0603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privremeno korištenje, ne može biti niža od:</w:t>
      </w:r>
    </w:p>
    <w:p w14:paraId="408128AB" w14:textId="77777777" w:rsidR="00C56F1E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601F706" w14:textId="77777777" w:rsidR="00C56F1E" w:rsidRDefault="00C56F1E" w:rsidP="00C56F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tbl>
      <w:tblPr>
        <w:tblW w:w="9486" w:type="dxa"/>
        <w:tblInd w:w="-5" w:type="dxa"/>
        <w:tblLook w:val="04A0" w:firstRow="1" w:lastRow="0" w:firstColumn="1" w:lastColumn="0" w:noHBand="0" w:noVBand="1"/>
      </w:tblPr>
      <w:tblGrid>
        <w:gridCol w:w="2410"/>
        <w:gridCol w:w="7076"/>
      </w:tblGrid>
      <w:tr w:rsidR="00C56F1E" w:rsidRPr="00E32C4D" w14:paraId="39FBB7CD" w14:textId="77777777" w:rsidTr="00734079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EED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25,00 kuna po satu 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0FD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sportske dvorane do 150 m2</w:t>
            </w:r>
          </w:p>
        </w:tc>
      </w:tr>
      <w:tr w:rsidR="00C56F1E" w:rsidRPr="00E32C4D" w14:paraId="6E9582B7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EAA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 40,00 kuna po satu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568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sportske dvorane od 151 do 300 m2</w:t>
            </w:r>
          </w:p>
        </w:tc>
      </w:tr>
      <w:tr w:rsidR="00C56F1E" w:rsidRPr="00E32C4D" w14:paraId="1F007C34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A1CF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80,00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1CE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ostale sportske dvorane</w:t>
            </w:r>
          </w:p>
        </w:tc>
      </w:tr>
      <w:tr w:rsidR="00C56F1E" w:rsidRPr="00E32C4D" w14:paraId="7E5BCB1C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8B7D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15,00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7E2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korištenje sportskog igrališta (rukomet, košarka, odbojka, tenis i sl.)</w:t>
            </w:r>
          </w:p>
        </w:tc>
      </w:tr>
      <w:tr w:rsidR="00C56F1E" w:rsidRPr="00E32C4D" w14:paraId="571C51D4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25A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50,00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FDD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nogometna igrališta</w:t>
            </w:r>
          </w:p>
        </w:tc>
      </w:tr>
      <w:tr w:rsidR="00C56F1E" w:rsidRPr="00E32C4D" w14:paraId="172B2499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542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40,00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D9C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nogometna asfaltna igrališta</w:t>
            </w:r>
          </w:p>
        </w:tc>
      </w:tr>
      <w:tr w:rsidR="00C56F1E" w:rsidRPr="00E32C4D" w14:paraId="1A336378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BCC6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30,00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4CD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nogometna igrališta ostalih podloga</w:t>
            </w:r>
          </w:p>
        </w:tc>
      </w:tr>
      <w:tr w:rsidR="00C56F1E" w:rsidRPr="00E32C4D" w14:paraId="17B8D376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1A6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30,00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9D7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 xml:space="preserve">za </w:t>
            </w:r>
            <w:proofErr w:type="spellStart"/>
            <w:r w:rsidRPr="00E32C4D">
              <w:rPr>
                <w:rFonts w:eastAsia="Times New Roman" w:cs="Calibri"/>
                <w:color w:val="000000"/>
                <w:lang w:eastAsia="hr-HR"/>
              </w:rPr>
              <w:t>trim</w:t>
            </w:r>
            <w:proofErr w:type="spellEnd"/>
            <w:r w:rsidRPr="00E32C4D">
              <w:rPr>
                <w:rFonts w:eastAsia="Times New Roman" w:cs="Calibri"/>
                <w:color w:val="000000"/>
                <w:lang w:eastAsia="hr-HR"/>
              </w:rPr>
              <w:t xml:space="preserve"> kabinete</w:t>
            </w:r>
          </w:p>
        </w:tc>
      </w:tr>
      <w:tr w:rsidR="00C56F1E" w:rsidRPr="00E32C4D" w14:paraId="20748031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0DFE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hr-HR"/>
              </w:rPr>
              <w:t xml:space="preserve">20,00 kuna po satu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E9F" w14:textId="77777777" w:rsidR="00C56F1E" w:rsidRPr="00E32C4D" w:rsidRDefault="00C56F1E" w:rsidP="0073407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lang w:eastAsia="hr-HR"/>
              </w:rPr>
              <w:t>za učionice</w:t>
            </w:r>
          </w:p>
        </w:tc>
      </w:tr>
      <w:tr w:rsidR="00C56F1E" w:rsidRPr="00E32C4D" w14:paraId="0B0CD991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96F7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150,00 kuna po satu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04A" w14:textId="77777777" w:rsidR="00C56F1E" w:rsidRPr="00E32C4D" w:rsidRDefault="00C56F1E" w:rsidP="0073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 informatičke radionice s opremom</w:t>
            </w:r>
          </w:p>
        </w:tc>
      </w:tr>
      <w:tr w:rsidR="00C56F1E" w:rsidRPr="00E32C4D" w14:paraId="4A25CF24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B9F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20,00 kuna po m2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D23A" w14:textId="77777777" w:rsidR="00C56F1E" w:rsidRPr="00E32C4D" w:rsidRDefault="00C56F1E" w:rsidP="0073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mjesečno za uredski prostor</w:t>
            </w:r>
          </w:p>
        </w:tc>
      </w:tr>
      <w:tr w:rsidR="00C56F1E" w:rsidRPr="00E32C4D" w14:paraId="41574C8A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A47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70,00 kuna po m2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33C" w14:textId="77777777" w:rsidR="00C56F1E" w:rsidRPr="00E32C4D" w:rsidRDefault="00C56F1E" w:rsidP="0073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mjesečno za prostor za posluživanje toplih i hladnih jela i napitaka te bezalkoholnih pića</w:t>
            </w:r>
          </w:p>
        </w:tc>
      </w:tr>
      <w:tr w:rsidR="00C56F1E" w:rsidRPr="00E32C4D" w14:paraId="6A51571B" w14:textId="77777777" w:rsidTr="00734079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882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700,00 kuna 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0CEA" w14:textId="77777777" w:rsidR="00C56F1E" w:rsidRPr="00E32C4D" w:rsidRDefault="00C56F1E" w:rsidP="0073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mjesečno po automatu za napitke na prostoru s priključcima na električnu energiju</w:t>
            </w:r>
          </w:p>
        </w:tc>
      </w:tr>
      <w:tr w:rsidR="00C56F1E" w:rsidRPr="00E32C4D" w14:paraId="45A821D7" w14:textId="77777777" w:rsidTr="00734079">
        <w:trPr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871" w14:textId="77777777" w:rsidR="00C56F1E" w:rsidRPr="00E32C4D" w:rsidRDefault="00C56F1E" w:rsidP="007340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20,00 kuna po m2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486" w14:textId="77777777" w:rsidR="00C56F1E" w:rsidRPr="00E32C4D" w:rsidRDefault="00C56F1E" w:rsidP="0073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E32C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mjesečno za otvoreni prostor za postavljanje kioska i slične namjene, bez uračunatih režijskih troškova </w:t>
            </w:r>
          </w:p>
        </w:tc>
      </w:tr>
    </w:tbl>
    <w:p w14:paraId="5E2703EE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19CE9E99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32C4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cijenu nije uračunat porez na dodanu vrijednost.</w:t>
      </w:r>
    </w:p>
    <w:p w14:paraId="26A724F5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5418884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E1F3506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E4217CC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897C740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1C3A96F" w14:textId="4FB93F9A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0C9E16C" w14:textId="77777777" w:rsidR="00074B55" w:rsidRDefault="00074B55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A47D03C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00C3729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FACDD8F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5BCA398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0DCF462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798183C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0E69E53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A54989D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A6F9D4C" w14:textId="77777777" w:rsidR="00C56F1E" w:rsidRDefault="00C56F1E" w:rsidP="00C56F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tbl>
      <w:tblPr>
        <w:tblW w:w="9562" w:type="dxa"/>
        <w:tblLook w:val="04A0" w:firstRow="1" w:lastRow="0" w:firstColumn="1" w:lastColumn="0" w:noHBand="0" w:noVBand="1"/>
      </w:tblPr>
      <w:tblGrid>
        <w:gridCol w:w="743"/>
        <w:gridCol w:w="1928"/>
        <w:gridCol w:w="1503"/>
        <w:gridCol w:w="1586"/>
        <w:gridCol w:w="1462"/>
        <w:gridCol w:w="2340"/>
      </w:tblGrid>
      <w:tr w:rsidR="00C56F1E" w:rsidRPr="00E57C72" w14:paraId="61E1B23E" w14:textId="77777777" w:rsidTr="00734079">
        <w:trPr>
          <w:trHeight w:val="1168"/>
        </w:trPr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67DD" w14:textId="77777777" w:rsidR="00C56F1E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Godišnje izvješće </w:t>
            </w:r>
          </w:p>
          <w:p w14:paraId="47173F3C" w14:textId="49D8FDBF" w:rsidR="00C56F1E" w:rsidRPr="00E57C72" w:rsidRDefault="00C56F1E" w:rsidP="00074B5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 fakturiranom, naplaćenom i utrošenom prihodu                                                                                                                                                            ostvareno</w:t>
            </w:r>
            <w:r w:rsidR="00074B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  <w:r w:rsidRPr="00E57C7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 osnovi zakupa i privremenog korištenja prostora i opreme</w:t>
            </w:r>
            <w:r w:rsidR="00E2776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(članak 26.)</w:t>
            </w:r>
          </w:p>
        </w:tc>
      </w:tr>
      <w:tr w:rsidR="00C56F1E" w:rsidRPr="00E57C72" w14:paraId="205B2213" w14:textId="77777777" w:rsidTr="00734079">
        <w:trPr>
          <w:trHeight w:val="870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7FDF5F" w14:textId="77777777" w:rsidR="00C56F1E" w:rsidRPr="00E57C72" w:rsidRDefault="00C56F1E" w:rsidP="007340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NAZIV ŠKOLSKE USTANOVE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6A91A1B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241DA0DE" w14:textId="77777777" w:rsidTr="00734079">
        <w:trPr>
          <w:trHeight w:val="573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370971" w14:textId="77777777" w:rsidR="00C56F1E" w:rsidRPr="00E57C72" w:rsidRDefault="00C56F1E" w:rsidP="007340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GODINA 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51722C6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0E733889" w14:textId="77777777" w:rsidTr="005055AB">
        <w:trPr>
          <w:trHeight w:val="1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12264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12394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Ugovor                                           (navesti klasu i </w:t>
            </w:r>
            <w:proofErr w:type="spellStart"/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urbroj</w:t>
            </w:r>
            <w:proofErr w:type="spellEnd"/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EC906" w14:textId="4D1B44B0" w:rsidR="00C56F1E" w:rsidRPr="00E57C72" w:rsidRDefault="00E47678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Fakturiran p</w:t>
            </w:r>
            <w:r w:rsidR="00C56F1E"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rihod od zakupnine po ugovoru                          (izraženo u kunama)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2A000" w14:textId="1E62D4F5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Naplaćen</w:t>
            </w:r>
            <w:r w:rsidR="00E47678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prihod </w:t>
            </w: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po ugovoru                               (izraženo u kunama)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12260" w14:textId="765AA33D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Utrošen</w:t>
            </w:r>
            <w:r w:rsidR="00E47678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prihod</w:t>
            </w: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po ugovoru                 (izraženo u kunama)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098D1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Namjensko korištenje sredstava (navesti za koju namjenu su utrošena sredstava)</w:t>
            </w:r>
          </w:p>
        </w:tc>
      </w:tr>
      <w:tr w:rsidR="00C56F1E" w:rsidRPr="00E57C72" w14:paraId="3CDC17DB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27E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ADB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96F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1CE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471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D4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0CFE5CF6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16A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CF0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F9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2D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2A7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BA1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401F918C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B6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30C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941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33C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89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696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79696A9A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586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B1A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1D7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670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EA8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CFF4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13C1A2FD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12B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3CB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5A0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E00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CA8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6AA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5F341DD2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57A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A5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40D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EA7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4E5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224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21D7336F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ECF5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3E1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8C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B95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554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C2E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0C58526E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12E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2F8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517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AC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E16D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157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7149FAC0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820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60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2863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287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776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25C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37E15BCD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4F5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290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53B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526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3258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501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C56F1E" w:rsidRPr="00E57C72" w14:paraId="6D6FDED4" w14:textId="77777777" w:rsidTr="005055AB">
        <w:trPr>
          <w:trHeight w:val="8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BCD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9A2" w14:textId="77777777" w:rsidR="00C56F1E" w:rsidRPr="00E57C72" w:rsidRDefault="00C56F1E" w:rsidP="007340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D62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E8D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8AB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2F8" w14:textId="77777777" w:rsidR="00C56F1E" w:rsidRPr="00E57C72" w:rsidRDefault="00C56F1E" w:rsidP="007340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57C72">
              <w:rPr>
                <w:rFonts w:eastAsia="Times New Roman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4521375D" w14:textId="77777777" w:rsidR="00334E31" w:rsidRPr="00C56F1E" w:rsidRDefault="00334E31" w:rsidP="00C56F1E"/>
    <w:sectPr w:rsidR="00334E31" w:rsidRPr="00C5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8549" w16cex:dateUtc="2021-11-24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3A06B4" w16cid:durableId="254885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247"/>
    <w:multiLevelType w:val="hybridMultilevel"/>
    <w:tmpl w:val="88106160"/>
    <w:lvl w:ilvl="0" w:tplc="ED6CE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6EA"/>
    <w:multiLevelType w:val="hybridMultilevel"/>
    <w:tmpl w:val="9ED6E300"/>
    <w:lvl w:ilvl="0" w:tplc="BE728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AFE"/>
    <w:multiLevelType w:val="hybridMultilevel"/>
    <w:tmpl w:val="8B8A90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050DF"/>
    <w:multiLevelType w:val="hybridMultilevel"/>
    <w:tmpl w:val="2610C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2DA9"/>
    <w:multiLevelType w:val="hybridMultilevel"/>
    <w:tmpl w:val="C1F2F5CE"/>
    <w:lvl w:ilvl="0" w:tplc="041A000F">
      <w:start w:val="1"/>
      <w:numFmt w:val="decimal"/>
      <w:lvlText w:val="%1."/>
      <w:lvlJc w:val="left"/>
      <w:pPr>
        <w:ind w:left="781" w:hanging="360"/>
      </w:pPr>
    </w:lvl>
    <w:lvl w:ilvl="1" w:tplc="041A0019" w:tentative="1">
      <w:start w:val="1"/>
      <w:numFmt w:val="lowerLetter"/>
      <w:lvlText w:val="%2."/>
      <w:lvlJc w:val="left"/>
      <w:pPr>
        <w:ind w:left="1501" w:hanging="360"/>
      </w:pPr>
    </w:lvl>
    <w:lvl w:ilvl="2" w:tplc="041A001B" w:tentative="1">
      <w:start w:val="1"/>
      <w:numFmt w:val="lowerRoman"/>
      <w:lvlText w:val="%3."/>
      <w:lvlJc w:val="right"/>
      <w:pPr>
        <w:ind w:left="2221" w:hanging="180"/>
      </w:pPr>
    </w:lvl>
    <w:lvl w:ilvl="3" w:tplc="041A000F" w:tentative="1">
      <w:start w:val="1"/>
      <w:numFmt w:val="decimal"/>
      <w:lvlText w:val="%4."/>
      <w:lvlJc w:val="left"/>
      <w:pPr>
        <w:ind w:left="2941" w:hanging="360"/>
      </w:pPr>
    </w:lvl>
    <w:lvl w:ilvl="4" w:tplc="041A0019" w:tentative="1">
      <w:start w:val="1"/>
      <w:numFmt w:val="lowerLetter"/>
      <w:lvlText w:val="%5."/>
      <w:lvlJc w:val="left"/>
      <w:pPr>
        <w:ind w:left="3661" w:hanging="360"/>
      </w:pPr>
    </w:lvl>
    <w:lvl w:ilvl="5" w:tplc="041A001B" w:tentative="1">
      <w:start w:val="1"/>
      <w:numFmt w:val="lowerRoman"/>
      <w:lvlText w:val="%6."/>
      <w:lvlJc w:val="right"/>
      <w:pPr>
        <w:ind w:left="4381" w:hanging="180"/>
      </w:pPr>
    </w:lvl>
    <w:lvl w:ilvl="6" w:tplc="041A000F" w:tentative="1">
      <w:start w:val="1"/>
      <w:numFmt w:val="decimal"/>
      <w:lvlText w:val="%7."/>
      <w:lvlJc w:val="left"/>
      <w:pPr>
        <w:ind w:left="5101" w:hanging="360"/>
      </w:pPr>
    </w:lvl>
    <w:lvl w:ilvl="7" w:tplc="041A0019" w:tentative="1">
      <w:start w:val="1"/>
      <w:numFmt w:val="lowerLetter"/>
      <w:lvlText w:val="%8."/>
      <w:lvlJc w:val="left"/>
      <w:pPr>
        <w:ind w:left="5821" w:hanging="360"/>
      </w:pPr>
    </w:lvl>
    <w:lvl w:ilvl="8" w:tplc="04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9575F93"/>
    <w:multiLevelType w:val="hybridMultilevel"/>
    <w:tmpl w:val="22ACA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01DD"/>
    <w:multiLevelType w:val="hybridMultilevel"/>
    <w:tmpl w:val="5BEE1E18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0087"/>
    <w:multiLevelType w:val="hybridMultilevel"/>
    <w:tmpl w:val="B42A4538"/>
    <w:lvl w:ilvl="0" w:tplc="8C0E97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E5213"/>
    <w:multiLevelType w:val="hybridMultilevel"/>
    <w:tmpl w:val="EA4E72F8"/>
    <w:lvl w:ilvl="0" w:tplc="8C0E97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C0E972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D25"/>
    <w:multiLevelType w:val="hybridMultilevel"/>
    <w:tmpl w:val="A2DE9722"/>
    <w:lvl w:ilvl="0" w:tplc="8C0E97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C0E972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2"/>
    <w:rsid w:val="00074B55"/>
    <w:rsid w:val="000C28E5"/>
    <w:rsid w:val="00140F71"/>
    <w:rsid w:val="00170D1E"/>
    <w:rsid w:val="001D1822"/>
    <w:rsid w:val="00205183"/>
    <w:rsid w:val="002767DE"/>
    <w:rsid w:val="00334E31"/>
    <w:rsid w:val="003F4E37"/>
    <w:rsid w:val="005055AB"/>
    <w:rsid w:val="00581B0C"/>
    <w:rsid w:val="00783B1C"/>
    <w:rsid w:val="00866F29"/>
    <w:rsid w:val="00921A55"/>
    <w:rsid w:val="0092756E"/>
    <w:rsid w:val="009B7A95"/>
    <w:rsid w:val="009E7576"/>
    <w:rsid w:val="00B56043"/>
    <w:rsid w:val="00BB6562"/>
    <w:rsid w:val="00C56F1E"/>
    <w:rsid w:val="00E27769"/>
    <w:rsid w:val="00E33DE4"/>
    <w:rsid w:val="00E47678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E561"/>
  <w15:chartTrackingRefBased/>
  <w15:docId w15:val="{A075A5D2-0956-4316-8CDF-323E7A04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1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56F1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1E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56F1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3B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D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D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B3C5-3F82-4649-9590-FEDB801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Telekkom d.d.</dc:creator>
  <cp:keywords/>
  <dc:description/>
  <cp:lastModifiedBy>Hrvatski Telekkom d.d.</cp:lastModifiedBy>
  <cp:revision>6</cp:revision>
  <cp:lastPrinted>2021-11-19T07:10:00Z</cp:lastPrinted>
  <dcterms:created xsi:type="dcterms:W3CDTF">2021-11-23T11:21:00Z</dcterms:created>
  <dcterms:modified xsi:type="dcterms:W3CDTF">2021-12-30T09:54:00Z</dcterms:modified>
</cp:coreProperties>
</file>