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2C057" w14:textId="33B40826" w:rsidR="00E76145" w:rsidRPr="002E4BAD" w:rsidRDefault="00E76145" w:rsidP="00E76145">
      <w:pPr>
        <w:jc w:val="both"/>
        <w:rPr>
          <w:lang w:val="hr-HR"/>
        </w:rPr>
      </w:pPr>
      <w:r w:rsidRPr="002E4BAD">
        <w:rPr>
          <w:lang w:val="hr-HR"/>
        </w:rPr>
        <w:t xml:space="preserve">Na temelju članka 20. Zakona o lokalnoj i područnoj (regionalnoj) samoupravi („Narodne novine", br. 33/01, 60/01 – vjerodostojno tumačenje, 129/05, 109/07, 125/08, 36/09, </w:t>
      </w:r>
      <w:r w:rsidR="009008DF" w:rsidRPr="002E4BAD">
        <w:rPr>
          <w:lang w:val="hr-HR"/>
        </w:rPr>
        <w:t xml:space="preserve">150/11, 144/12, 19/13, 137/15 , </w:t>
      </w:r>
      <w:r w:rsidRPr="002E4BAD">
        <w:rPr>
          <w:lang w:val="hr-HR"/>
        </w:rPr>
        <w:t>123/17</w:t>
      </w:r>
      <w:r w:rsidR="00640944" w:rsidRPr="002E4BAD">
        <w:rPr>
          <w:lang w:val="hr-HR"/>
        </w:rPr>
        <w:t xml:space="preserve">, </w:t>
      </w:r>
      <w:r w:rsidR="009008DF" w:rsidRPr="002E4BAD">
        <w:rPr>
          <w:lang w:val="hr-HR"/>
        </w:rPr>
        <w:t>98/19</w:t>
      </w:r>
      <w:r w:rsidR="00640944" w:rsidRPr="002E4BAD">
        <w:rPr>
          <w:lang w:val="hr-HR"/>
        </w:rPr>
        <w:t xml:space="preserve"> i 144/20</w:t>
      </w:r>
      <w:r w:rsidRPr="002E4BAD">
        <w:rPr>
          <w:lang w:val="hr-HR"/>
        </w:rPr>
        <w:t xml:space="preserve">), </w:t>
      </w:r>
      <w:r w:rsidR="002541A4" w:rsidRPr="002E4BAD">
        <w:rPr>
          <w:lang w:val="hr-HR"/>
        </w:rPr>
        <w:t>članka 49. stavk</w:t>
      </w:r>
      <w:r w:rsidR="007359AE">
        <w:rPr>
          <w:lang w:val="hr-HR"/>
        </w:rPr>
        <w:t>a</w:t>
      </w:r>
      <w:r w:rsidR="002541A4" w:rsidRPr="002E4BAD">
        <w:rPr>
          <w:lang w:val="hr-HR"/>
        </w:rPr>
        <w:t xml:space="preserve"> 1. Zakona o predškolskom odgoju i obrazovanju („Naro</w:t>
      </w:r>
      <w:r w:rsidR="002541A4">
        <w:rPr>
          <w:lang w:val="hr-HR"/>
        </w:rPr>
        <w:t>dne novine“, br. 10/97, 107/07</w:t>
      </w:r>
      <w:r w:rsidR="002541A4" w:rsidRPr="002E4BAD">
        <w:rPr>
          <w:lang w:val="hr-HR"/>
        </w:rPr>
        <w:t>, 94/13</w:t>
      </w:r>
      <w:r w:rsidR="002541A4">
        <w:rPr>
          <w:lang w:val="hr-HR"/>
        </w:rPr>
        <w:t>,</w:t>
      </w:r>
      <w:r w:rsidR="002541A4" w:rsidRPr="002E4BAD">
        <w:rPr>
          <w:lang w:val="hr-HR"/>
        </w:rPr>
        <w:t xml:space="preserve"> 98/19</w:t>
      </w:r>
      <w:r w:rsidR="002541A4">
        <w:rPr>
          <w:lang w:val="hr-HR"/>
        </w:rPr>
        <w:t>, 57/22</w:t>
      </w:r>
      <w:r w:rsidR="002541A4" w:rsidRPr="002E4BAD">
        <w:rPr>
          <w:lang w:val="hr-HR"/>
        </w:rPr>
        <w:t>),</w:t>
      </w:r>
      <w:r w:rsidR="002541A4" w:rsidRPr="002E4BAD">
        <w:rPr>
          <w:color w:val="FF0000"/>
          <w:lang w:val="hr-HR"/>
        </w:rPr>
        <w:t xml:space="preserve"> </w:t>
      </w:r>
      <w:r w:rsidR="002541A4" w:rsidRPr="002E4BAD">
        <w:rPr>
          <w:lang w:val="hr-HR"/>
        </w:rPr>
        <w:t>članka 141. Zakona o odgoju i obrazovanju u osnovnoj i srednjoj školi („Narodne novine“, br. 87/08, 86/09, 92/10, 105/10, 90/11, 5/12, 16/12, 86/12,</w:t>
      </w:r>
      <w:r w:rsidR="00B6564E">
        <w:rPr>
          <w:lang w:val="hr-HR"/>
        </w:rPr>
        <w:t xml:space="preserve"> 126/12, 94/13, 152/14, 7/17</w:t>
      </w:r>
      <w:r w:rsidR="002541A4" w:rsidRPr="002E4BAD">
        <w:rPr>
          <w:lang w:val="hr-HR"/>
        </w:rPr>
        <w:t>, 68/18</w:t>
      </w:r>
      <w:r w:rsidR="00B6564E">
        <w:rPr>
          <w:lang w:val="hr-HR"/>
        </w:rPr>
        <w:t xml:space="preserve">, 98/19, </w:t>
      </w:r>
      <w:r w:rsidR="002541A4" w:rsidRPr="002E4BAD">
        <w:rPr>
          <w:lang w:val="hr-HR"/>
        </w:rPr>
        <w:t>64/20</w:t>
      </w:r>
      <w:r w:rsidR="00B6564E">
        <w:rPr>
          <w:lang w:val="hr-HR"/>
        </w:rPr>
        <w:t xml:space="preserve"> i 151/22</w:t>
      </w:r>
      <w:r w:rsidR="002541A4" w:rsidRPr="002E4BAD">
        <w:rPr>
          <w:lang w:val="hr-HR"/>
        </w:rPr>
        <w:t>)</w:t>
      </w:r>
      <w:r w:rsidR="002541A4">
        <w:rPr>
          <w:lang w:val="hr-HR"/>
        </w:rPr>
        <w:t>,</w:t>
      </w:r>
      <w:r w:rsidR="002541A4" w:rsidRPr="002E4BAD">
        <w:rPr>
          <w:lang w:val="hr-HR"/>
        </w:rPr>
        <w:t xml:space="preserve"> </w:t>
      </w:r>
      <w:r w:rsidRPr="002E4BAD">
        <w:rPr>
          <w:lang w:val="hr-HR"/>
        </w:rPr>
        <w:t>članka 33. Zakona o udrugam</w:t>
      </w:r>
      <w:r w:rsidR="009008DF" w:rsidRPr="002E4BAD">
        <w:rPr>
          <w:lang w:val="hr-HR"/>
        </w:rPr>
        <w:t xml:space="preserve">a („Narodne novine“, br. 74/14, </w:t>
      </w:r>
      <w:r w:rsidRPr="002E4BAD">
        <w:rPr>
          <w:lang w:val="hr-HR"/>
        </w:rPr>
        <w:t>70/17</w:t>
      </w:r>
      <w:r w:rsidR="00B6564E">
        <w:rPr>
          <w:lang w:val="hr-HR"/>
        </w:rPr>
        <w:t>,</w:t>
      </w:r>
      <w:r w:rsidR="00166E6A" w:rsidRPr="002E4BAD">
        <w:rPr>
          <w:lang w:val="hr-HR"/>
        </w:rPr>
        <w:t xml:space="preserve"> 98/19</w:t>
      </w:r>
      <w:r w:rsidR="00B6564E">
        <w:rPr>
          <w:lang w:val="hr-HR"/>
        </w:rPr>
        <w:t xml:space="preserve"> i 151/22) </w:t>
      </w:r>
      <w:r w:rsidR="007359AE">
        <w:rPr>
          <w:lang w:val="hr-HR"/>
        </w:rPr>
        <w:t>i članka 11. stav</w:t>
      </w:r>
      <w:r w:rsidRPr="002E4BAD">
        <w:rPr>
          <w:lang w:val="hr-HR"/>
        </w:rPr>
        <w:t>k</w:t>
      </w:r>
      <w:r w:rsidR="007359AE">
        <w:rPr>
          <w:lang w:val="hr-HR"/>
        </w:rPr>
        <w:t>a</w:t>
      </w:r>
      <w:r w:rsidRPr="002E4BAD">
        <w:rPr>
          <w:lang w:val="hr-HR"/>
        </w:rPr>
        <w:t xml:space="preserve"> 1. Odluke o financiranju programa i projekata od interesa za opće dobro koje provode Udruge iz sredst</w:t>
      </w:r>
      <w:r w:rsidR="000B5A41">
        <w:rPr>
          <w:lang w:val="hr-HR"/>
        </w:rPr>
        <w:t xml:space="preserve">ava proračuna Zadarske županije </w:t>
      </w:r>
      <w:r w:rsidRPr="002E4BAD">
        <w:rPr>
          <w:lang w:val="hr-HR"/>
        </w:rPr>
        <w:t>(„Službeni glasnik Zadarske županije“, br. 22/15), Upravni odjel za obrazovanje, kultur</w:t>
      </w:r>
      <w:r w:rsidR="0061294C" w:rsidRPr="002E4BAD">
        <w:rPr>
          <w:lang w:val="hr-HR"/>
        </w:rPr>
        <w:t xml:space="preserve">u i šport Zadarske županije </w:t>
      </w:r>
      <w:r w:rsidR="002A6F45" w:rsidRPr="002E4BAD">
        <w:rPr>
          <w:lang w:val="hr-HR"/>
        </w:rPr>
        <w:t>objavljuje</w:t>
      </w:r>
    </w:p>
    <w:p w14:paraId="14B83D58" w14:textId="77777777" w:rsidR="007C70EA" w:rsidRPr="002E4BAD" w:rsidRDefault="007C70EA" w:rsidP="00551B40">
      <w:pPr>
        <w:rPr>
          <w:lang w:val="hr-HR" w:eastAsia="hr-HR"/>
        </w:rPr>
      </w:pPr>
    </w:p>
    <w:p w14:paraId="64D14367" w14:textId="77777777" w:rsidR="00551B40" w:rsidRPr="002E4BAD" w:rsidRDefault="00551B40" w:rsidP="00551B40">
      <w:pPr>
        <w:keepNext/>
        <w:jc w:val="center"/>
        <w:outlineLvl w:val="1"/>
        <w:rPr>
          <w:b/>
          <w:lang w:val="hr-HR" w:eastAsia="hr-HR"/>
        </w:rPr>
      </w:pPr>
      <w:r w:rsidRPr="002E4BAD">
        <w:rPr>
          <w:b/>
          <w:lang w:val="hr-HR" w:eastAsia="hr-HR"/>
        </w:rPr>
        <w:t>JAVNI POZIV</w:t>
      </w:r>
    </w:p>
    <w:p w14:paraId="4D57EB92" w14:textId="77777777" w:rsidR="00457D95" w:rsidRPr="002E4BAD" w:rsidRDefault="00551B40" w:rsidP="00551B40">
      <w:pPr>
        <w:jc w:val="center"/>
        <w:rPr>
          <w:b/>
          <w:lang w:val="hr-HR" w:eastAsia="hr-HR"/>
        </w:rPr>
      </w:pPr>
      <w:r w:rsidRPr="002E4BAD">
        <w:rPr>
          <w:b/>
          <w:lang w:val="hr-HR" w:eastAsia="hr-HR"/>
        </w:rPr>
        <w:t xml:space="preserve">za predlaganje programa javnih potreba u </w:t>
      </w:r>
      <w:r w:rsidR="00457D95" w:rsidRPr="002E4BAD">
        <w:rPr>
          <w:b/>
          <w:lang w:val="hr-HR" w:eastAsia="hr-HR"/>
        </w:rPr>
        <w:t xml:space="preserve">prosvjeti </w:t>
      </w:r>
    </w:p>
    <w:p w14:paraId="4B13ADF8" w14:textId="3591DC24" w:rsidR="00551B40" w:rsidRPr="002E4BAD" w:rsidRDefault="005023F5" w:rsidP="00551B40">
      <w:pPr>
        <w:jc w:val="center"/>
        <w:rPr>
          <w:b/>
          <w:lang w:val="hr-HR" w:eastAsia="hr-HR"/>
        </w:rPr>
      </w:pPr>
      <w:r w:rsidRPr="002E4BAD">
        <w:rPr>
          <w:b/>
          <w:lang w:val="hr-HR" w:eastAsia="hr-HR"/>
        </w:rPr>
        <w:t>Zadarske županije za 202</w:t>
      </w:r>
      <w:r w:rsidR="00457D95" w:rsidRPr="002E4BAD">
        <w:rPr>
          <w:b/>
          <w:lang w:val="hr-HR" w:eastAsia="hr-HR"/>
        </w:rPr>
        <w:t>4</w:t>
      </w:r>
      <w:r w:rsidR="00551B40" w:rsidRPr="002E4BAD">
        <w:rPr>
          <w:b/>
          <w:lang w:val="hr-HR" w:eastAsia="hr-HR"/>
        </w:rPr>
        <w:t>. godinu</w:t>
      </w:r>
    </w:p>
    <w:p w14:paraId="7521CCAF" w14:textId="59C1EA79" w:rsidR="00551B40" w:rsidRPr="002E4BAD" w:rsidRDefault="00551B40" w:rsidP="00551B40">
      <w:pPr>
        <w:jc w:val="both"/>
        <w:rPr>
          <w:lang w:val="hr-HR" w:eastAsia="hr-HR"/>
        </w:rPr>
      </w:pPr>
      <w:r w:rsidRPr="002E4BAD">
        <w:rPr>
          <w:lang w:val="hr-HR" w:eastAsia="hr-HR"/>
        </w:rPr>
        <w:tab/>
      </w:r>
    </w:p>
    <w:p w14:paraId="2CB641FF" w14:textId="77777777" w:rsidR="00551B40" w:rsidRPr="002E4BAD" w:rsidRDefault="00551B40" w:rsidP="00551B40">
      <w:pPr>
        <w:jc w:val="center"/>
        <w:rPr>
          <w:b/>
          <w:lang w:val="hr-HR" w:eastAsia="hr-HR"/>
        </w:rPr>
      </w:pPr>
      <w:r w:rsidRPr="002E4BAD">
        <w:rPr>
          <w:b/>
          <w:lang w:val="hr-HR" w:eastAsia="hr-HR"/>
        </w:rPr>
        <w:t>I.</w:t>
      </w:r>
    </w:p>
    <w:p w14:paraId="670EA72E" w14:textId="5C995DAD" w:rsidR="00551B40" w:rsidRPr="002E4BAD" w:rsidRDefault="00551B40" w:rsidP="00551B40">
      <w:pPr>
        <w:jc w:val="both"/>
        <w:rPr>
          <w:lang w:val="hr-HR" w:eastAsia="hr-HR"/>
        </w:rPr>
      </w:pPr>
      <w:r w:rsidRPr="002E4BAD">
        <w:rPr>
          <w:lang w:val="hr-HR" w:eastAsia="hr-HR"/>
        </w:rPr>
        <w:t>U javne potrebe u prosvjeti</w:t>
      </w:r>
      <w:r w:rsidR="005023F5" w:rsidRPr="002E4BAD">
        <w:rPr>
          <w:lang w:val="hr-HR" w:eastAsia="hr-HR"/>
        </w:rPr>
        <w:t xml:space="preserve"> Zadarske županije za </w:t>
      </w:r>
      <w:r w:rsidR="00457D95" w:rsidRPr="002E4BAD">
        <w:rPr>
          <w:lang w:val="hr-HR" w:eastAsia="hr-HR"/>
        </w:rPr>
        <w:t>2024</w:t>
      </w:r>
      <w:r w:rsidRPr="002E4BAD">
        <w:rPr>
          <w:lang w:val="hr-HR" w:eastAsia="hr-HR"/>
        </w:rPr>
        <w:t>.</w:t>
      </w:r>
      <w:r w:rsidR="00457D95" w:rsidRPr="002E4BAD">
        <w:rPr>
          <w:lang w:val="hr-HR" w:eastAsia="hr-HR"/>
        </w:rPr>
        <w:t xml:space="preserve"> godinu uvrstit će se programi </w:t>
      </w:r>
      <w:r w:rsidR="00E939C7" w:rsidRPr="002E4BAD">
        <w:rPr>
          <w:lang w:val="hr-HR" w:eastAsia="hr-HR"/>
        </w:rPr>
        <w:t xml:space="preserve">i/ili projekti </w:t>
      </w:r>
      <w:r w:rsidRPr="002E4BAD">
        <w:rPr>
          <w:lang w:val="hr-HR" w:eastAsia="hr-HR"/>
        </w:rPr>
        <w:t>djelomično ili u cijelosti</w:t>
      </w:r>
      <w:r w:rsidR="00E939C7" w:rsidRPr="002E4BAD">
        <w:rPr>
          <w:lang w:val="hr-HR" w:eastAsia="hr-HR"/>
        </w:rPr>
        <w:t xml:space="preserve"> i to za</w:t>
      </w:r>
      <w:r w:rsidRPr="002E4BAD">
        <w:rPr>
          <w:lang w:val="hr-HR" w:eastAsia="hr-HR"/>
        </w:rPr>
        <w:t>:</w:t>
      </w:r>
    </w:p>
    <w:p w14:paraId="2C7DA984" w14:textId="77777777" w:rsidR="00551B40" w:rsidRPr="002E4BAD" w:rsidRDefault="00551B40" w:rsidP="00551B40">
      <w:pPr>
        <w:jc w:val="both"/>
        <w:rPr>
          <w:b/>
          <w:lang w:val="hr-HR" w:eastAsia="hr-HR"/>
        </w:rPr>
      </w:pPr>
    </w:p>
    <w:p w14:paraId="15F092BC" w14:textId="5BA72657" w:rsidR="00551B40" w:rsidRPr="002E4BAD" w:rsidRDefault="00551B40" w:rsidP="00E939C7">
      <w:pPr>
        <w:jc w:val="both"/>
        <w:rPr>
          <w:b/>
          <w:bCs/>
          <w:u w:val="single"/>
          <w:lang w:val="hr-HR" w:eastAsia="hr-HR"/>
        </w:rPr>
      </w:pPr>
      <w:proofErr w:type="spellStart"/>
      <w:r w:rsidRPr="002E4BAD">
        <w:rPr>
          <w:b/>
          <w:bCs/>
          <w:u w:val="single"/>
          <w:lang w:val="hr-HR" w:eastAsia="hr-HR"/>
        </w:rPr>
        <w:t>Predškolstvo</w:t>
      </w:r>
      <w:proofErr w:type="spellEnd"/>
    </w:p>
    <w:p w14:paraId="493A02A6" w14:textId="77777777" w:rsidR="00551B40" w:rsidRPr="002E4BAD" w:rsidRDefault="00551B40" w:rsidP="00551B40">
      <w:pPr>
        <w:numPr>
          <w:ilvl w:val="0"/>
          <w:numId w:val="3"/>
        </w:numPr>
        <w:jc w:val="both"/>
        <w:rPr>
          <w:lang w:val="hr-HR" w:eastAsia="hr-HR"/>
        </w:rPr>
      </w:pPr>
      <w:r w:rsidRPr="002E4BAD">
        <w:rPr>
          <w:lang w:val="hr-HR" w:eastAsia="hr-HR"/>
        </w:rPr>
        <w:t>za djecu s teškoćama u razvoju i darovitu djecu i</w:t>
      </w:r>
    </w:p>
    <w:p w14:paraId="518477AA" w14:textId="77777777" w:rsidR="00551B40" w:rsidRPr="002E4BAD" w:rsidRDefault="00551B40" w:rsidP="00551B40">
      <w:pPr>
        <w:numPr>
          <w:ilvl w:val="0"/>
          <w:numId w:val="3"/>
        </w:numPr>
        <w:jc w:val="both"/>
        <w:rPr>
          <w:lang w:val="hr-HR" w:eastAsia="hr-HR"/>
        </w:rPr>
      </w:pPr>
      <w:r w:rsidRPr="002E4BAD">
        <w:rPr>
          <w:lang w:val="hr-HR" w:eastAsia="hr-HR"/>
        </w:rPr>
        <w:t>predškolski programi.</w:t>
      </w:r>
    </w:p>
    <w:p w14:paraId="61EF9B08" w14:textId="77777777" w:rsidR="00551B40" w:rsidRPr="002E4BAD" w:rsidRDefault="00551B40" w:rsidP="00551B40">
      <w:pPr>
        <w:ind w:left="360"/>
        <w:jc w:val="both"/>
        <w:rPr>
          <w:b/>
          <w:lang w:val="hr-HR" w:eastAsia="hr-HR"/>
        </w:rPr>
      </w:pPr>
    </w:p>
    <w:p w14:paraId="7A0221D9" w14:textId="3676AFCC" w:rsidR="00551B40" w:rsidRPr="002E4BAD" w:rsidRDefault="00551B40" w:rsidP="00E939C7">
      <w:pPr>
        <w:jc w:val="both"/>
        <w:rPr>
          <w:b/>
          <w:bCs/>
          <w:u w:val="single"/>
          <w:lang w:val="hr-HR" w:eastAsia="hr-HR"/>
        </w:rPr>
      </w:pPr>
      <w:r w:rsidRPr="002E4BAD">
        <w:rPr>
          <w:b/>
          <w:bCs/>
          <w:u w:val="single"/>
          <w:lang w:val="hr-HR" w:eastAsia="hr-HR"/>
        </w:rPr>
        <w:t>Osnovno školstvo</w:t>
      </w:r>
    </w:p>
    <w:p w14:paraId="3ED98E40" w14:textId="77777777" w:rsidR="00551B40" w:rsidRPr="002E4BAD" w:rsidRDefault="00551B40" w:rsidP="00551B40">
      <w:pPr>
        <w:numPr>
          <w:ilvl w:val="0"/>
          <w:numId w:val="4"/>
        </w:numPr>
        <w:jc w:val="both"/>
        <w:rPr>
          <w:lang w:val="hr-HR" w:eastAsia="hr-HR"/>
        </w:rPr>
      </w:pPr>
      <w:r w:rsidRPr="002E4BAD">
        <w:rPr>
          <w:lang w:val="hr-HR" w:eastAsia="hr-HR"/>
        </w:rPr>
        <w:t>izborna i fakultativna nastava,</w:t>
      </w:r>
    </w:p>
    <w:p w14:paraId="3B32F003" w14:textId="77777777" w:rsidR="00551B40" w:rsidRPr="002E4BAD" w:rsidRDefault="00551B40" w:rsidP="00551B40">
      <w:pPr>
        <w:numPr>
          <w:ilvl w:val="0"/>
          <w:numId w:val="4"/>
        </w:numPr>
        <w:jc w:val="both"/>
        <w:rPr>
          <w:lang w:val="hr-HR" w:eastAsia="hr-HR"/>
        </w:rPr>
      </w:pPr>
      <w:r w:rsidRPr="002E4BAD">
        <w:rPr>
          <w:lang w:val="hr-HR" w:eastAsia="hr-HR"/>
        </w:rPr>
        <w:t>školski sportski klubovi,</w:t>
      </w:r>
    </w:p>
    <w:p w14:paraId="2C2E76DC" w14:textId="77777777" w:rsidR="00551B40" w:rsidRPr="002E4BAD" w:rsidRDefault="00551B40" w:rsidP="00551B40">
      <w:pPr>
        <w:numPr>
          <w:ilvl w:val="0"/>
          <w:numId w:val="4"/>
        </w:numPr>
        <w:jc w:val="both"/>
        <w:rPr>
          <w:lang w:val="hr-HR" w:eastAsia="hr-HR"/>
        </w:rPr>
      </w:pPr>
      <w:r w:rsidRPr="002E4BAD">
        <w:rPr>
          <w:lang w:val="hr-HR" w:eastAsia="hr-HR"/>
        </w:rPr>
        <w:t>natjecanja i smotre,</w:t>
      </w:r>
    </w:p>
    <w:p w14:paraId="0D92B29D" w14:textId="77777777" w:rsidR="00551B40" w:rsidRPr="002E4BAD" w:rsidRDefault="00551B40" w:rsidP="00551B40">
      <w:pPr>
        <w:numPr>
          <w:ilvl w:val="0"/>
          <w:numId w:val="4"/>
        </w:numPr>
        <w:jc w:val="both"/>
        <w:rPr>
          <w:lang w:val="hr-HR" w:eastAsia="hr-HR"/>
        </w:rPr>
      </w:pPr>
      <w:r w:rsidRPr="002E4BAD">
        <w:rPr>
          <w:lang w:val="hr-HR" w:eastAsia="hr-HR"/>
        </w:rPr>
        <w:t>izvannastavni i izvanškolski programi,</w:t>
      </w:r>
    </w:p>
    <w:p w14:paraId="4FDAD899" w14:textId="77777777" w:rsidR="00551B40" w:rsidRPr="002E4BAD" w:rsidRDefault="00551B40" w:rsidP="00551B40">
      <w:pPr>
        <w:numPr>
          <w:ilvl w:val="0"/>
          <w:numId w:val="4"/>
        </w:numPr>
        <w:jc w:val="both"/>
        <w:rPr>
          <w:lang w:val="hr-HR" w:eastAsia="hr-HR"/>
        </w:rPr>
      </w:pPr>
      <w:r w:rsidRPr="002E4BAD">
        <w:rPr>
          <w:lang w:val="hr-HR" w:eastAsia="hr-HR"/>
        </w:rPr>
        <w:t>eko grupe i škole u prirodi,</w:t>
      </w:r>
    </w:p>
    <w:p w14:paraId="19B43BD4" w14:textId="77777777" w:rsidR="00551B40" w:rsidRPr="002E4BAD" w:rsidRDefault="00551B40" w:rsidP="00551B40">
      <w:pPr>
        <w:numPr>
          <w:ilvl w:val="0"/>
          <w:numId w:val="4"/>
        </w:numPr>
        <w:jc w:val="both"/>
        <w:rPr>
          <w:lang w:val="hr-HR" w:eastAsia="hr-HR"/>
        </w:rPr>
      </w:pPr>
      <w:r w:rsidRPr="002E4BAD">
        <w:rPr>
          <w:lang w:val="hr-HR" w:eastAsia="hr-HR"/>
        </w:rPr>
        <w:t>školski listovi,</w:t>
      </w:r>
    </w:p>
    <w:p w14:paraId="3267EA1D" w14:textId="77777777" w:rsidR="00551B40" w:rsidRPr="002E4BAD" w:rsidRDefault="00551B40" w:rsidP="00551B40">
      <w:pPr>
        <w:numPr>
          <w:ilvl w:val="0"/>
          <w:numId w:val="4"/>
        </w:numPr>
        <w:jc w:val="both"/>
        <w:rPr>
          <w:lang w:val="hr-HR" w:eastAsia="hr-HR"/>
        </w:rPr>
      </w:pPr>
      <w:r w:rsidRPr="002E4BAD">
        <w:rPr>
          <w:lang w:val="hr-HR" w:eastAsia="hr-HR"/>
        </w:rPr>
        <w:t>programi tradicijske baštine,</w:t>
      </w:r>
    </w:p>
    <w:p w14:paraId="578D39EB" w14:textId="77777777" w:rsidR="00551B40" w:rsidRPr="002E4BAD" w:rsidRDefault="00551B40" w:rsidP="00551B40">
      <w:pPr>
        <w:numPr>
          <w:ilvl w:val="0"/>
          <w:numId w:val="4"/>
        </w:numPr>
        <w:jc w:val="both"/>
        <w:rPr>
          <w:lang w:val="hr-HR" w:eastAsia="hr-HR"/>
        </w:rPr>
      </w:pPr>
      <w:r w:rsidRPr="002E4BAD">
        <w:rPr>
          <w:lang w:val="hr-HR" w:eastAsia="hr-HR"/>
        </w:rPr>
        <w:t>programi tehničke kulture,</w:t>
      </w:r>
    </w:p>
    <w:p w14:paraId="5FF3CEFA" w14:textId="77777777" w:rsidR="00551B40" w:rsidRPr="002E4BAD" w:rsidRDefault="00551B40" w:rsidP="00551B40">
      <w:pPr>
        <w:numPr>
          <w:ilvl w:val="0"/>
          <w:numId w:val="4"/>
        </w:numPr>
        <w:jc w:val="both"/>
        <w:rPr>
          <w:lang w:val="hr-HR" w:eastAsia="hr-HR"/>
        </w:rPr>
      </w:pPr>
      <w:r w:rsidRPr="002E4BAD">
        <w:rPr>
          <w:lang w:val="hr-HR" w:eastAsia="hr-HR"/>
        </w:rPr>
        <w:t>programi medijske kulture,</w:t>
      </w:r>
    </w:p>
    <w:p w14:paraId="27582829" w14:textId="77777777" w:rsidR="00551B40" w:rsidRPr="002E4BAD" w:rsidRDefault="00551B40" w:rsidP="00551B40">
      <w:pPr>
        <w:numPr>
          <w:ilvl w:val="0"/>
          <w:numId w:val="4"/>
        </w:numPr>
        <w:jc w:val="both"/>
        <w:rPr>
          <w:lang w:val="hr-HR" w:eastAsia="hr-HR"/>
        </w:rPr>
      </w:pPr>
      <w:r w:rsidRPr="002E4BAD">
        <w:rPr>
          <w:lang w:val="hr-HR" w:eastAsia="hr-HR"/>
        </w:rPr>
        <w:t>posebni programi i</w:t>
      </w:r>
    </w:p>
    <w:p w14:paraId="7C09707A" w14:textId="5C53CC87" w:rsidR="00551B40" w:rsidRPr="002E4BAD" w:rsidRDefault="007359AE" w:rsidP="00551B40">
      <w:pPr>
        <w:numPr>
          <w:ilvl w:val="0"/>
          <w:numId w:val="4"/>
        </w:numPr>
        <w:jc w:val="both"/>
        <w:rPr>
          <w:lang w:val="hr-HR" w:eastAsia="hr-HR"/>
        </w:rPr>
      </w:pPr>
      <w:r>
        <w:rPr>
          <w:lang w:val="hr-HR" w:eastAsia="hr-HR"/>
        </w:rPr>
        <w:t>ostali programi u osnovnom školstvu.</w:t>
      </w:r>
    </w:p>
    <w:p w14:paraId="112CF262" w14:textId="77777777" w:rsidR="00551B40" w:rsidRPr="002E4BAD" w:rsidRDefault="00551B40" w:rsidP="00551B40">
      <w:pPr>
        <w:ind w:left="720"/>
        <w:jc w:val="both"/>
        <w:rPr>
          <w:lang w:val="hr-HR" w:eastAsia="hr-HR"/>
        </w:rPr>
      </w:pPr>
    </w:p>
    <w:p w14:paraId="3D0D90EC" w14:textId="0242F6EF" w:rsidR="00551B40" w:rsidRPr="002E4BAD" w:rsidRDefault="00551B40" w:rsidP="00E939C7">
      <w:pPr>
        <w:jc w:val="both"/>
        <w:rPr>
          <w:b/>
          <w:u w:val="single"/>
          <w:lang w:val="hr-HR" w:eastAsia="hr-HR"/>
        </w:rPr>
      </w:pPr>
      <w:r w:rsidRPr="002E4BAD">
        <w:rPr>
          <w:b/>
          <w:u w:val="single"/>
          <w:lang w:val="hr-HR" w:eastAsia="hr-HR"/>
        </w:rPr>
        <w:t xml:space="preserve">Srednje školstvo </w:t>
      </w:r>
    </w:p>
    <w:p w14:paraId="4C7D7F7B" w14:textId="77777777" w:rsidR="00551B40" w:rsidRPr="002E4BAD" w:rsidRDefault="00551B40" w:rsidP="00551B40">
      <w:pPr>
        <w:numPr>
          <w:ilvl w:val="0"/>
          <w:numId w:val="5"/>
        </w:numPr>
        <w:jc w:val="both"/>
        <w:rPr>
          <w:lang w:val="hr-HR" w:eastAsia="hr-HR"/>
        </w:rPr>
      </w:pPr>
      <w:r w:rsidRPr="002E4BAD">
        <w:rPr>
          <w:lang w:val="hr-HR" w:eastAsia="hr-HR"/>
        </w:rPr>
        <w:t>izborna nastava,</w:t>
      </w:r>
    </w:p>
    <w:p w14:paraId="0590720C" w14:textId="77777777" w:rsidR="00551B40" w:rsidRPr="002E4BAD" w:rsidRDefault="00551B40" w:rsidP="00551B40">
      <w:pPr>
        <w:numPr>
          <w:ilvl w:val="0"/>
          <w:numId w:val="5"/>
        </w:numPr>
        <w:jc w:val="both"/>
        <w:rPr>
          <w:lang w:val="hr-HR" w:eastAsia="hr-HR"/>
        </w:rPr>
      </w:pPr>
      <w:r w:rsidRPr="002E4BAD">
        <w:rPr>
          <w:lang w:val="hr-HR" w:eastAsia="hr-HR"/>
        </w:rPr>
        <w:t>školski športski klubovi,</w:t>
      </w:r>
    </w:p>
    <w:p w14:paraId="1173DA1A" w14:textId="77777777" w:rsidR="00551B40" w:rsidRPr="002E4BAD" w:rsidRDefault="00551B40" w:rsidP="00551B40">
      <w:pPr>
        <w:numPr>
          <w:ilvl w:val="0"/>
          <w:numId w:val="5"/>
        </w:numPr>
        <w:jc w:val="both"/>
        <w:rPr>
          <w:lang w:val="hr-HR" w:eastAsia="hr-HR"/>
        </w:rPr>
      </w:pPr>
      <w:r w:rsidRPr="002E4BAD">
        <w:rPr>
          <w:lang w:val="hr-HR" w:eastAsia="hr-HR"/>
        </w:rPr>
        <w:t>natjecanja i smotre,</w:t>
      </w:r>
    </w:p>
    <w:p w14:paraId="2482E393" w14:textId="77777777" w:rsidR="00551B40" w:rsidRPr="002E4BAD" w:rsidRDefault="00551B40" w:rsidP="00551B40">
      <w:pPr>
        <w:numPr>
          <w:ilvl w:val="0"/>
          <w:numId w:val="5"/>
        </w:numPr>
        <w:jc w:val="both"/>
        <w:rPr>
          <w:lang w:val="hr-HR" w:eastAsia="hr-HR"/>
        </w:rPr>
      </w:pPr>
      <w:r w:rsidRPr="002E4BAD">
        <w:rPr>
          <w:lang w:val="hr-HR" w:eastAsia="hr-HR"/>
        </w:rPr>
        <w:t>izvanškolski i izvannastavni programi,</w:t>
      </w:r>
    </w:p>
    <w:p w14:paraId="4C6146DC" w14:textId="77777777" w:rsidR="00551B40" w:rsidRPr="002E4BAD" w:rsidRDefault="00551B40" w:rsidP="00551B40">
      <w:pPr>
        <w:numPr>
          <w:ilvl w:val="0"/>
          <w:numId w:val="5"/>
        </w:numPr>
        <w:jc w:val="both"/>
        <w:rPr>
          <w:lang w:val="hr-HR" w:eastAsia="hr-HR"/>
        </w:rPr>
      </w:pPr>
      <w:r w:rsidRPr="002E4BAD">
        <w:rPr>
          <w:lang w:val="hr-HR" w:eastAsia="hr-HR"/>
        </w:rPr>
        <w:t>eko grupe,</w:t>
      </w:r>
    </w:p>
    <w:p w14:paraId="4AE83233" w14:textId="77777777" w:rsidR="00551B40" w:rsidRPr="002E4BAD" w:rsidRDefault="00551B40" w:rsidP="00551B40">
      <w:pPr>
        <w:numPr>
          <w:ilvl w:val="0"/>
          <w:numId w:val="5"/>
        </w:numPr>
        <w:jc w:val="both"/>
        <w:rPr>
          <w:lang w:val="hr-HR" w:eastAsia="hr-HR"/>
        </w:rPr>
      </w:pPr>
      <w:r w:rsidRPr="002E4BAD">
        <w:rPr>
          <w:lang w:val="hr-HR" w:eastAsia="hr-HR"/>
        </w:rPr>
        <w:t>školski listovi,</w:t>
      </w:r>
    </w:p>
    <w:p w14:paraId="48DAA4EB" w14:textId="77777777" w:rsidR="00551B40" w:rsidRPr="002E4BAD" w:rsidRDefault="00551B40" w:rsidP="00551B40">
      <w:pPr>
        <w:numPr>
          <w:ilvl w:val="0"/>
          <w:numId w:val="5"/>
        </w:numPr>
        <w:jc w:val="both"/>
        <w:rPr>
          <w:lang w:val="hr-HR" w:eastAsia="hr-HR"/>
        </w:rPr>
      </w:pPr>
      <w:r w:rsidRPr="002E4BAD">
        <w:rPr>
          <w:lang w:val="hr-HR" w:eastAsia="hr-HR"/>
        </w:rPr>
        <w:t>programi tradicijske baštine i</w:t>
      </w:r>
    </w:p>
    <w:p w14:paraId="06F5B5C6" w14:textId="77777777" w:rsidR="00551B40" w:rsidRPr="002E4BAD" w:rsidRDefault="00551B40" w:rsidP="00551B40">
      <w:pPr>
        <w:numPr>
          <w:ilvl w:val="0"/>
          <w:numId w:val="5"/>
        </w:numPr>
        <w:jc w:val="both"/>
        <w:rPr>
          <w:lang w:val="hr-HR" w:eastAsia="hr-HR"/>
        </w:rPr>
      </w:pPr>
      <w:r w:rsidRPr="002E4BAD">
        <w:rPr>
          <w:lang w:val="hr-HR" w:eastAsia="hr-HR"/>
        </w:rPr>
        <w:t>ostali programi u srednjem školstvu.</w:t>
      </w:r>
    </w:p>
    <w:p w14:paraId="1B4B1DB6" w14:textId="77777777" w:rsidR="00551B40" w:rsidRPr="002E4BAD" w:rsidRDefault="00551B40" w:rsidP="00551B40">
      <w:pPr>
        <w:jc w:val="both"/>
        <w:rPr>
          <w:b/>
          <w:lang w:val="hr-HR" w:eastAsia="hr-HR"/>
        </w:rPr>
      </w:pPr>
    </w:p>
    <w:p w14:paraId="636C99F9" w14:textId="77777777" w:rsidR="00C40A54" w:rsidRPr="002E4BAD" w:rsidRDefault="00C40A54" w:rsidP="00C40A54">
      <w:pPr>
        <w:jc w:val="both"/>
        <w:rPr>
          <w:lang w:val="hr-HR" w:eastAsia="hr-HR"/>
        </w:rPr>
      </w:pPr>
      <w:r w:rsidRPr="002E4BAD">
        <w:rPr>
          <w:lang w:val="hr-HR" w:eastAsia="hr-HR"/>
        </w:rPr>
        <w:t>Redovne aktivnosti koje ne predstavljaju konkretnu programsku i/ili projektnu aktivnost neće se razmatrati.</w:t>
      </w:r>
    </w:p>
    <w:p w14:paraId="70BDC945" w14:textId="77777777" w:rsidR="00551B40" w:rsidRPr="002E4BAD" w:rsidRDefault="00551B40" w:rsidP="00551B40">
      <w:pPr>
        <w:jc w:val="both"/>
        <w:rPr>
          <w:lang w:val="hr-HR" w:eastAsia="hr-HR"/>
        </w:rPr>
      </w:pPr>
    </w:p>
    <w:p w14:paraId="3E43B8DC" w14:textId="77777777" w:rsidR="00551B40" w:rsidRPr="002E4BAD" w:rsidRDefault="00551B40" w:rsidP="00551B40">
      <w:pPr>
        <w:jc w:val="center"/>
        <w:rPr>
          <w:b/>
          <w:lang w:val="hr-HR" w:eastAsia="hr-HR"/>
        </w:rPr>
      </w:pPr>
      <w:r w:rsidRPr="002E4BAD">
        <w:rPr>
          <w:b/>
          <w:lang w:val="hr-HR" w:eastAsia="hr-HR"/>
        </w:rPr>
        <w:lastRenderedPageBreak/>
        <w:t>II.</w:t>
      </w:r>
    </w:p>
    <w:p w14:paraId="471794DB" w14:textId="77C65E3A" w:rsidR="00551B40" w:rsidRPr="002E4BAD" w:rsidRDefault="00551B40" w:rsidP="00551B40">
      <w:pPr>
        <w:jc w:val="both"/>
        <w:rPr>
          <w:lang w:val="hr-HR" w:eastAsia="hr-HR"/>
        </w:rPr>
      </w:pPr>
      <w:r w:rsidRPr="002E4BAD">
        <w:rPr>
          <w:lang w:val="hr-HR" w:eastAsia="hr-HR"/>
        </w:rPr>
        <w:t>Prijave projekata i</w:t>
      </w:r>
      <w:r w:rsidR="002A6F45" w:rsidRPr="002E4BAD">
        <w:rPr>
          <w:lang w:val="hr-HR" w:eastAsia="hr-HR"/>
        </w:rPr>
        <w:t>/ili</w:t>
      </w:r>
      <w:r w:rsidRPr="002E4BAD">
        <w:rPr>
          <w:lang w:val="hr-HR" w:eastAsia="hr-HR"/>
        </w:rPr>
        <w:t xml:space="preserve"> programa u </w:t>
      </w:r>
      <w:proofErr w:type="spellStart"/>
      <w:r w:rsidRPr="002E4BAD">
        <w:rPr>
          <w:lang w:val="hr-HR" w:eastAsia="hr-HR"/>
        </w:rPr>
        <w:t>predškolstvu</w:t>
      </w:r>
      <w:proofErr w:type="spellEnd"/>
      <w:r w:rsidRPr="002E4BAD">
        <w:rPr>
          <w:lang w:val="hr-HR" w:eastAsia="hr-HR"/>
        </w:rPr>
        <w:t>, osnovnom i srednjem školstvu podnose pravne</w:t>
      </w:r>
      <w:r w:rsidR="0008779F" w:rsidRPr="002E4BAD">
        <w:rPr>
          <w:lang w:val="hr-HR" w:eastAsia="hr-HR"/>
        </w:rPr>
        <w:t xml:space="preserve"> </w:t>
      </w:r>
      <w:r w:rsidR="00401354">
        <w:rPr>
          <w:lang w:val="hr-HR" w:eastAsia="hr-HR"/>
        </w:rPr>
        <w:t>i</w:t>
      </w:r>
      <w:r w:rsidR="0008779F" w:rsidRPr="002E4BAD">
        <w:rPr>
          <w:lang w:val="hr-HR" w:eastAsia="hr-HR"/>
        </w:rPr>
        <w:t xml:space="preserve"> fizičke</w:t>
      </w:r>
      <w:r w:rsidRPr="002E4BAD">
        <w:rPr>
          <w:lang w:val="hr-HR" w:eastAsia="hr-HR"/>
        </w:rPr>
        <w:t xml:space="preserve"> osobe</w:t>
      </w:r>
      <w:r w:rsidR="0031772E" w:rsidRPr="002E4BAD">
        <w:rPr>
          <w:lang w:val="hr-HR" w:eastAsia="hr-HR"/>
        </w:rPr>
        <w:t xml:space="preserve"> </w:t>
      </w:r>
      <w:r w:rsidRPr="002E4BAD">
        <w:rPr>
          <w:lang w:val="hr-HR" w:eastAsia="hr-HR"/>
        </w:rPr>
        <w:t>ukoliko se njihovi projekti i</w:t>
      </w:r>
      <w:r w:rsidR="002A6F45" w:rsidRPr="002E4BAD">
        <w:rPr>
          <w:lang w:val="hr-HR" w:eastAsia="hr-HR"/>
        </w:rPr>
        <w:t>/ili</w:t>
      </w:r>
      <w:r w:rsidRPr="002E4BAD">
        <w:rPr>
          <w:lang w:val="hr-HR" w:eastAsia="hr-HR"/>
        </w:rPr>
        <w:t xml:space="preserve"> programi odnose na javne potrebe </w:t>
      </w:r>
      <w:r w:rsidR="00401354">
        <w:rPr>
          <w:lang w:val="hr-HR" w:eastAsia="hr-HR"/>
        </w:rPr>
        <w:t xml:space="preserve">u prosvjeti i </w:t>
      </w:r>
      <w:r w:rsidRPr="002E4BAD">
        <w:rPr>
          <w:lang w:val="hr-HR" w:eastAsia="hr-HR"/>
        </w:rPr>
        <w:t xml:space="preserve">od interesa za Županiju kao cjelinu. </w:t>
      </w:r>
    </w:p>
    <w:p w14:paraId="69933B6A" w14:textId="77777777" w:rsidR="00551B40" w:rsidRPr="002E4BAD" w:rsidRDefault="00551B40" w:rsidP="00551B40">
      <w:pPr>
        <w:jc w:val="both"/>
        <w:rPr>
          <w:lang w:val="hr-HR" w:eastAsia="hr-HR"/>
        </w:rPr>
      </w:pPr>
    </w:p>
    <w:p w14:paraId="3297D02B" w14:textId="3A34DE43" w:rsidR="00551B40" w:rsidRPr="002E4BAD" w:rsidRDefault="00457D95" w:rsidP="00551B40">
      <w:pPr>
        <w:jc w:val="both"/>
        <w:rPr>
          <w:lang w:val="hr-HR" w:eastAsia="hr-HR"/>
        </w:rPr>
      </w:pPr>
      <w:r w:rsidRPr="002E4BAD">
        <w:rPr>
          <w:lang w:val="hr-HR" w:eastAsia="hr-HR"/>
        </w:rPr>
        <w:t>Projekti i</w:t>
      </w:r>
      <w:r w:rsidR="005D036E" w:rsidRPr="002E4BAD">
        <w:rPr>
          <w:lang w:val="hr-HR" w:eastAsia="hr-HR"/>
        </w:rPr>
        <w:t>/ili</w:t>
      </w:r>
      <w:r w:rsidRPr="002E4BAD">
        <w:rPr>
          <w:lang w:val="hr-HR" w:eastAsia="hr-HR"/>
        </w:rPr>
        <w:t xml:space="preserve"> </w:t>
      </w:r>
      <w:r w:rsidR="00551B40" w:rsidRPr="002E4BAD">
        <w:rPr>
          <w:lang w:val="hr-HR" w:eastAsia="hr-HR"/>
        </w:rPr>
        <w:t xml:space="preserve">programi će biti razmatrani ukoliko </w:t>
      </w:r>
      <w:r w:rsidR="0008779F" w:rsidRPr="002E4BAD">
        <w:rPr>
          <w:lang w:val="hr-HR" w:eastAsia="hr-HR"/>
        </w:rPr>
        <w:t>prijavitelj</w:t>
      </w:r>
      <w:r w:rsidR="00551B40" w:rsidRPr="002E4BAD">
        <w:rPr>
          <w:lang w:val="hr-HR" w:eastAsia="hr-HR"/>
        </w:rPr>
        <w:t xml:space="preserve"> udovoljava slijedećim uvjetima:</w:t>
      </w:r>
    </w:p>
    <w:p w14:paraId="678E7E24" w14:textId="46BBEF25" w:rsidR="00401354" w:rsidRPr="002E4BAD" w:rsidRDefault="00401354" w:rsidP="00401354">
      <w:pPr>
        <w:numPr>
          <w:ilvl w:val="0"/>
          <w:numId w:val="25"/>
        </w:numPr>
        <w:spacing w:line="276" w:lineRule="auto"/>
        <w:contextualSpacing/>
        <w:jc w:val="both"/>
        <w:rPr>
          <w:rFonts w:eastAsia="Calibri"/>
          <w:lang w:val="hr-HR"/>
        </w:rPr>
      </w:pPr>
      <w:r w:rsidRPr="002E4BAD">
        <w:rPr>
          <w:rFonts w:eastAsia="Calibri"/>
          <w:lang w:val="hr-HR"/>
        </w:rPr>
        <w:t>da je teritorijalni obuhvat djelatnosti i djelovanja prijavitelja područje Zadarske županije ili da ostvaruje programe/projekte kojim</w:t>
      </w:r>
      <w:r w:rsidR="00C2124C">
        <w:rPr>
          <w:rFonts w:eastAsia="Calibri"/>
          <w:lang w:val="hr-HR"/>
        </w:rPr>
        <w:t>a</w:t>
      </w:r>
      <w:r w:rsidRPr="002E4BAD">
        <w:rPr>
          <w:rFonts w:eastAsia="Calibri"/>
          <w:lang w:val="hr-HR"/>
        </w:rPr>
        <w:t xml:space="preserve"> se zadovo</w:t>
      </w:r>
      <w:r w:rsidR="00B6564E">
        <w:rPr>
          <w:rFonts w:eastAsia="Calibri"/>
          <w:lang w:val="hr-HR"/>
        </w:rPr>
        <w:t>ljavaju javne potrebe i interesi</w:t>
      </w:r>
      <w:r w:rsidRPr="002E4BAD">
        <w:rPr>
          <w:rFonts w:eastAsia="Calibri"/>
          <w:lang w:val="hr-HR"/>
        </w:rPr>
        <w:t xml:space="preserve"> Županije,</w:t>
      </w:r>
    </w:p>
    <w:p w14:paraId="6810F350" w14:textId="77777777" w:rsidR="00857CCA" w:rsidRPr="002E4BAD" w:rsidRDefault="00857CCA" w:rsidP="00857CCA">
      <w:pPr>
        <w:numPr>
          <w:ilvl w:val="0"/>
          <w:numId w:val="25"/>
        </w:numPr>
        <w:spacing w:line="276" w:lineRule="auto"/>
        <w:contextualSpacing/>
        <w:jc w:val="both"/>
        <w:rPr>
          <w:rFonts w:eastAsia="Calibri"/>
          <w:lang w:val="hr-HR"/>
        </w:rPr>
      </w:pPr>
      <w:r w:rsidRPr="002E4BAD">
        <w:rPr>
          <w:rFonts w:eastAsia="Calibri"/>
          <w:lang w:val="hr-HR"/>
        </w:rPr>
        <w:t xml:space="preserve">da je prijavitelj ispunio obveze iz svih prethodno sklopljenih ugovora o potporama iz proračuna Zadarske županije, </w:t>
      </w:r>
    </w:p>
    <w:p w14:paraId="1C599FC2" w14:textId="77777777" w:rsidR="008A4D2E" w:rsidRPr="002E4BAD" w:rsidRDefault="008A4D2E" w:rsidP="008A4D2E">
      <w:pPr>
        <w:numPr>
          <w:ilvl w:val="0"/>
          <w:numId w:val="25"/>
        </w:numPr>
        <w:spacing w:line="276" w:lineRule="auto"/>
        <w:contextualSpacing/>
        <w:jc w:val="both"/>
        <w:rPr>
          <w:rFonts w:eastAsia="Calibri"/>
          <w:lang w:val="hr-HR"/>
        </w:rPr>
      </w:pPr>
      <w:r w:rsidRPr="002E4BAD">
        <w:rPr>
          <w:rFonts w:eastAsia="Calibri"/>
          <w:lang w:val="hr-HR"/>
        </w:rPr>
        <w:t>da je prijavitelj ispunio sve obveze s osnova plaćanja doprinosa za mirovinsko i zdravstveno osiguranje (ako je prijavitelj poslodavac) te plaćanje poreza te drugih davanja prema državnom proračunu i proračunu Zadarske županije,</w:t>
      </w:r>
    </w:p>
    <w:p w14:paraId="7079BB76" w14:textId="6CA7F17C" w:rsidR="0008779F" w:rsidRPr="00451E7D" w:rsidRDefault="0008779F" w:rsidP="00451E7D">
      <w:pPr>
        <w:pStyle w:val="Odlomakpopisa"/>
        <w:numPr>
          <w:ilvl w:val="0"/>
          <w:numId w:val="25"/>
        </w:numPr>
        <w:spacing w:line="276" w:lineRule="auto"/>
        <w:jc w:val="both"/>
        <w:rPr>
          <w:rFonts w:eastAsia="Calibri"/>
          <w:lang w:val="hr-HR"/>
        </w:rPr>
      </w:pPr>
      <w:r w:rsidRPr="00451E7D">
        <w:rPr>
          <w:rFonts w:eastAsia="Calibri"/>
          <w:lang w:val="hr-HR"/>
        </w:rPr>
        <w:t xml:space="preserve">da vodi transparentno financijsko poslovanje u skladu s propisima o računovodstvu neprofitnih organizacija: </w:t>
      </w:r>
      <w:r w:rsidRPr="00451E7D">
        <w:rPr>
          <w:rFonts w:eastAsia="Calibri"/>
          <w:i/>
          <w:lang w:val="hr-HR"/>
        </w:rPr>
        <w:t>Zakonu o financijskom poslovanju i računovodstvu  neprofitnih organizacija</w:t>
      </w:r>
      <w:r w:rsidRPr="00451E7D">
        <w:rPr>
          <w:rFonts w:eastAsia="Calibri"/>
          <w:color w:val="000000"/>
          <w:shd w:val="clear" w:color="auto" w:fill="FFFFFF"/>
          <w:lang w:val="hr-HR"/>
        </w:rPr>
        <w:t xml:space="preserve"> („Narodne novine“, br. 121/14),</w:t>
      </w:r>
      <w:r w:rsidRPr="00451E7D">
        <w:rPr>
          <w:rFonts w:eastAsia="Calibri"/>
          <w:lang w:val="hr-HR"/>
        </w:rPr>
        <w:t xml:space="preserve"> </w:t>
      </w:r>
      <w:r w:rsidRPr="00451E7D">
        <w:rPr>
          <w:rFonts w:eastAsia="Calibri"/>
          <w:i/>
          <w:iCs/>
          <w:color w:val="000000"/>
          <w:shd w:val="clear" w:color="auto" w:fill="FFFFFF"/>
          <w:lang w:val="hr-HR"/>
        </w:rPr>
        <w:t>Pravilniku o izvještavanju u neprofitnom računovodstvu</w:t>
      </w:r>
      <w:r w:rsidRPr="00451E7D">
        <w:rPr>
          <w:rFonts w:eastAsia="Calibri"/>
          <w:color w:val="000000"/>
          <w:shd w:val="clear" w:color="auto" w:fill="FFFFFF"/>
          <w:lang w:val="hr-HR"/>
        </w:rPr>
        <w:t xml:space="preserve">  </w:t>
      </w:r>
      <w:r w:rsidRPr="00451E7D">
        <w:rPr>
          <w:rFonts w:eastAsia="Calibri"/>
          <w:i/>
          <w:color w:val="000000"/>
          <w:shd w:val="clear" w:color="auto" w:fill="FFFFFF"/>
          <w:lang w:val="hr-HR"/>
        </w:rPr>
        <w:t>i registru n</w:t>
      </w:r>
      <w:r w:rsidRPr="00451E7D">
        <w:rPr>
          <w:rFonts w:eastAsia="Calibri"/>
          <w:i/>
          <w:iCs/>
          <w:color w:val="000000"/>
          <w:shd w:val="clear" w:color="auto" w:fill="FFFFFF"/>
          <w:lang w:val="hr-HR"/>
        </w:rPr>
        <w:t>eprofitni</w:t>
      </w:r>
      <w:r w:rsidRPr="00451E7D">
        <w:rPr>
          <w:rFonts w:eastAsia="Calibri"/>
          <w:i/>
          <w:color w:val="000000"/>
          <w:shd w:val="clear" w:color="auto" w:fill="FFFFFF"/>
          <w:lang w:val="hr-HR"/>
        </w:rPr>
        <w:t>h organizacija</w:t>
      </w:r>
      <w:r w:rsidRPr="00451E7D">
        <w:rPr>
          <w:rFonts w:eastAsia="Calibri"/>
          <w:color w:val="000000"/>
          <w:shd w:val="clear" w:color="auto" w:fill="FFFFFF"/>
          <w:lang w:val="hr-HR"/>
        </w:rPr>
        <w:t xml:space="preserve"> (</w:t>
      </w:r>
      <w:r w:rsidR="00B6564E">
        <w:rPr>
          <w:rFonts w:eastAsia="Calibri"/>
          <w:color w:val="000000"/>
          <w:shd w:val="clear" w:color="auto" w:fill="FFFFFF"/>
          <w:lang w:val="hr-HR"/>
        </w:rPr>
        <w:t>„Narodne novine“, br. 31/15,</w:t>
      </w:r>
      <w:r w:rsidRPr="00451E7D">
        <w:rPr>
          <w:rFonts w:eastAsia="Calibri"/>
          <w:color w:val="000000"/>
          <w:shd w:val="clear" w:color="auto" w:fill="FFFFFF"/>
          <w:lang w:val="hr-HR"/>
        </w:rPr>
        <w:t xml:space="preserve"> 67/17, 115/18 i 21/2021)</w:t>
      </w:r>
    </w:p>
    <w:p w14:paraId="0519C4E9" w14:textId="193F9100" w:rsidR="00551B40" w:rsidRPr="002E4BAD" w:rsidRDefault="0008779F" w:rsidP="00451E7D">
      <w:pPr>
        <w:numPr>
          <w:ilvl w:val="0"/>
          <w:numId w:val="26"/>
        </w:numPr>
        <w:spacing w:line="276" w:lineRule="auto"/>
        <w:contextualSpacing/>
        <w:jc w:val="both"/>
        <w:rPr>
          <w:rFonts w:eastAsia="Calibri"/>
          <w:lang w:val="hr-HR"/>
        </w:rPr>
      </w:pPr>
      <w:r w:rsidRPr="002E4BAD">
        <w:rPr>
          <w:rFonts w:eastAsia="Calibri"/>
          <w:lang w:val="hr-HR"/>
        </w:rPr>
        <w:t xml:space="preserve">ako je udruga </w:t>
      </w:r>
      <w:r w:rsidR="00551B40" w:rsidRPr="002E4BAD">
        <w:rPr>
          <w:rFonts w:eastAsia="Calibri"/>
          <w:lang w:val="hr-HR"/>
        </w:rPr>
        <w:t xml:space="preserve">da je udruga upisana u Registar udruga odnosno drugi odgovarajući registar, </w:t>
      </w:r>
    </w:p>
    <w:p w14:paraId="48A3D677" w14:textId="36AA6C9D" w:rsidR="00551B40" w:rsidRPr="002E4BAD" w:rsidRDefault="0008779F" w:rsidP="00451E7D">
      <w:pPr>
        <w:numPr>
          <w:ilvl w:val="0"/>
          <w:numId w:val="26"/>
        </w:numPr>
        <w:spacing w:line="276" w:lineRule="auto"/>
        <w:contextualSpacing/>
        <w:jc w:val="both"/>
        <w:rPr>
          <w:rFonts w:eastAsia="Calibri"/>
          <w:lang w:val="hr-HR"/>
        </w:rPr>
      </w:pPr>
      <w:r w:rsidRPr="002E4BAD">
        <w:rPr>
          <w:rFonts w:eastAsia="Calibri"/>
          <w:lang w:val="hr-HR"/>
        </w:rPr>
        <w:t xml:space="preserve">ako je udruga </w:t>
      </w:r>
      <w:r w:rsidR="00551B40" w:rsidRPr="002E4BAD">
        <w:rPr>
          <w:rFonts w:eastAsia="Calibri"/>
          <w:lang w:val="hr-HR"/>
        </w:rPr>
        <w:t xml:space="preserve">da je udruga upisana u Registar neprofitnih organizacija, </w:t>
      </w:r>
    </w:p>
    <w:p w14:paraId="1F5A463C" w14:textId="3834FD6F" w:rsidR="00551B40" w:rsidRPr="002E4BAD" w:rsidRDefault="0008779F" w:rsidP="00451E7D">
      <w:pPr>
        <w:numPr>
          <w:ilvl w:val="0"/>
          <w:numId w:val="26"/>
        </w:numPr>
        <w:spacing w:line="276" w:lineRule="auto"/>
        <w:contextualSpacing/>
        <w:jc w:val="both"/>
        <w:rPr>
          <w:rFonts w:eastAsia="Calibri"/>
          <w:lang w:val="hr-HR"/>
        </w:rPr>
      </w:pPr>
      <w:r w:rsidRPr="002E4BAD">
        <w:rPr>
          <w:rFonts w:eastAsia="Calibri"/>
          <w:lang w:val="hr-HR"/>
        </w:rPr>
        <w:t xml:space="preserve">ako je udruga </w:t>
      </w:r>
      <w:r w:rsidR="00551B40" w:rsidRPr="002E4BAD">
        <w:rPr>
          <w:rFonts w:eastAsia="Calibri"/>
          <w:lang w:val="hr-HR"/>
        </w:rPr>
        <w:t xml:space="preserve">da je udruga </w:t>
      </w:r>
      <w:r w:rsidR="00551B40" w:rsidRPr="002E4BAD">
        <w:rPr>
          <w:rFonts w:eastAsia="Calibri"/>
          <w:shd w:val="clear" w:color="auto" w:fill="FFFFFF"/>
          <w:lang w:val="hr-HR"/>
        </w:rPr>
        <w:t>sukladno članku 55. stavku 1. Zakona o udrugama („Narodne novine“, br. 74/14</w:t>
      </w:r>
      <w:r w:rsidR="00CA200E" w:rsidRPr="002E4BAD">
        <w:rPr>
          <w:rFonts w:eastAsia="Calibri"/>
          <w:shd w:val="clear" w:color="auto" w:fill="FFFFFF"/>
          <w:lang w:val="hr-HR"/>
        </w:rPr>
        <w:t xml:space="preserve">, </w:t>
      </w:r>
      <w:r w:rsidR="00857CCA">
        <w:rPr>
          <w:lang w:val="hr-HR"/>
        </w:rPr>
        <w:t xml:space="preserve">70/17, </w:t>
      </w:r>
      <w:r w:rsidR="00CA200E" w:rsidRPr="002E4BAD">
        <w:rPr>
          <w:lang w:val="hr-HR"/>
        </w:rPr>
        <w:t>98/19</w:t>
      </w:r>
      <w:r w:rsidR="00857CCA">
        <w:rPr>
          <w:lang w:val="hr-HR"/>
        </w:rPr>
        <w:t xml:space="preserve"> i 151/22 </w:t>
      </w:r>
      <w:r w:rsidR="00551B40" w:rsidRPr="002E4BAD">
        <w:rPr>
          <w:rFonts w:eastAsia="Calibri"/>
          <w:shd w:val="clear" w:color="auto" w:fill="FFFFFF"/>
          <w:lang w:val="hr-HR"/>
        </w:rPr>
        <w:t>) uskladila Statut sa Zakonom o udrugama i o tome podnijela zahtjev za upis promjena nadležnom uredu.</w:t>
      </w:r>
    </w:p>
    <w:p w14:paraId="0E439B69" w14:textId="77777777" w:rsidR="00866404" w:rsidRPr="002E4BAD" w:rsidRDefault="00866404" w:rsidP="00866404">
      <w:pPr>
        <w:spacing w:after="200" w:line="276" w:lineRule="auto"/>
        <w:ind w:left="720"/>
        <w:contextualSpacing/>
        <w:jc w:val="both"/>
        <w:rPr>
          <w:rFonts w:eastAsia="Calibri"/>
          <w:lang w:val="hr-HR"/>
        </w:rPr>
      </w:pPr>
    </w:p>
    <w:p w14:paraId="3CACEFAC" w14:textId="77777777" w:rsidR="008A4D2E" w:rsidRDefault="00551B40" w:rsidP="00551B40">
      <w:pPr>
        <w:jc w:val="both"/>
        <w:rPr>
          <w:lang w:val="hr-HR" w:eastAsia="hr-HR"/>
        </w:rPr>
      </w:pPr>
      <w:r w:rsidRPr="002E4BAD">
        <w:rPr>
          <w:lang w:val="hr-HR" w:eastAsia="hr-HR"/>
        </w:rPr>
        <w:t xml:space="preserve">Ispunjavanje uvjeta </w:t>
      </w:r>
      <w:r w:rsidR="000234B7" w:rsidRPr="002E4BAD">
        <w:rPr>
          <w:lang w:val="hr-HR" w:eastAsia="hr-HR"/>
        </w:rPr>
        <w:t>prihvatljivosti</w:t>
      </w:r>
      <w:r w:rsidR="008A4D2E">
        <w:rPr>
          <w:lang w:val="hr-HR" w:eastAsia="hr-HR"/>
        </w:rPr>
        <w:t>:</w:t>
      </w:r>
    </w:p>
    <w:p w14:paraId="5FAE798F" w14:textId="77777777" w:rsidR="008A4D2E" w:rsidRDefault="00551B40" w:rsidP="00551B40">
      <w:pPr>
        <w:pStyle w:val="Odlomakpopisa"/>
        <w:numPr>
          <w:ilvl w:val="0"/>
          <w:numId w:val="28"/>
        </w:numPr>
        <w:jc w:val="both"/>
        <w:rPr>
          <w:lang w:val="hr-HR" w:eastAsia="hr-HR"/>
        </w:rPr>
      </w:pPr>
      <w:r w:rsidRPr="008A4D2E">
        <w:rPr>
          <w:lang w:val="hr-HR" w:eastAsia="hr-HR"/>
        </w:rPr>
        <w:t>da je</w:t>
      </w:r>
      <w:r w:rsidR="0008779F" w:rsidRPr="008A4D2E">
        <w:rPr>
          <w:lang w:val="hr-HR" w:eastAsia="hr-HR"/>
        </w:rPr>
        <w:t xml:space="preserve"> prijavitelj ispunio</w:t>
      </w:r>
      <w:r w:rsidRPr="008A4D2E">
        <w:rPr>
          <w:lang w:val="hr-HR" w:eastAsia="hr-HR"/>
        </w:rPr>
        <w:t xml:space="preserve"> sve obveze s osnova plaćanja doprinosa za mirovinsko i zdravstveno osiguranje i plaćanje poreza te drugih davanja prema Državnom proračunu i proračunu Zadarske županije prijavitelj dokazuje potvrdom Porezne uprave o nepostojanju duga. </w:t>
      </w:r>
    </w:p>
    <w:p w14:paraId="43876148" w14:textId="77777777" w:rsidR="008A4D2E" w:rsidRDefault="008A4D2E" w:rsidP="008A4D2E">
      <w:pPr>
        <w:jc w:val="both"/>
        <w:rPr>
          <w:lang w:val="hr-HR" w:eastAsia="hr-HR"/>
        </w:rPr>
      </w:pPr>
    </w:p>
    <w:p w14:paraId="03D816DC" w14:textId="437A5870" w:rsidR="00A46A0F" w:rsidRPr="008A4D2E" w:rsidRDefault="00551B40" w:rsidP="008A4D2E">
      <w:pPr>
        <w:jc w:val="both"/>
        <w:rPr>
          <w:lang w:val="hr-HR" w:eastAsia="hr-HR"/>
        </w:rPr>
      </w:pPr>
      <w:r w:rsidRPr="008A4D2E">
        <w:rPr>
          <w:lang w:val="hr-HR" w:eastAsia="hr-HR"/>
        </w:rPr>
        <w:t>Ispunjavanje ostalih uvje</w:t>
      </w:r>
      <w:r w:rsidR="000234B7" w:rsidRPr="008A4D2E">
        <w:rPr>
          <w:lang w:val="hr-HR" w:eastAsia="hr-HR"/>
        </w:rPr>
        <w:t xml:space="preserve">ta prihvatljivosti </w:t>
      </w:r>
      <w:r w:rsidR="0008779F" w:rsidRPr="008A4D2E">
        <w:rPr>
          <w:lang w:val="hr-HR" w:eastAsia="hr-HR"/>
        </w:rPr>
        <w:t>udruga</w:t>
      </w:r>
      <w:r w:rsidRPr="008A4D2E">
        <w:rPr>
          <w:lang w:val="hr-HR" w:eastAsia="hr-HR"/>
        </w:rPr>
        <w:t xml:space="preserve"> Zadarsk</w:t>
      </w:r>
      <w:r w:rsidR="000234B7" w:rsidRPr="008A4D2E">
        <w:rPr>
          <w:lang w:val="hr-HR" w:eastAsia="hr-HR"/>
        </w:rPr>
        <w:t xml:space="preserve">a županija provjerava uvidom u </w:t>
      </w:r>
      <w:r w:rsidRPr="008A4D2E">
        <w:rPr>
          <w:lang w:val="hr-HR" w:eastAsia="hr-HR"/>
        </w:rPr>
        <w:t xml:space="preserve">Registar udruga i Registar neprofitnih organizacija kao i provjerom u poslovnim knjigama Zadarske županije. </w:t>
      </w:r>
    </w:p>
    <w:p w14:paraId="292F3933" w14:textId="7F4D1339" w:rsidR="00551B40" w:rsidRPr="002E4BAD" w:rsidRDefault="00551B40" w:rsidP="00551B40">
      <w:pPr>
        <w:jc w:val="both"/>
        <w:rPr>
          <w:lang w:val="hr-HR" w:eastAsia="hr-HR"/>
        </w:rPr>
      </w:pPr>
      <w:r w:rsidRPr="002E4BAD">
        <w:rPr>
          <w:lang w:val="hr-HR" w:eastAsia="hr-HR"/>
        </w:rPr>
        <w:t>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14:paraId="5E2A0B39" w14:textId="77777777" w:rsidR="00A46A0F" w:rsidRPr="002E4BAD" w:rsidRDefault="00A46A0F" w:rsidP="00551B40">
      <w:pPr>
        <w:jc w:val="both"/>
        <w:rPr>
          <w:lang w:val="hr-HR" w:eastAsia="hr-HR"/>
        </w:rPr>
      </w:pPr>
    </w:p>
    <w:p w14:paraId="1E331A25" w14:textId="4125EF13" w:rsidR="00C40A54" w:rsidRPr="002E4BAD" w:rsidRDefault="00551B40" w:rsidP="00830FE3">
      <w:pPr>
        <w:tabs>
          <w:tab w:val="center" w:pos="4536"/>
          <w:tab w:val="left" w:pos="7000"/>
        </w:tabs>
        <w:jc w:val="both"/>
        <w:rPr>
          <w:b/>
          <w:lang w:val="hr-HR" w:eastAsia="hr-HR"/>
        </w:rPr>
      </w:pPr>
      <w:r w:rsidRPr="002E4BAD">
        <w:rPr>
          <w:b/>
          <w:lang w:val="hr-HR" w:eastAsia="hr-HR"/>
        </w:rPr>
        <w:tab/>
        <w:t>III.</w:t>
      </w:r>
      <w:r w:rsidRPr="002E4BAD">
        <w:rPr>
          <w:b/>
          <w:lang w:val="hr-HR" w:eastAsia="hr-HR"/>
        </w:rPr>
        <w:tab/>
      </w:r>
    </w:p>
    <w:p w14:paraId="2AB24D12" w14:textId="1B4C4CD7" w:rsidR="00830FE3" w:rsidRPr="002E4BAD" w:rsidRDefault="00830FE3" w:rsidP="00830FE3">
      <w:pPr>
        <w:jc w:val="both"/>
        <w:rPr>
          <w:lang w:val="hr-HR" w:eastAsia="hr-HR"/>
        </w:rPr>
      </w:pPr>
      <w:r w:rsidRPr="002E4BAD">
        <w:rPr>
          <w:lang w:val="hr-HR" w:eastAsia="hr-HR"/>
        </w:rPr>
        <w:t xml:space="preserve">Dječji vrtići mogu prijaviti jedan (1), osnovne i srednje škole </w:t>
      </w:r>
      <w:r w:rsidR="00671C3C" w:rsidRPr="002E4BAD">
        <w:rPr>
          <w:lang w:val="hr-HR" w:eastAsia="hr-HR"/>
        </w:rPr>
        <w:t>do</w:t>
      </w:r>
      <w:r w:rsidRPr="002E4BAD">
        <w:rPr>
          <w:lang w:val="hr-HR" w:eastAsia="hr-HR"/>
        </w:rPr>
        <w:t xml:space="preserve"> pet (5), a udruge i ostale pravne </w:t>
      </w:r>
      <w:r w:rsidR="002772D5" w:rsidRPr="002E4BAD">
        <w:rPr>
          <w:lang w:val="hr-HR" w:eastAsia="hr-HR"/>
        </w:rPr>
        <w:t xml:space="preserve">i fizičke </w:t>
      </w:r>
      <w:r w:rsidRPr="002E4BAD">
        <w:rPr>
          <w:lang w:val="hr-HR" w:eastAsia="hr-HR"/>
        </w:rPr>
        <w:t xml:space="preserve">osobe </w:t>
      </w:r>
      <w:r w:rsidR="00671C3C" w:rsidRPr="002E4BAD">
        <w:rPr>
          <w:lang w:val="hr-HR" w:eastAsia="hr-HR"/>
        </w:rPr>
        <w:t>do</w:t>
      </w:r>
      <w:r w:rsidRPr="002E4BAD">
        <w:rPr>
          <w:lang w:val="hr-HR" w:eastAsia="hr-HR"/>
        </w:rPr>
        <w:t xml:space="preserve"> tri (3) programa i/ili projekta.</w:t>
      </w:r>
    </w:p>
    <w:p w14:paraId="032FD36C" w14:textId="77777777" w:rsidR="002772D5" w:rsidRPr="002E4BAD" w:rsidRDefault="002772D5" w:rsidP="002772D5">
      <w:pPr>
        <w:jc w:val="both"/>
        <w:rPr>
          <w:b/>
        </w:rPr>
      </w:pPr>
    </w:p>
    <w:p w14:paraId="4E35DB6D" w14:textId="2ED68CCD" w:rsidR="002772D5" w:rsidRPr="002E4BAD" w:rsidRDefault="002772D5" w:rsidP="002772D5">
      <w:pPr>
        <w:jc w:val="both"/>
        <w:rPr>
          <w:b/>
        </w:rPr>
      </w:pPr>
      <w:proofErr w:type="spellStart"/>
      <w:r w:rsidRPr="002E4BAD">
        <w:rPr>
          <w:b/>
        </w:rPr>
        <w:t>Uz</w:t>
      </w:r>
      <w:proofErr w:type="spellEnd"/>
      <w:r w:rsidRPr="002E4BAD">
        <w:rPr>
          <w:b/>
        </w:rPr>
        <w:t xml:space="preserve"> </w:t>
      </w:r>
      <w:proofErr w:type="spellStart"/>
      <w:r w:rsidRPr="002E4BAD">
        <w:rPr>
          <w:b/>
        </w:rPr>
        <w:t>elektronički</w:t>
      </w:r>
      <w:proofErr w:type="spellEnd"/>
      <w:r w:rsidRPr="002E4BAD">
        <w:rPr>
          <w:b/>
        </w:rPr>
        <w:t xml:space="preserve"> </w:t>
      </w:r>
      <w:proofErr w:type="spellStart"/>
      <w:r w:rsidRPr="002E4BAD">
        <w:rPr>
          <w:b/>
        </w:rPr>
        <w:t>obrazac</w:t>
      </w:r>
      <w:proofErr w:type="spellEnd"/>
      <w:r w:rsidRPr="002E4BAD">
        <w:rPr>
          <w:b/>
        </w:rPr>
        <w:t xml:space="preserve"> </w:t>
      </w:r>
      <w:proofErr w:type="spellStart"/>
      <w:r w:rsidRPr="002E4BAD">
        <w:rPr>
          <w:b/>
        </w:rPr>
        <w:t>prijavnice</w:t>
      </w:r>
      <w:proofErr w:type="spellEnd"/>
      <w:r w:rsidRPr="002E4BAD">
        <w:rPr>
          <w:b/>
        </w:rPr>
        <w:t xml:space="preserve"> </w:t>
      </w:r>
      <w:proofErr w:type="spellStart"/>
      <w:r w:rsidRPr="002E4BAD">
        <w:rPr>
          <w:b/>
        </w:rPr>
        <w:t>dječji</w:t>
      </w:r>
      <w:proofErr w:type="spellEnd"/>
      <w:r w:rsidRPr="002E4BAD">
        <w:rPr>
          <w:b/>
        </w:rPr>
        <w:t xml:space="preserve"> </w:t>
      </w:r>
      <w:proofErr w:type="spellStart"/>
      <w:r w:rsidRPr="002E4BAD">
        <w:rPr>
          <w:b/>
        </w:rPr>
        <w:t>vrtići</w:t>
      </w:r>
      <w:proofErr w:type="spellEnd"/>
      <w:r w:rsidRPr="002E4BAD">
        <w:rPr>
          <w:b/>
        </w:rPr>
        <w:t xml:space="preserve"> </w:t>
      </w:r>
      <w:proofErr w:type="spellStart"/>
      <w:r w:rsidRPr="002E4BAD">
        <w:rPr>
          <w:b/>
        </w:rPr>
        <w:t>dužni</w:t>
      </w:r>
      <w:proofErr w:type="spellEnd"/>
      <w:r w:rsidRPr="002E4BAD">
        <w:rPr>
          <w:b/>
        </w:rPr>
        <w:t xml:space="preserve"> </w:t>
      </w:r>
      <w:proofErr w:type="spellStart"/>
      <w:r w:rsidRPr="002E4BAD">
        <w:rPr>
          <w:b/>
        </w:rPr>
        <w:t>su</w:t>
      </w:r>
      <w:proofErr w:type="spellEnd"/>
      <w:r w:rsidRPr="002E4BAD">
        <w:rPr>
          <w:b/>
        </w:rPr>
        <w:t xml:space="preserve"> </w:t>
      </w:r>
      <w:proofErr w:type="spellStart"/>
      <w:r w:rsidRPr="002E4BAD">
        <w:rPr>
          <w:b/>
        </w:rPr>
        <w:t>priložiti</w:t>
      </w:r>
      <w:proofErr w:type="spellEnd"/>
      <w:r w:rsidRPr="002E4BAD">
        <w:rPr>
          <w:b/>
        </w:rPr>
        <w:t xml:space="preserve"> </w:t>
      </w:r>
      <w:proofErr w:type="spellStart"/>
      <w:r w:rsidRPr="002E4BAD">
        <w:rPr>
          <w:b/>
        </w:rPr>
        <w:t>sljedeće</w:t>
      </w:r>
      <w:proofErr w:type="spellEnd"/>
      <w:r w:rsidRPr="002E4BAD">
        <w:rPr>
          <w:b/>
        </w:rPr>
        <w:t xml:space="preserve"> </w:t>
      </w:r>
      <w:proofErr w:type="spellStart"/>
      <w:r w:rsidRPr="002E4BAD">
        <w:rPr>
          <w:b/>
        </w:rPr>
        <w:t>dokumente</w:t>
      </w:r>
      <w:proofErr w:type="spellEnd"/>
      <w:r w:rsidRPr="002E4BAD">
        <w:rPr>
          <w:b/>
        </w:rPr>
        <w:t xml:space="preserve">: </w:t>
      </w:r>
    </w:p>
    <w:p w14:paraId="7E873030" w14:textId="7D5E011A" w:rsidR="002772D5" w:rsidRDefault="002772D5" w:rsidP="002772D5">
      <w:pPr>
        <w:pStyle w:val="Odlomakpopisa"/>
        <w:numPr>
          <w:ilvl w:val="0"/>
          <w:numId w:val="20"/>
        </w:numPr>
        <w:jc w:val="both"/>
      </w:pPr>
      <w:proofErr w:type="spellStart"/>
      <w:r w:rsidRPr="002E4BAD">
        <w:t>Obrazac</w:t>
      </w:r>
      <w:proofErr w:type="spellEnd"/>
      <w:r w:rsidRPr="002E4BAD">
        <w:t xml:space="preserve"> </w:t>
      </w:r>
      <w:r w:rsidR="00101D50">
        <w:t>1</w:t>
      </w:r>
      <w:r w:rsidR="00FD7164">
        <w:t xml:space="preserve">. - </w:t>
      </w:r>
      <w:proofErr w:type="spellStart"/>
      <w:r w:rsidR="00FD7164">
        <w:t>Izjava</w:t>
      </w:r>
      <w:proofErr w:type="spellEnd"/>
      <w:r w:rsidRPr="002E4BAD">
        <w:t xml:space="preserve"> o </w:t>
      </w:r>
      <w:proofErr w:type="spellStart"/>
      <w:r w:rsidRPr="002E4BAD">
        <w:t>nepostojanju</w:t>
      </w:r>
      <w:proofErr w:type="spellEnd"/>
      <w:r w:rsidRPr="002E4BAD">
        <w:t xml:space="preserve"> </w:t>
      </w:r>
      <w:proofErr w:type="spellStart"/>
      <w:r w:rsidRPr="002E4BAD">
        <w:t>dvostrukog</w:t>
      </w:r>
      <w:proofErr w:type="spellEnd"/>
      <w:r w:rsidRPr="002E4BAD">
        <w:t xml:space="preserve"> </w:t>
      </w:r>
      <w:proofErr w:type="spellStart"/>
      <w:r w:rsidRPr="002E4BAD">
        <w:t>financiranja</w:t>
      </w:r>
      <w:proofErr w:type="spellEnd"/>
      <w:r w:rsidRPr="002E4BAD">
        <w:t xml:space="preserve"> </w:t>
      </w:r>
    </w:p>
    <w:p w14:paraId="2F545292" w14:textId="06C16CD5" w:rsidR="00FD7164" w:rsidRPr="002E4BAD" w:rsidRDefault="00101D50" w:rsidP="002772D5">
      <w:pPr>
        <w:pStyle w:val="Odlomakpopisa"/>
        <w:numPr>
          <w:ilvl w:val="0"/>
          <w:numId w:val="20"/>
        </w:numPr>
        <w:jc w:val="both"/>
      </w:pPr>
      <w:proofErr w:type="spellStart"/>
      <w:r>
        <w:rPr>
          <w:bCs/>
        </w:rPr>
        <w:t>Obrazac</w:t>
      </w:r>
      <w:proofErr w:type="spellEnd"/>
      <w:r>
        <w:rPr>
          <w:bCs/>
        </w:rPr>
        <w:t xml:space="preserve"> 2</w:t>
      </w:r>
      <w:r w:rsidR="00FD7164">
        <w:rPr>
          <w:bCs/>
        </w:rPr>
        <w:t xml:space="preserve">. - </w:t>
      </w:r>
      <w:proofErr w:type="spellStart"/>
      <w:r w:rsidR="00FD7164">
        <w:rPr>
          <w:bCs/>
        </w:rPr>
        <w:t>Izjava</w:t>
      </w:r>
      <w:proofErr w:type="spellEnd"/>
      <w:r w:rsidR="00FD7164">
        <w:rPr>
          <w:bCs/>
        </w:rPr>
        <w:t xml:space="preserve"> da </w:t>
      </w:r>
      <w:proofErr w:type="spellStart"/>
      <w:r w:rsidR="00FD7164" w:rsidRPr="00CD1AFD">
        <w:rPr>
          <w:bCs/>
        </w:rPr>
        <w:t>nema</w:t>
      </w:r>
      <w:proofErr w:type="spellEnd"/>
      <w:r w:rsidR="00FD7164" w:rsidRPr="00CD1AFD">
        <w:rPr>
          <w:bCs/>
        </w:rPr>
        <w:t xml:space="preserve"> </w:t>
      </w:r>
      <w:proofErr w:type="spellStart"/>
      <w:r w:rsidR="00FD7164" w:rsidRPr="00CD1AFD">
        <w:rPr>
          <w:bCs/>
        </w:rPr>
        <w:t>nepodmirenih</w:t>
      </w:r>
      <w:proofErr w:type="spellEnd"/>
      <w:r w:rsidR="00FD7164" w:rsidRPr="00CD1AFD">
        <w:rPr>
          <w:bCs/>
        </w:rPr>
        <w:t xml:space="preserve"> </w:t>
      </w:r>
      <w:proofErr w:type="spellStart"/>
      <w:r w:rsidR="00FD7164" w:rsidRPr="00CD1AFD">
        <w:rPr>
          <w:bCs/>
        </w:rPr>
        <w:t>obveza</w:t>
      </w:r>
      <w:proofErr w:type="spellEnd"/>
      <w:r w:rsidR="00FD7164" w:rsidRPr="00CD1AFD">
        <w:rPr>
          <w:bCs/>
        </w:rPr>
        <w:t xml:space="preserve"> </w:t>
      </w:r>
      <w:proofErr w:type="spellStart"/>
      <w:r w:rsidR="00FD7164" w:rsidRPr="00CD1AFD">
        <w:rPr>
          <w:bCs/>
        </w:rPr>
        <w:t>prema</w:t>
      </w:r>
      <w:proofErr w:type="spellEnd"/>
      <w:r w:rsidR="00FD7164" w:rsidRPr="00CD1AFD">
        <w:rPr>
          <w:bCs/>
        </w:rPr>
        <w:t xml:space="preserve"> </w:t>
      </w:r>
      <w:proofErr w:type="spellStart"/>
      <w:r w:rsidR="00FD7164" w:rsidRPr="00CD1AFD">
        <w:rPr>
          <w:bCs/>
        </w:rPr>
        <w:t>proračunu</w:t>
      </w:r>
      <w:proofErr w:type="spellEnd"/>
      <w:r w:rsidR="00FD7164" w:rsidRPr="00CD1AFD">
        <w:rPr>
          <w:bCs/>
        </w:rPr>
        <w:t xml:space="preserve"> </w:t>
      </w:r>
      <w:proofErr w:type="spellStart"/>
      <w:r w:rsidR="00FD7164" w:rsidRPr="00CD1AFD">
        <w:rPr>
          <w:bCs/>
        </w:rPr>
        <w:t>Zadarske</w:t>
      </w:r>
      <w:proofErr w:type="spellEnd"/>
      <w:r w:rsidR="00FD7164" w:rsidRPr="00CD1AFD">
        <w:rPr>
          <w:bCs/>
        </w:rPr>
        <w:t xml:space="preserve"> </w:t>
      </w:r>
      <w:proofErr w:type="spellStart"/>
      <w:r w:rsidR="00FD7164" w:rsidRPr="00CD1AFD">
        <w:rPr>
          <w:bCs/>
        </w:rPr>
        <w:t>županije</w:t>
      </w:r>
      <w:proofErr w:type="spellEnd"/>
    </w:p>
    <w:p w14:paraId="168DE819" w14:textId="475FC184" w:rsidR="0001313D" w:rsidRPr="002E4BAD" w:rsidRDefault="0001313D" w:rsidP="0001313D">
      <w:pPr>
        <w:pStyle w:val="Odlomakpopisa"/>
        <w:numPr>
          <w:ilvl w:val="0"/>
          <w:numId w:val="20"/>
        </w:numPr>
        <w:jc w:val="both"/>
      </w:pPr>
      <w:proofErr w:type="spellStart"/>
      <w:r>
        <w:t>Obrazac</w:t>
      </w:r>
      <w:proofErr w:type="spellEnd"/>
      <w:r>
        <w:t xml:space="preserve"> </w:t>
      </w:r>
      <w:r w:rsidR="00101D50">
        <w:t>3</w:t>
      </w:r>
      <w:r w:rsidR="00FD7164">
        <w:t xml:space="preserve">. </w:t>
      </w:r>
      <w:r>
        <w:t xml:space="preserve">- </w:t>
      </w:r>
      <w:proofErr w:type="spellStart"/>
      <w:r w:rsidR="00FD7164">
        <w:t>Ž</w:t>
      </w:r>
      <w:r w:rsidRPr="002E4BAD">
        <w:t>ivotopis</w:t>
      </w:r>
      <w:proofErr w:type="spellEnd"/>
      <w:r w:rsidRPr="002E4BAD">
        <w:t xml:space="preserve"> </w:t>
      </w:r>
      <w:proofErr w:type="spellStart"/>
      <w:r w:rsidRPr="002E4BAD">
        <w:t>voditelja</w:t>
      </w:r>
      <w:proofErr w:type="spellEnd"/>
      <w:r w:rsidRPr="002E4BAD">
        <w:t xml:space="preserve">/ice </w:t>
      </w:r>
      <w:proofErr w:type="spellStart"/>
      <w:r w:rsidRPr="002E4BAD">
        <w:t>prijavljenog</w:t>
      </w:r>
      <w:proofErr w:type="spellEnd"/>
      <w:r w:rsidRPr="002E4BAD">
        <w:t xml:space="preserve"> </w:t>
      </w:r>
      <w:proofErr w:type="spellStart"/>
      <w:r w:rsidRPr="002E4BAD">
        <w:t>programa</w:t>
      </w:r>
      <w:proofErr w:type="spellEnd"/>
      <w:r w:rsidRPr="002E4BAD">
        <w:t>/</w:t>
      </w:r>
      <w:proofErr w:type="spellStart"/>
      <w:r w:rsidRPr="002E4BAD">
        <w:t>projekta</w:t>
      </w:r>
      <w:proofErr w:type="spellEnd"/>
      <w:r w:rsidRPr="002E4BAD">
        <w:t xml:space="preserve"> </w:t>
      </w:r>
    </w:p>
    <w:p w14:paraId="23509AF9" w14:textId="77777777" w:rsidR="002772D5" w:rsidRDefault="002772D5" w:rsidP="002772D5">
      <w:pPr>
        <w:pStyle w:val="Odlomakpopisa"/>
        <w:numPr>
          <w:ilvl w:val="0"/>
          <w:numId w:val="20"/>
        </w:numPr>
        <w:jc w:val="both"/>
      </w:pPr>
      <w:proofErr w:type="spellStart"/>
      <w:r w:rsidRPr="002E4BAD">
        <w:lastRenderedPageBreak/>
        <w:t>Potvrda</w:t>
      </w:r>
      <w:proofErr w:type="spellEnd"/>
      <w:r w:rsidRPr="002E4BAD">
        <w:t xml:space="preserve"> </w:t>
      </w:r>
      <w:proofErr w:type="spellStart"/>
      <w:r w:rsidRPr="002E4BAD">
        <w:t>nadležne</w:t>
      </w:r>
      <w:proofErr w:type="spellEnd"/>
      <w:r w:rsidRPr="002E4BAD">
        <w:t xml:space="preserve"> </w:t>
      </w:r>
      <w:proofErr w:type="spellStart"/>
      <w:r w:rsidRPr="002E4BAD">
        <w:t>Porezne</w:t>
      </w:r>
      <w:proofErr w:type="spellEnd"/>
      <w:r w:rsidRPr="002E4BAD">
        <w:t xml:space="preserve"> </w:t>
      </w:r>
      <w:proofErr w:type="spellStart"/>
      <w:r w:rsidRPr="002E4BAD">
        <w:t>uprave</w:t>
      </w:r>
      <w:proofErr w:type="spellEnd"/>
      <w:r w:rsidRPr="002E4BAD">
        <w:t xml:space="preserve"> o </w:t>
      </w:r>
      <w:proofErr w:type="spellStart"/>
      <w:r w:rsidRPr="002E4BAD">
        <w:t>nepostojanju</w:t>
      </w:r>
      <w:proofErr w:type="spellEnd"/>
      <w:r w:rsidRPr="002E4BAD">
        <w:t xml:space="preserve"> </w:t>
      </w:r>
      <w:proofErr w:type="spellStart"/>
      <w:r w:rsidRPr="002E4BAD">
        <w:t>duga</w:t>
      </w:r>
      <w:proofErr w:type="spellEnd"/>
      <w:r w:rsidRPr="002E4BAD">
        <w:t xml:space="preserve"> </w:t>
      </w:r>
      <w:proofErr w:type="spellStart"/>
      <w:r w:rsidRPr="002E4BAD">
        <w:t>po</w:t>
      </w:r>
      <w:proofErr w:type="spellEnd"/>
      <w:r w:rsidRPr="002E4BAD">
        <w:t xml:space="preserve"> </w:t>
      </w:r>
      <w:proofErr w:type="spellStart"/>
      <w:r w:rsidRPr="002E4BAD">
        <w:t>osnovi</w:t>
      </w:r>
      <w:proofErr w:type="spellEnd"/>
      <w:r w:rsidRPr="002E4BAD">
        <w:t xml:space="preserve"> </w:t>
      </w:r>
      <w:proofErr w:type="spellStart"/>
      <w:r w:rsidRPr="002E4BAD">
        <w:t>poreza</w:t>
      </w:r>
      <w:proofErr w:type="spellEnd"/>
      <w:r w:rsidRPr="002E4BAD">
        <w:t xml:space="preserve"> i </w:t>
      </w:r>
      <w:proofErr w:type="spellStart"/>
      <w:r w:rsidRPr="002E4BAD">
        <w:t>drugih</w:t>
      </w:r>
      <w:proofErr w:type="spellEnd"/>
      <w:r w:rsidRPr="002E4BAD">
        <w:t xml:space="preserve"> </w:t>
      </w:r>
      <w:proofErr w:type="spellStart"/>
      <w:r w:rsidRPr="002E4BAD">
        <w:t>davanja</w:t>
      </w:r>
      <w:proofErr w:type="spellEnd"/>
      <w:r w:rsidRPr="002E4BAD">
        <w:t xml:space="preserve"> </w:t>
      </w:r>
    </w:p>
    <w:p w14:paraId="75549CF9" w14:textId="77777777" w:rsidR="00830FE3" w:rsidRPr="002E4BAD" w:rsidRDefault="00830FE3" w:rsidP="00830FE3">
      <w:pPr>
        <w:jc w:val="both"/>
        <w:rPr>
          <w:b/>
        </w:rPr>
      </w:pPr>
    </w:p>
    <w:p w14:paraId="6658BCEC" w14:textId="0E607A1D" w:rsidR="00830FE3" w:rsidRPr="002E4BAD" w:rsidRDefault="00830FE3" w:rsidP="00830FE3">
      <w:pPr>
        <w:jc w:val="both"/>
        <w:rPr>
          <w:b/>
        </w:rPr>
      </w:pPr>
      <w:proofErr w:type="spellStart"/>
      <w:r w:rsidRPr="002E4BAD">
        <w:rPr>
          <w:b/>
        </w:rPr>
        <w:t>Uz</w:t>
      </w:r>
      <w:proofErr w:type="spellEnd"/>
      <w:r w:rsidRPr="002E4BAD">
        <w:rPr>
          <w:b/>
        </w:rPr>
        <w:t xml:space="preserve"> </w:t>
      </w:r>
      <w:proofErr w:type="spellStart"/>
      <w:r w:rsidRPr="002E4BAD">
        <w:rPr>
          <w:b/>
        </w:rPr>
        <w:t>elektronički</w:t>
      </w:r>
      <w:proofErr w:type="spellEnd"/>
      <w:r w:rsidRPr="002E4BAD">
        <w:rPr>
          <w:b/>
        </w:rPr>
        <w:t xml:space="preserve"> </w:t>
      </w:r>
      <w:proofErr w:type="spellStart"/>
      <w:r w:rsidRPr="002E4BAD">
        <w:rPr>
          <w:b/>
        </w:rPr>
        <w:t>obrazac</w:t>
      </w:r>
      <w:proofErr w:type="spellEnd"/>
      <w:r w:rsidRPr="002E4BAD">
        <w:rPr>
          <w:b/>
        </w:rPr>
        <w:t xml:space="preserve"> </w:t>
      </w:r>
      <w:proofErr w:type="spellStart"/>
      <w:r w:rsidRPr="002E4BAD">
        <w:rPr>
          <w:b/>
        </w:rPr>
        <w:t>prijavnice</w:t>
      </w:r>
      <w:proofErr w:type="spellEnd"/>
      <w:r w:rsidR="002772D5" w:rsidRPr="002E4BAD">
        <w:rPr>
          <w:b/>
        </w:rPr>
        <w:t xml:space="preserve"> </w:t>
      </w:r>
      <w:proofErr w:type="spellStart"/>
      <w:r w:rsidRPr="002E4BAD">
        <w:rPr>
          <w:b/>
        </w:rPr>
        <w:t>osnovne</w:t>
      </w:r>
      <w:proofErr w:type="spellEnd"/>
      <w:r w:rsidRPr="002E4BAD">
        <w:rPr>
          <w:b/>
        </w:rPr>
        <w:t xml:space="preserve"> i srednje </w:t>
      </w:r>
      <w:proofErr w:type="spellStart"/>
      <w:r w:rsidRPr="002E4BAD">
        <w:rPr>
          <w:b/>
        </w:rPr>
        <w:t>škole</w:t>
      </w:r>
      <w:proofErr w:type="spellEnd"/>
      <w:r w:rsidRPr="002E4BAD">
        <w:rPr>
          <w:b/>
        </w:rPr>
        <w:t xml:space="preserve"> </w:t>
      </w:r>
      <w:proofErr w:type="spellStart"/>
      <w:r w:rsidRPr="002E4BAD">
        <w:rPr>
          <w:b/>
        </w:rPr>
        <w:t>dužne</w:t>
      </w:r>
      <w:proofErr w:type="spellEnd"/>
      <w:r w:rsidRPr="002E4BAD">
        <w:rPr>
          <w:b/>
        </w:rPr>
        <w:t xml:space="preserve"> </w:t>
      </w:r>
      <w:proofErr w:type="spellStart"/>
      <w:r w:rsidRPr="002E4BAD">
        <w:rPr>
          <w:b/>
        </w:rPr>
        <w:t>su</w:t>
      </w:r>
      <w:proofErr w:type="spellEnd"/>
      <w:r w:rsidRPr="002E4BAD">
        <w:rPr>
          <w:b/>
        </w:rPr>
        <w:t xml:space="preserve"> </w:t>
      </w:r>
      <w:proofErr w:type="spellStart"/>
      <w:r w:rsidRPr="002E4BAD">
        <w:rPr>
          <w:b/>
        </w:rPr>
        <w:t>priložiti</w:t>
      </w:r>
      <w:proofErr w:type="spellEnd"/>
      <w:r w:rsidRPr="002E4BAD">
        <w:rPr>
          <w:b/>
        </w:rPr>
        <w:t xml:space="preserve"> </w:t>
      </w:r>
      <w:proofErr w:type="spellStart"/>
      <w:r w:rsidRPr="002E4BAD">
        <w:rPr>
          <w:b/>
        </w:rPr>
        <w:t>sljedeće</w:t>
      </w:r>
      <w:proofErr w:type="spellEnd"/>
      <w:r w:rsidRPr="002E4BAD">
        <w:rPr>
          <w:b/>
        </w:rPr>
        <w:t xml:space="preserve"> </w:t>
      </w:r>
      <w:proofErr w:type="spellStart"/>
      <w:r w:rsidRPr="002E4BAD">
        <w:rPr>
          <w:b/>
        </w:rPr>
        <w:t>dokumente</w:t>
      </w:r>
      <w:proofErr w:type="spellEnd"/>
      <w:r w:rsidRPr="002E4BAD">
        <w:rPr>
          <w:b/>
        </w:rPr>
        <w:t xml:space="preserve">: </w:t>
      </w:r>
    </w:p>
    <w:p w14:paraId="0FDA0E4A" w14:textId="09B3D69E" w:rsidR="008D6C10" w:rsidRDefault="008D6C10" w:rsidP="008D6C10">
      <w:pPr>
        <w:pStyle w:val="Odlomakpopisa"/>
        <w:numPr>
          <w:ilvl w:val="0"/>
          <w:numId w:val="21"/>
        </w:numPr>
        <w:jc w:val="both"/>
      </w:pPr>
      <w:proofErr w:type="spellStart"/>
      <w:r>
        <w:t>O</w:t>
      </w:r>
      <w:r w:rsidR="00FD7164">
        <w:t>brazac</w:t>
      </w:r>
      <w:proofErr w:type="spellEnd"/>
      <w:r w:rsidR="00101D50">
        <w:t xml:space="preserve"> 3</w:t>
      </w:r>
      <w:r w:rsidR="00FD7164">
        <w:t xml:space="preserve">. - </w:t>
      </w:r>
      <w:proofErr w:type="spellStart"/>
      <w:r w:rsidR="00FD7164">
        <w:t>Ž</w:t>
      </w:r>
      <w:r w:rsidRPr="002E4BAD">
        <w:t>ivotopis</w:t>
      </w:r>
      <w:proofErr w:type="spellEnd"/>
      <w:r w:rsidRPr="002E4BAD">
        <w:t xml:space="preserve"> </w:t>
      </w:r>
      <w:proofErr w:type="spellStart"/>
      <w:r w:rsidRPr="002E4BAD">
        <w:t>voditelja</w:t>
      </w:r>
      <w:proofErr w:type="spellEnd"/>
      <w:r w:rsidRPr="002E4BAD">
        <w:t xml:space="preserve">/ice </w:t>
      </w:r>
      <w:proofErr w:type="spellStart"/>
      <w:r w:rsidRPr="002E4BAD">
        <w:t>prijavljenog</w:t>
      </w:r>
      <w:proofErr w:type="spellEnd"/>
      <w:r w:rsidRPr="002E4BAD">
        <w:t xml:space="preserve"> </w:t>
      </w:r>
      <w:proofErr w:type="spellStart"/>
      <w:r w:rsidRPr="002E4BAD">
        <w:t>programa</w:t>
      </w:r>
      <w:proofErr w:type="spellEnd"/>
      <w:r w:rsidRPr="002E4BAD">
        <w:t>/</w:t>
      </w:r>
      <w:proofErr w:type="spellStart"/>
      <w:r w:rsidRPr="002E4BAD">
        <w:t>projekta</w:t>
      </w:r>
      <w:proofErr w:type="spellEnd"/>
      <w:r w:rsidRPr="002E4BAD">
        <w:t xml:space="preserve"> </w:t>
      </w:r>
    </w:p>
    <w:p w14:paraId="5567BAA8" w14:textId="77777777" w:rsidR="008D6C10" w:rsidRPr="008D6C10" w:rsidRDefault="008D6C10" w:rsidP="008D6C10">
      <w:pPr>
        <w:pStyle w:val="Odlomakpopisa"/>
        <w:jc w:val="both"/>
      </w:pPr>
    </w:p>
    <w:p w14:paraId="79C11E43" w14:textId="45745DA5" w:rsidR="0061294C" w:rsidRPr="002E4BAD" w:rsidRDefault="0061294C" w:rsidP="00551B40">
      <w:pPr>
        <w:jc w:val="both"/>
        <w:rPr>
          <w:b/>
        </w:rPr>
      </w:pPr>
      <w:proofErr w:type="spellStart"/>
      <w:r w:rsidRPr="002E4BAD">
        <w:rPr>
          <w:b/>
        </w:rPr>
        <w:t>Uz</w:t>
      </w:r>
      <w:proofErr w:type="spellEnd"/>
      <w:r w:rsidRPr="002E4BAD">
        <w:rPr>
          <w:b/>
        </w:rPr>
        <w:t xml:space="preserve"> </w:t>
      </w:r>
      <w:proofErr w:type="spellStart"/>
      <w:r w:rsidRPr="002E4BAD">
        <w:rPr>
          <w:b/>
        </w:rPr>
        <w:t>elektronički</w:t>
      </w:r>
      <w:proofErr w:type="spellEnd"/>
      <w:r w:rsidRPr="002E4BAD">
        <w:rPr>
          <w:b/>
        </w:rPr>
        <w:t xml:space="preserve"> </w:t>
      </w:r>
      <w:proofErr w:type="spellStart"/>
      <w:r w:rsidRPr="002E4BAD">
        <w:rPr>
          <w:b/>
        </w:rPr>
        <w:t>obrazac</w:t>
      </w:r>
      <w:proofErr w:type="spellEnd"/>
      <w:r w:rsidRPr="002E4BAD">
        <w:rPr>
          <w:b/>
        </w:rPr>
        <w:t xml:space="preserve"> </w:t>
      </w:r>
      <w:proofErr w:type="spellStart"/>
      <w:r w:rsidRPr="002E4BAD">
        <w:rPr>
          <w:b/>
        </w:rPr>
        <w:t>prijavnice</w:t>
      </w:r>
      <w:proofErr w:type="spellEnd"/>
      <w:r w:rsidRPr="002E4BAD">
        <w:rPr>
          <w:b/>
        </w:rPr>
        <w:t xml:space="preserve"> </w:t>
      </w:r>
      <w:proofErr w:type="spellStart"/>
      <w:r w:rsidR="00830FE3" w:rsidRPr="002E4BAD">
        <w:rPr>
          <w:b/>
        </w:rPr>
        <w:t>udruge</w:t>
      </w:r>
      <w:proofErr w:type="spellEnd"/>
      <w:r w:rsidR="00830FE3" w:rsidRPr="002E4BAD">
        <w:rPr>
          <w:b/>
        </w:rPr>
        <w:t xml:space="preserve"> </w:t>
      </w:r>
      <w:proofErr w:type="spellStart"/>
      <w:r w:rsidR="00830FE3" w:rsidRPr="002E4BAD">
        <w:rPr>
          <w:b/>
        </w:rPr>
        <w:t>su</w:t>
      </w:r>
      <w:proofErr w:type="spellEnd"/>
      <w:r w:rsidR="00830FE3" w:rsidRPr="002E4BAD">
        <w:rPr>
          <w:b/>
        </w:rPr>
        <w:t xml:space="preserve"> </w:t>
      </w:r>
      <w:proofErr w:type="spellStart"/>
      <w:r w:rsidR="00830FE3" w:rsidRPr="002E4BAD">
        <w:rPr>
          <w:b/>
        </w:rPr>
        <w:t>dužne</w:t>
      </w:r>
      <w:proofErr w:type="spellEnd"/>
      <w:r w:rsidRPr="002E4BAD">
        <w:rPr>
          <w:b/>
        </w:rPr>
        <w:t xml:space="preserve"> </w:t>
      </w:r>
      <w:proofErr w:type="spellStart"/>
      <w:r w:rsidRPr="002E4BAD">
        <w:rPr>
          <w:b/>
        </w:rPr>
        <w:t>priložiti</w:t>
      </w:r>
      <w:proofErr w:type="spellEnd"/>
      <w:r w:rsidRPr="002E4BAD">
        <w:rPr>
          <w:b/>
        </w:rPr>
        <w:t xml:space="preserve"> </w:t>
      </w:r>
      <w:proofErr w:type="spellStart"/>
      <w:r w:rsidRPr="002E4BAD">
        <w:rPr>
          <w:b/>
        </w:rPr>
        <w:t>sljedeće</w:t>
      </w:r>
      <w:proofErr w:type="spellEnd"/>
      <w:r w:rsidRPr="002E4BAD">
        <w:rPr>
          <w:b/>
        </w:rPr>
        <w:t xml:space="preserve"> </w:t>
      </w:r>
      <w:proofErr w:type="spellStart"/>
      <w:r w:rsidRPr="002E4BAD">
        <w:rPr>
          <w:b/>
        </w:rPr>
        <w:t>dokumente</w:t>
      </w:r>
      <w:proofErr w:type="spellEnd"/>
      <w:r w:rsidRPr="002E4BAD">
        <w:rPr>
          <w:b/>
        </w:rPr>
        <w:t xml:space="preserve">: </w:t>
      </w:r>
    </w:p>
    <w:p w14:paraId="6979B9B4" w14:textId="6CDE91A3" w:rsidR="00FD7164" w:rsidRDefault="00FD7164" w:rsidP="00FD7164">
      <w:pPr>
        <w:pStyle w:val="Odlomakpopisa"/>
        <w:numPr>
          <w:ilvl w:val="0"/>
          <w:numId w:val="20"/>
        </w:numPr>
        <w:jc w:val="both"/>
      </w:pPr>
      <w:proofErr w:type="spellStart"/>
      <w:r w:rsidRPr="002E4BAD">
        <w:t>Obrazac</w:t>
      </w:r>
      <w:proofErr w:type="spellEnd"/>
      <w:r w:rsidRPr="002E4BAD">
        <w:t xml:space="preserve"> </w:t>
      </w:r>
      <w:r w:rsidR="00101D50">
        <w:t>1</w:t>
      </w:r>
      <w:r>
        <w:t xml:space="preserve">. - </w:t>
      </w:r>
      <w:proofErr w:type="spellStart"/>
      <w:r>
        <w:t>Izjava</w:t>
      </w:r>
      <w:proofErr w:type="spellEnd"/>
      <w:r w:rsidRPr="002E4BAD">
        <w:t xml:space="preserve"> o </w:t>
      </w:r>
      <w:proofErr w:type="spellStart"/>
      <w:r w:rsidRPr="002E4BAD">
        <w:t>nepostojanju</w:t>
      </w:r>
      <w:proofErr w:type="spellEnd"/>
      <w:r w:rsidRPr="002E4BAD">
        <w:t xml:space="preserve"> </w:t>
      </w:r>
      <w:proofErr w:type="spellStart"/>
      <w:r w:rsidRPr="002E4BAD">
        <w:t>dvostrukog</w:t>
      </w:r>
      <w:proofErr w:type="spellEnd"/>
      <w:r w:rsidRPr="002E4BAD">
        <w:t xml:space="preserve"> </w:t>
      </w:r>
      <w:proofErr w:type="spellStart"/>
      <w:r w:rsidRPr="002E4BAD">
        <w:t>financiranja</w:t>
      </w:r>
      <w:proofErr w:type="spellEnd"/>
      <w:r w:rsidRPr="002E4BAD">
        <w:t xml:space="preserve"> </w:t>
      </w:r>
    </w:p>
    <w:p w14:paraId="0431FAB1" w14:textId="7E128AD2" w:rsidR="00FD7164" w:rsidRPr="002E4BAD" w:rsidRDefault="00101D50" w:rsidP="00FD7164">
      <w:pPr>
        <w:pStyle w:val="Odlomakpopisa"/>
        <w:numPr>
          <w:ilvl w:val="0"/>
          <w:numId w:val="20"/>
        </w:numPr>
        <w:jc w:val="both"/>
      </w:pPr>
      <w:proofErr w:type="spellStart"/>
      <w:r>
        <w:rPr>
          <w:bCs/>
        </w:rPr>
        <w:t>Obrazac</w:t>
      </w:r>
      <w:proofErr w:type="spellEnd"/>
      <w:r>
        <w:rPr>
          <w:bCs/>
        </w:rPr>
        <w:t xml:space="preserve"> 2</w:t>
      </w:r>
      <w:r w:rsidR="00FD7164">
        <w:rPr>
          <w:bCs/>
        </w:rPr>
        <w:t xml:space="preserve">. - </w:t>
      </w:r>
      <w:proofErr w:type="spellStart"/>
      <w:r w:rsidR="00FD7164">
        <w:rPr>
          <w:bCs/>
        </w:rPr>
        <w:t>Izjava</w:t>
      </w:r>
      <w:proofErr w:type="spellEnd"/>
      <w:r w:rsidR="00FD7164">
        <w:rPr>
          <w:bCs/>
        </w:rPr>
        <w:t xml:space="preserve"> da </w:t>
      </w:r>
      <w:proofErr w:type="spellStart"/>
      <w:r w:rsidR="00FD7164" w:rsidRPr="00CD1AFD">
        <w:rPr>
          <w:bCs/>
        </w:rPr>
        <w:t>nema</w:t>
      </w:r>
      <w:proofErr w:type="spellEnd"/>
      <w:r w:rsidR="00FD7164" w:rsidRPr="00CD1AFD">
        <w:rPr>
          <w:bCs/>
        </w:rPr>
        <w:t xml:space="preserve"> </w:t>
      </w:r>
      <w:proofErr w:type="spellStart"/>
      <w:r w:rsidR="00FD7164" w:rsidRPr="00CD1AFD">
        <w:rPr>
          <w:bCs/>
        </w:rPr>
        <w:t>nepodmirenih</w:t>
      </w:r>
      <w:proofErr w:type="spellEnd"/>
      <w:r w:rsidR="00FD7164" w:rsidRPr="00CD1AFD">
        <w:rPr>
          <w:bCs/>
        </w:rPr>
        <w:t xml:space="preserve"> </w:t>
      </w:r>
      <w:proofErr w:type="spellStart"/>
      <w:r w:rsidR="00FD7164" w:rsidRPr="00CD1AFD">
        <w:rPr>
          <w:bCs/>
        </w:rPr>
        <w:t>obveza</w:t>
      </w:r>
      <w:proofErr w:type="spellEnd"/>
      <w:r w:rsidR="00FD7164" w:rsidRPr="00CD1AFD">
        <w:rPr>
          <w:bCs/>
        </w:rPr>
        <w:t xml:space="preserve"> </w:t>
      </w:r>
      <w:proofErr w:type="spellStart"/>
      <w:r w:rsidR="00FD7164" w:rsidRPr="00CD1AFD">
        <w:rPr>
          <w:bCs/>
        </w:rPr>
        <w:t>prema</w:t>
      </w:r>
      <w:proofErr w:type="spellEnd"/>
      <w:r w:rsidR="00FD7164" w:rsidRPr="00CD1AFD">
        <w:rPr>
          <w:bCs/>
        </w:rPr>
        <w:t xml:space="preserve"> </w:t>
      </w:r>
      <w:proofErr w:type="spellStart"/>
      <w:r w:rsidR="00FD7164" w:rsidRPr="00CD1AFD">
        <w:rPr>
          <w:bCs/>
        </w:rPr>
        <w:t>proračunu</w:t>
      </w:r>
      <w:proofErr w:type="spellEnd"/>
      <w:r w:rsidR="00FD7164" w:rsidRPr="00CD1AFD">
        <w:rPr>
          <w:bCs/>
        </w:rPr>
        <w:t xml:space="preserve"> </w:t>
      </w:r>
      <w:proofErr w:type="spellStart"/>
      <w:r w:rsidR="00FD7164" w:rsidRPr="00CD1AFD">
        <w:rPr>
          <w:bCs/>
        </w:rPr>
        <w:t>Zadarske</w:t>
      </w:r>
      <w:proofErr w:type="spellEnd"/>
      <w:r w:rsidR="00FD7164" w:rsidRPr="00CD1AFD">
        <w:rPr>
          <w:bCs/>
        </w:rPr>
        <w:t xml:space="preserve"> </w:t>
      </w:r>
      <w:proofErr w:type="spellStart"/>
      <w:r w:rsidR="00FD7164" w:rsidRPr="00CD1AFD">
        <w:rPr>
          <w:bCs/>
        </w:rPr>
        <w:t>županije</w:t>
      </w:r>
      <w:proofErr w:type="spellEnd"/>
    </w:p>
    <w:p w14:paraId="1356F7B6" w14:textId="38B82C61" w:rsidR="0001313D" w:rsidRPr="002E4BAD" w:rsidRDefault="0001313D" w:rsidP="0001313D">
      <w:pPr>
        <w:numPr>
          <w:ilvl w:val="0"/>
          <w:numId w:val="20"/>
        </w:numPr>
        <w:jc w:val="both"/>
        <w:rPr>
          <w:lang w:val="hr-HR" w:eastAsia="hr-HR"/>
        </w:rPr>
      </w:pPr>
      <w:r w:rsidRPr="002E4BAD">
        <w:rPr>
          <w:lang w:val="hr-HR" w:eastAsia="hr-HR"/>
        </w:rPr>
        <w:t>Obrazac</w:t>
      </w:r>
      <w:r>
        <w:rPr>
          <w:lang w:val="hr-HR" w:eastAsia="hr-HR"/>
        </w:rPr>
        <w:t xml:space="preserve"> </w:t>
      </w:r>
      <w:r w:rsidR="00101D50">
        <w:rPr>
          <w:lang w:val="hr-HR" w:eastAsia="hr-HR"/>
        </w:rPr>
        <w:t>3</w:t>
      </w:r>
      <w:r w:rsidR="00FD7164">
        <w:rPr>
          <w:lang w:val="hr-HR" w:eastAsia="hr-HR"/>
        </w:rPr>
        <w:t xml:space="preserve">. </w:t>
      </w:r>
      <w:r>
        <w:rPr>
          <w:lang w:val="hr-HR" w:eastAsia="hr-HR"/>
        </w:rPr>
        <w:t>-</w:t>
      </w:r>
      <w:r w:rsidRPr="002E4BAD">
        <w:rPr>
          <w:lang w:val="hr-HR" w:eastAsia="hr-HR"/>
        </w:rPr>
        <w:t xml:space="preserve"> </w:t>
      </w:r>
      <w:r w:rsidR="00FD7164">
        <w:rPr>
          <w:lang w:val="hr-HR" w:eastAsia="hr-HR"/>
        </w:rPr>
        <w:t>Ž</w:t>
      </w:r>
      <w:r w:rsidRPr="002E4BAD">
        <w:rPr>
          <w:lang w:val="hr-HR" w:eastAsia="hr-HR"/>
        </w:rPr>
        <w:t>ivotopis voditelja/</w:t>
      </w:r>
      <w:proofErr w:type="spellStart"/>
      <w:r w:rsidRPr="002E4BAD">
        <w:rPr>
          <w:lang w:val="hr-HR" w:eastAsia="hr-HR"/>
        </w:rPr>
        <w:t>ice</w:t>
      </w:r>
      <w:proofErr w:type="spellEnd"/>
      <w:r w:rsidRPr="002E4BAD">
        <w:rPr>
          <w:lang w:val="hr-HR" w:eastAsia="hr-HR"/>
        </w:rPr>
        <w:t xml:space="preserve"> prijavljenog programa/projekta </w:t>
      </w:r>
    </w:p>
    <w:p w14:paraId="6CBB105E" w14:textId="77777777" w:rsidR="0061294C" w:rsidRPr="002E4BAD" w:rsidRDefault="0061294C" w:rsidP="0061294C">
      <w:pPr>
        <w:pStyle w:val="Odlomakpopisa"/>
        <w:numPr>
          <w:ilvl w:val="0"/>
          <w:numId w:val="20"/>
        </w:numPr>
        <w:jc w:val="both"/>
      </w:pPr>
      <w:proofErr w:type="spellStart"/>
      <w:r w:rsidRPr="002E4BAD">
        <w:t>Potvrda</w:t>
      </w:r>
      <w:proofErr w:type="spellEnd"/>
      <w:r w:rsidRPr="002E4BAD">
        <w:t xml:space="preserve"> </w:t>
      </w:r>
      <w:proofErr w:type="spellStart"/>
      <w:r w:rsidRPr="002E4BAD">
        <w:t>nadležne</w:t>
      </w:r>
      <w:proofErr w:type="spellEnd"/>
      <w:r w:rsidRPr="002E4BAD">
        <w:t xml:space="preserve"> </w:t>
      </w:r>
      <w:proofErr w:type="spellStart"/>
      <w:r w:rsidRPr="002E4BAD">
        <w:t>Porezne</w:t>
      </w:r>
      <w:proofErr w:type="spellEnd"/>
      <w:r w:rsidRPr="002E4BAD">
        <w:t xml:space="preserve"> </w:t>
      </w:r>
      <w:proofErr w:type="spellStart"/>
      <w:r w:rsidRPr="002E4BAD">
        <w:t>uprave</w:t>
      </w:r>
      <w:proofErr w:type="spellEnd"/>
      <w:r w:rsidRPr="002E4BAD">
        <w:t xml:space="preserve"> o </w:t>
      </w:r>
      <w:proofErr w:type="spellStart"/>
      <w:r w:rsidRPr="002E4BAD">
        <w:t>nepostojanju</w:t>
      </w:r>
      <w:proofErr w:type="spellEnd"/>
      <w:r w:rsidRPr="002E4BAD">
        <w:t xml:space="preserve"> </w:t>
      </w:r>
      <w:proofErr w:type="spellStart"/>
      <w:r w:rsidRPr="002E4BAD">
        <w:t>duga</w:t>
      </w:r>
      <w:proofErr w:type="spellEnd"/>
      <w:r w:rsidRPr="002E4BAD">
        <w:t xml:space="preserve"> </w:t>
      </w:r>
      <w:proofErr w:type="spellStart"/>
      <w:r w:rsidRPr="002E4BAD">
        <w:t>po</w:t>
      </w:r>
      <w:proofErr w:type="spellEnd"/>
      <w:r w:rsidRPr="002E4BAD">
        <w:t xml:space="preserve"> </w:t>
      </w:r>
      <w:proofErr w:type="spellStart"/>
      <w:r w:rsidRPr="002E4BAD">
        <w:t>osnovi</w:t>
      </w:r>
      <w:proofErr w:type="spellEnd"/>
      <w:r w:rsidRPr="002E4BAD">
        <w:t xml:space="preserve"> </w:t>
      </w:r>
      <w:proofErr w:type="spellStart"/>
      <w:r w:rsidRPr="002E4BAD">
        <w:t>poreza</w:t>
      </w:r>
      <w:proofErr w:type="spellEnd"/>
      <w:r w:rsidRPr="002E4BAD">
        <w:t xml:space="preserve"> i </w:t>
      </w:r>
      <w:proofErr w:type="spellStart"/>
      <w:r w:rsidRPr="002E4BAD">
        <w:t>drugih</w:t>
      </w:r>
      <w:proofErr w:type="spellEnd"/>
      <w:r w:rsidRPr="002E4BAD">
        <w:t xml:space="preserve"> </w:t>
      </w:r>
      <w:proofErr w:type="spellStart"/>
      <w:r w:rsidRPr="002E4BAD">
        <w:t>davanja</w:t>
      </w:r>
      <w:proofErr w:type="spellEnd"/>
      <w:r w:rsidRPr="002E4BAD">
        <w:t xml:space="preserve"> </w:t>
      </w:r>
    </w:p>
    <w:p w14:paraId="5BC9AA8D" w14:textId="77777777" w:rsidR="00706728" w:rsidRPr="002E4BAD" w:rsidRDefault="00706728" w:rsidP="00E13CC5">
      <w:pPr>
        <w:jc w:val="both"/>
        <w:rPr>
          <w:lang w:val="hr-HR" w:eastAsia="hr-HR"/>
        </w:rPr>
      </w:pPr>
    </w:p>
    <w:p w14:paraId="7C4CB5E0" w14:textId="58C03B2A" w:rsidR="00E13CC5" w:rsidRPr="002E4BAD" w:rsidRDefault="00E13CC5" w:rsidP="00E13CC5">
      <w:pPr>
        <w:jc w:val="both"/>
        <w:rPr>
          <w:b/>
        </w:rPr>
      </w:pPr>
      <w:proofErr w:type="spellStart"/>
      <w:r w:rsidRPr="002E4BAD">
        <w:rPr>
          <w:b/>
        </w:rPr>
        <w:t>Uz</w:t>
      </w:r>
      <w:proofErr w:type="spellEnd"/>
      <w:r w:rsidRPr="002E4BAD">
        <w:rPr>
          <w:b/>
        </w:rPr>
        <w:t xml:space="preserve"> </w:t>
      </w:r>
      <w:proofErr w:type="spellStart"/>
      <w:r w:rsidRPr="002E4BAD">
        <w:rPr>
          <w:b/>
        </w:rPr>
        <w:t>elektronički</w:t>
      </w:r>
      <w:proofErr w:type="spellEnd"/>
      <w:r w:rsidRPr="002E4BAD">
        <w:rPr>
          <w:b/>
        </w:rPr>
        <w:t xml:space="preserve"> </w:t>
      </w:r>
      <w:proofErr w:type="spellStart"/>
      <w:r w:rsidRPr="002E4BAD">
        <w:rPr>
          <w:b/>
        </w:rPr>
        <w:t>obrazac</w:t>
      </w:r>
      <w:proofErr w:type="spellEnd"/>
      <w:r w:rsidRPr="002E4BAD">
        <w:rPr>
          <w:b/>
        </w:rPr>
        <w:t xml:space="preserve"> </w:t>
      </w:r>
      <w:r w:rsidR="00145E06">
        <w:rPr>
          <w:b/>
        </w:rPr>
        <w:t xml:space="preserve">trgovačka </w:t>
      </w:r>
      <w:proofErr w:type="spellStart"/>
      <w:r w:rsidR="00101D50">
        <w:rPr>
          <w:b/>
        </w:rPr>
        <w:t>d</w:t>
      </w:r>
      <w:r w:rsidR="00145E06">
        <w:rPr>
          <w:b/>
        </w:rPr>
        <w:t>ruštva</w:t>
      </w:r>
      <w:proofErr w:type="spellEnd"/>
      <w:r w:rsidR="00145E06">
        <w:rPr>
          <w:b/>
        </w:rPr>
        <w:t xml:space="preserve"> i </w:t>
      </w:r>
      <w:proofErr w:type="spellStart"/>
      <w:r w:rsidR="00145E06">
        <w:rPr>
          <w:b/>
        </w:rPr>
        <w:t>obrti</w:t>
      </w:r>
      <w:proofErr w:type="spellEnd"/>
      <w:r w:rsidRPr="002E4BAD">
        <w:rPr>
          <w:b/>
        </w:rPr>
        <w:t xml:space="preserve"> </w:t>
      </w:r>
      <w:proofErr w:type="spellStart"/>
      <w:r w:rsidRPr="002E4BAD">
        <w:rPr>
          <w:b/>
        </w:rPr>
        <w:t>su</w:t>
      </w:r>
      <w:proofErr w:type="spellEnd"/>
      <w:r w:rsidRPr="002E4BAD">
        <w:rPr>
          <w:b/>
        </w:rPr>
        <w:t xml:space="preserve"> </w:t>
      </w:r>
      <w:proofErr w:type="spellStart"/>
      <w:r w:rsidRPr="002E4BAD">
        <w:rPr>
          <w:b/>
        </w:rPr>
        <w:t>dužn</w:t>
      </w:r>
      <w:r w:rsidR="00145E06">
        <w:rPr>
          <w:b/>
        </w:rPr>
        <w:t>i</w:t>
      </w:r>
      <w:proofErr w:type="spellEnd"/>
      <w:r w:rsidRPr="002E4BAD">
        <w:rPr>
          <w:b/>
        </w:rPr>
        <w:t xml:space="preserve"> </w:t>
      </w:r>
      <w:proofErr w:type="spellStart"/>
      <w:r w:rsidRPr="002E4BAD">
        <w:rPr>
          <w:b/>
        </w:rPr>
        <w:t>priložiti</w:t>
      </w:r>
      <w:proofErr w:type="spellEnd"/>
      <w:r w:rsidRPr="002E4BAD">
        <w:rPr>
          <w:b/>
        </w:rPr>
        <w:t xml:space="preserve"> </w:t>
      </w:r>
      <w:proofErr w:type="spellStart"/>
      <w:r w:rsidRPr="002E4BAD">
        <w:rPr>
          <w:b/>
        </w:rPr>
        <w:t>sljedeće</w:t>
      </w:r>
      <w:proofErr w:type="spellEnd"/>
      <w:r w:rsidRPr="002E4BAD">
        <w:rPr>
          <w:b/>
        </w:rPr>
        <w:t xml:space="preserve"> </w:t>
      </w:r>
      <w:proofErr w:type="spellStart"/>
      <w:r w:rsidRPr="002E4BAD">
        <w:rPr>
          <w:b/>
        </w:rPr>
        <w:t>dokumente</w:t>
      </w:r>
      <w:proofErr w:type="spellEnd"/>
      <w:r w:rsidRPr="002E4BAD">
        <w:rPr>
          <w:b/>
        </w:rPr>
        <w:t xml:space="preserve">: </w:t>
      </w:r>
    </w:p>
    <w:p w14:paraId="1A5D09BD" w14:textId="583D627B" w:rsidR="00E67481" w:rsidRDefault="00E67481" w:rsidP="00E67481">
      <w:pPr>
        <w:pStyle w:val="Odlomakpopisa"/>
        <w:numPr>
          <w:ilvl w:val="0"/>
          <w:numId w:val="20"/>
        </w:numPr>
        <w:jc w:val="both"/>
      </w:pPr>
      <w:proofErr w:type="spellStart"/>
      <w:r w:rsidRPr="002E4BAD">
        <w:t>Obrazac</w:t>
      </w:r>
      <w:proofErr w:type="spellEnd"/>
      <w:r w:rsidRPr="002E4BAD">
        <w:t xml:space="preserve"> </w:t>
      </w:r>
      <w:r w:rsidR="00101D50">
        <w:t>1</w:t>
      </w:r>
      <w:r>
        <w:t xml:space="preserve">. - </w:t>
      </w:r>
      <w:proofErr w:type="spellStart"/>
      <w:r>
        <w:t>Izjava</w:t>
      </w:r>
      <w:proofErr w:type="spellEnd"/>
      <w:r w:rsidRPr="002E4BAD">
        <w:t xml:space="preserve"> o </w:t>
      </w:r>
      <w:proofErr w:type="spellStart"/>
      <w:r w:rsidRPr="002E4BAD">
        <w:t>nepostojanju</w:t>
      </w:r>
      <w:proofErr w:type="spellEnd"/>
      <w:r w:rsidRPr="002E4BAD">
        <w:t xml:space="preserve"> </w:t>
      </w:r>
      <w:proofErr w:type="spellStart"/>
      <w:r w:rsidRPr="002E4BAD">
        <w:t>dvostrukog</w:t>
      </w:r>
      <w:proofErr w:type="spellEnd"/>
      <w:r w:rsidRPr="002E4BAD">
        <w:t xml:space="preserve"> </w:t>
      </w:r>
      <w:proofErr w:type="spellStart"/>
      <w:r w:rsidRPr="002E4BAD">
        <w:t>financiranja</w:t>
      </w:r>
      <w:proofErr w:type="spellEnd"/>
      <w:r w:rsidRPr="002E4BAD">
        <w:t xml:space="preserve"> </w:t>
      </w:r>
    </w:p>
    <w:p w14:paraId="2E203AC1" w14:textId="545AA217" w:rsidR="00E67481" w:rsidRDefault="00101D50" w:rsidP="00E67481">
      <w:pPr>
        <w:pStyle w:val="Odlomakpopisa"/>
        <w:numPr>
          <w:ilvl w:val="0"/>
          <w:numId w:val="20"/>
        </w:numPr>
        <w:jc w:val="both"/>
      </w:pPr>
      <w:proofErr w:type="spellStart"/>
      <w:r>
        <w:rPr>
          <w:bCs/>
        </w:rPr>
        <w:t>Obrazac</w:t>
      </w:r>
      <w:proofErr w:type="spellEnd"/>
      <w:r>
        <w:rPr>
          <w:bCs/>
        </w:rPr>
        <w:t xml:space="preserve"> 2</w:t>
      </w:r>
      <w:r w:rsidR="00E67481">
        <w:rPr>
          <w:bCs/>
        </w:rPr>
        <w:t xml:space="preserve">. - </w:t>
      </w:r>
      <w:proofErr w:type="spellStart"/>
      <w:r w:rsidR="00E67481">
        <w:rPr>
          <w:bCs/>
        </w:rPr>
        <w:t>Izjava</w:t>
      </w:r>
      <w:proofErr w:type="spellEnd"/>
      <w:r w:rsidR="00E67481">
        <w:rPr>
          <w:bCs/>
        </w:rPr>
        <w:t xml:space="preserve"> da </w:t>
      </w:r>
      <w:proofErr w:type="spellStart"/>
      <w:r w:rsidR="00E67481" w:rsidRPr="00CD1AFD">
        <w:rPr>
          <w:bCs/>
        </w:rPr>
        <w:t>nema</w:t>
      </w:r>
      <w:proofErr w:type="spellEnd"/>
      <w:r w:rsidR="00E67481" w:rsidRPr="00CD1AFD">
        <w:rPr>
          <w:bCs/>
        </w:rPr>
        <w:t xml:space="preserve"> </w:t>
      </w:r>
      <w:proofErr w:type="spellStart"/>
      <w:r w:rsidR="00E67481" w:rsidRPr="00CD1AFD">
        <w:rPr>
          <w:bCs/>
        </w:rPr>
        <w:t>nepodmirenih</w:t>
      </w:r>
      <w:proofErr w:type="spellEnd"/>
      <w:r w:rsidR="00E67481" w:rsidRPr="00CD1AFD">
        <w:rPr>
          <w:bCs/>
        </w:rPr>
        <w:t xml:space="preserve"> </w:t>
      </w:r>
      <w:proofErr w:type="spellStart"/>
      <w:r w:rsidR="00E67481" w:rsidRPr="00CD1AFD">
        <w:rPr>
          <w:bCs/>
        </w:rPr>
        <w:t>obveza</w:t>
      </w:r>
      <w:proofErr w:type="spellEnd"/>
      <w:r w:rsidR="00E67481" w:rsidRPr="00CD1AFD">
        <w:rPr>
          <w:bCs/>
        </w:rPr>
        <w:t xml:space="preserve"> </w:t>
      </w:r>
      <w:proofErr w:type="spellStart"/>
      <w:r w:rsidR="00E67481" w:rsidRPr="00CD1AFD">
        <w:rPr>
          <w:bCs/>
        </w:rPr>
        <w:t>prema</w:t>
      </w:r>
      <w:proofErr w:type="spellEnd"/>
      <w:r w:rsidR="00E67481" w:rsidRPr="00CD1AFD">
        <w:rPr>
          <w:bCs/>
        </w:rPr>
        <w:t xml:space="preserve"> </w:t>
      </w:r>
      <w:proofErr w:type="spellStart"/>
      <w:r w:rsidR="00E67481" w:rsidRPr="00CD1AFD">
        <w:rPr>
          <w:bCs/>
        </w:rPr>
        <w:t>proračunu</w:t>
      </w:r>
      <w:proofErr w:type="spellEnd"/>
      <w:r w:rsidR="00E67481" w:rsidRPr="00CD1AFD">
        <w:rPr>
          <w:bCs/>
        </w:rPr>
        <w:t xml:space="preserve"> </w:t>
      </w:r>
      <w:proofErr w:type="spellStart"/>
      <w:r w:rsidR="00E67481" w:rsidRPr="00CD1AFD">
        <w:rPr>
          <w:bCs/>
        </w:rPr>
        <w:t>Zadarske</w:t>
      </w:r>
      <w:proofErr w:type="spellEnd"/>
      <w:r w:rsidR="00E67481" w:rsidRPr="00CD1AFD">
        <w:rPr>
          <w:bCs/>
        </w:rPr>
        <w:t xml:space="preserve"> </w:t>
      </w:r>
      <w:proofErr w:type="spellStart"/>
      <w:r w:rsidR="00E67481" w:rsidRPr="00CD1AFD">
        <w:rPr>
          <w:bCs/>
        </w:rPr>
        <w:t>županije</w:t>
      </w:r>
      <w:proofErr w:type="spellEnd"/>
    </w:p>
    <w:p w14:paraId="1B497CED" w14:textId="5D30A7AA" w:rsidR="0001313D" w:rsidRPr="002E4BAD" w:rsidRDefault="0001313D" w:rsidP="0001313D">
      <w:pPr>
        <w:pStyle w:val="Odlomakpopisa"/>
        <w:numPr>
          <w:ilvl w:val="0"/>
          <w:numId w:val="20"/>
        </w:numPr>
        <w:jc w:val="both"/>
      </w:pPr>
      <w:proofErr w:type="spellStart"/>
      <w:r>
        <w:t>Obrazac</w:t>
      </w:r>
      <w:proofErr w:type="spellEnd"/>
      <w:r w:rsidR="00101D50">
        <w:t xml:space="preserve"> 3</w:t>
      </w:r>
      <w:r w:rsidR="00E67481">
        <w:t xml:space="preserve">. - </w:t>
      </w:r>
      <w:proofErr w:type="spellStart"/>
      <w:r w:rsidR="00E67481">
        <w:t>Ž</w:t>
      </w:r>
      <w:r w:rsidRPr="002E4BAD">
        <w:t>ivotopis</w:t>
      </w:r>
      <w:proofErr w:type="spellEnd"/>
      <w:r w:rsidRPr="002E4BAD">
        <w:t xml:space="preserve"> </w:t>
      </w:r>
      <w:proofErr w:type="spellStart"/>
      <w:r w:rsidRPr="002E4BAD">
        <w:t>voditelja</w:t>
      </w:r>
      <w:proofErr w:type="spellEnd"/>
      <w:r w:rsidRPr="002E4BAD">
        <w:t xml:space="preserve">/ice </w:t>
      </w:r>
      <w:proofErr w:type="spellStart"/>
      <w:r w:rsidRPr="002E4BAD">
        <w:t>prijavljenog</w:t>
      </w:r>
      <w:proofErr w:type="spellEnd"/>
      <w:r w:rsidRPr="002E4BAD">
        <w:t xml:space="preserve"> </w:t>
      </w:r>
      <w:proofErr w:type="spellStart"/>
      <w:r w:rsidRPr="002E4BAD">
        <w:t>programa</w:t>
      </w:r>
      <w:proofErr w:type="spellEnd"/>
      <w:r w:rsidRPr="002E4BAD">
        <w:t>/</w:t>
      </w:r>
      <w:proofErr w:type="spellStart"/>
      <w:r w:rsidRPr="002E4BAD">
        <w:t>projekta</w:t>
      </w:r>
      <w:proofErr w:type="spellEnd"/>
      <w:r w:rsidRPr="002E4BAD">
        <w:t xml:space="preserve"> </w:t>
      </w:r>
    </w:p>
    <w:p w14:paraId="773ECF27" w14:textId="77777777" w:rsidR="00E13CC5" w:rsidRPr="002E4BAD" w:rsidRDefault="00E13CC5" w:rsidP="00E13CC5">
      <w:pPr>
        <w:pStyle w:val="Odlomakpopisa"/>
        <w:numPr>
          <w:ilvl w:val="0"/>
          <w:numId w:val="20"/>
        </w:numPr>
        <w:jc w:val="both"/>
      </w:pPr>
      <w:proofErr w:type="spellStart"/>
      <w:r w:rsidRPr="002E4BAD">
        <w:t>Potvrda</w:t>
      </w:r>
      <w:proofErr w:type="spellEnd"/>
      <w:r w:rsidRPr="002E4BAD">
        <w:t xml:space="preserve"> </w:t>
      </w:r>
      <w:proofErr w:type="spellStart"/>
      <w:r w:rsidRPr="002E4BAD">
        <w:t>nadležne</w:t>
      </w:r>
      <w:proofErr w:type="spellEnd"/>
      <w:r w:rsidRPr="002E4BAD">
        <w:t xml:space="preserve"> </w:t>
      </w:r>
      <w:proofErr w:type="spellStart"/>
      <w:r w:rsidRPr="002E4BAD">
        <w:t>Porezne</w:t>
      </w:r>
      <w:proofErr w:type="spellEnd"/>
      <w:r w:rsidRPr="002E4BAD">
        <w:t xml:space="preserve"> </w:t>
      </w:r>
      <w:proofErr w:type="spellStart"/>
      <w:r w:rsidRPr="002E4BAD">
        <w:t>uprave</w:t>
      </w:r>
      <w:proofErr w:type="spellEnd"/>
      <w:r w:rsidRPr="002E4BAD">
        <w:t xml:space="preserve"> o </w:t>
      </w:r>
      <w:proofErr w:type="spellStart"/>
      <w:r w:rsidRPr="002E4BAD">
        <w:t>nepostojanju</w:t>
      </w:r>
      <w:proofErr w:type="spellEnd"/>
      <w:r w:rsidRPr="002E4BAD">
        <w:t xml:space="preserve"> </w:t>
      </w:r>
      <w:proofErr w:type="spellStart"/>
      <w:r w:rsidRPr="002E4BAD">
        <w:t>duga</w:t>
      </w:r>
      <w:proofErr w:type="spellEnd"/>
      <w:r w:rsidRPr="002E4BAD">
        <w:t xml:space="preserve"> </w:t>
      </w:r>
      <w:proofErr w:type="spellStart"/>
      <w:r w:rsidRPr="002E4BAD">
        <w:t>po</w:t>
      </w:r>
      <w:proofErr w:type="spellEnd"/>
      <w:r w:rsidRPr="002E4BAD">
        <w:t xml:space="preserve"> </w:t>
      </w:r>
      <w:proofErr w:type="spellStart"/>
      <w:r w:rsidRPr="002E4BAD">
        <w:t>osnovi</w:t>
      </w:r>
      <w:proofErr w:type="spellEnd"/>
      <w:r w:rsidRPr="002E4BAD">
        <w:t xml:space="preserve"> </w:t>
      </w:r>
      <w:proofErr w:type="spellStart"/>
      <w:r w:rsidRPr="002E4BAD">
        <w:t>poreza</w:t>
      </w:r>
      <w:proofErr w:type="spellEnd"/>
      <w:r w:rsidRPr="002E4BAD">
        <w:t xml:space="preserve"> i </w:t>
      </w:r>
      <w:proofErr w:type="spellStart"/>
      <w:r w:rsidRPr="002E4BAD">
        <w:t>drugih</w:t>
      </w:r>
      <w:proofErr w:type="spellEnd"/>
      <w:r w:rsidRPr="002E4BAD">
        <w:t xml:space="preserve"> </w:t>
      </w:r>
      <w:proofErr w:type="spellStart"/>
      <w:r w:rsidRPr="002E4BAD">
        <w:t>davanja</w:t>
      </w:r>
      <w:proofErr w:type="spellEnd"/>
      <w:r w:rsidRPr="002E4BAD">
        <w:t xml:space="preserve"> </w:t>
      </w:r>
    </w:p>
    <w:p w14:paraId="5E72FC7A" w14:textId="29C3AF87" w:rsidR="00E13CC5" w:rsidRDefault="00E72777" w:rsidP="00E13CC5">
      <w:pPr>
        <w:pStyle w:val="Tijeloteksta"/>
        <w:numPr>
          <w:ilvl w:val="0"/>
          <w:numId w:val="20"/>
        </w:numPr>
        <w:spacing w:line="252" w:lineRule="exact"/>
        <w:jc w:val="both"/>
        <w:rPr>
          <w:rFonts w:ascii="Times New Roman" w:hAnsi="Times New Roman" w:cs="Times New Roman"/>
          <w:spacing w:val="-1"/>
          <w:sz w:val="24"/>
          <w:szCs w:val="24"/>
        </w:rPr>
      </w:pPr>
      <w:r w:rsidRPr="002E4BAD">
        <w:rPr>
          <w:rFonts w:ascii="Times New Roman" w:hAnsi="Times New Roman" w:cs="Times New Roman"/>
          <w:spacing w:val="-1"/>
          <w:sz w:val="24"/>
          <w:szCs w:val="24"/>
        </w:rPr>
        <w:t>Izvadak iz sudskog, obrtnog, strukovnog ili drugog odgovarajućeg registra</w:t>
      </w:r>
    </w:p>
    <w:p w14:paraId="53318736" w14:textId="77777777" w:rsidR="00C549A9" w:rsidRPr="00C549A9" w:rsidRDefault="00C549A9" w:rsidP="00C549A9">
      <w:pPr>
        <w:pStyle w:val="Tijeloteksta"/>
        <w:spacing w:line="252" w:lineRule="exact"/>
        <w:ind w:left="720"/>
        <w:jc w:val="both"/>
        <w:rPr>
          <w:rFonts w:ascii="Times New Roman" w:hAnsi="Times New Roman" w:cs="Times New Roman"/>
          <w:spacing w:val="-1"/>
          <w:sz w:val="24"/>
          <w:szCs w:val="24"/>
        </w:rPr>
      </w:pPr>
    </w:p>
    <w:p w14:paraId="193A508E" w14:textId="5A17A3FD" w:rsidR="00C40A54" w:rsidRPr="002E4BAD" w:rsidRDefault="00706728" w:rsidP="00706728">
      <w:pPr>
        <w:jc w:val="both"/>
      </w:pPr>
      <w:proofErr w:type="spellStart"/>
      <w:r w:rsidRPr="002E4BAD">
        <w:t>Obrasce</w:t>
      </w:r>
      <w:proofErr w:type="spellEnd"/>
      <w:r w:rsidRPr="002E4BAD">
        <w:t xml:space="preserve"> je </w:t>
      </w:r>
      <w:proofErr w:type="spellStart"/>
      <w:r w:rsidRPr="002E4BAD">
        <w:t>potrebno</w:t>
      </w:r>
      <w:proofErr w:type="spellEnd"/>
      <w:r w:rsidRPr="002E4BAD">
        <w:t xml:space="preserve"> </w:t>
      </w:r>
      <w:proofErr w:type="spellStart"/>
      <w:r w:rsidRPr="002E4BAD">
        <w:t>preuzeti</w:t>
      </w:r>
      <w:proofErr w:type="spellEnd"/>
      <w:r w:rsidRPr="002E4BAD">
        <w:t xml:space="preserve"> </w:t>
      </w:r>
      <w:proofErr w:type="spellStart"/>
      <w:proofErr w:type="gramStart"/>
      <w:r w:rsidRPr="002E4BAD">
        <w:t>na</w:t>
      </w:r>
      <w:proofErr w:type="spellEnd"/>
      <w:proofErr w:type="gramEnd"/>
      <w:r w:rsidRPr="002E4BAD">
        <w:t xml:space="preserve"> </w:t>
      </w:r>
      <w:proofErr w:type="spellStart"/>
      <w:r w:rsidRPr="002E4BAD">
        <w:t>računalo</w:t>
      </w:r>
      <w:proofErr w:type="spellEnd"/>
      <w:r w:rsidRPr="002E4BAD">
        <w:t xml:space="preserve"> i </w:t>
      </w:r>
      <w:proofErr w:type="spellStart"/>
      <w:r w:rsidRPr="002E4BAD">
        <w:t>popuniti</w:t>
      </w:r>
      <w:proofErr w:type="spellEnd"/>
      <w:r w:rsidRPr="002E4BAD">
        <w:t xml:space="preserve">. </w:t>
      </w:r>
      <w:proofErr w:type="spellStart"/>
      <w:r w:rsidRPr="002E4BAD">
        <w:t>Obrasci</w:t>
      </w:r>
      <w:proofErr w:type="spellEnd"/>
      <w:r w:rsidRPr="002E4BAD">
        <w:t xml:space="preserve"> </w:t>
      </w:r>
      <w:proofErr w:type="spellStart"/>
      <w:r w:rsidRPr="002E4BAD">
        <w:t>moraju</w:t>
      </w:r>
      <w:proofErr w:type="spellEnd"/>
      <w:r w:rsidRPr="002E4BAD">
        <w:t xml:space="preserve"> </w:t>
      </w:r>
      <w:proofErr w:type="spellStart"/>
      <w:r w:rsidRPr="002E4BAD">
        <w:t>biti</w:t>
      </w:r>
      <w:proofErr w:type="spellEnd"/>
      <w:r w:rsidRPr="002E4BAD">
        <w:t xml:space="preserve"> </w:t>
      </w:r>
      <w:proofErr w:type="spellStart"/>
      <w:r w:rsidRPr="002E4BAD">
        <w:t>potpisani</w:t>
      </w:r>
      <w:proofErr w:type="spellEnd"/>
      <w:r w:rsidRPr="002E4BAD">
        <w:t xml:space="preserve"> </w:t>
      </w:r>
      <w:proofErr w:type="spellStart"/>
      <w:proofErr w:type="gramStart"/>
      <w:r w:rsidRPr="002E4BAD">
        <w:t>od</w:t>
      </w:r>
      <w:proofErr w:type="spellEnd"/>
      <w:proofErr w:type="gramEnd"/>
      <w:r w:rsidRPr="002E4BAD">
        <w:t xml:space="preserve"> </w:t>
      </w:r>
      <w:proofErr w:type="spellStart"/>
      <w:r w:rsidRPr="002E4BAD">
        <w:t>strane</w:t>
      </w:r>
      <w:proofErr w:type="spellEnd"/>
      <w:r w:rsidRPr="002E4BAD">
        <w:t xml:space="preserve"> </w:t>
      </w:r>
      <w:proofErr w:type="spellStart"/>
      <w:r w:rsidRPr="002E4BAD">
        <w:t>osobe</w:t>
      </w:r>
      <w:proofErr w:type="spellEnd"/>
      <w:r w:rsidRPr="002E4BAD">
        <w:t xml:space="preserve"> </w:t>
      </w:r>
      <w:proofErr w:type="spellStart"/>
      <w:r w:rsidRPr="002E4BAD">
        <w:t>ovlaštene</w:t>
      </w:r>
      <w:proofErr w:type="spellEnd"/>
      <w:r w:rsidRPr="002E4BAD">
        <w:t xml:space="preserve"> </w:t>
      </w:r>
      <w:proofErr w:type="spellStart"/>
      <w:r w:rsidRPr="002E4BAD">
        <w:t>za</w:t>
      </w:r>
      <w:proofErr w:type="spellEnd"/>
      <w:r w:rsidRPr="002E4BAD">
        <w:t xml:space="preserve"> </w:t>
      </w:r>
      <w:proofErr w:type="spellStart"/>
      <w:r w:rsidRPr="002E4BAD">
        <w:t>zastupanje</w:t>
      </w:r>
      <w:proofErr w:type="spellEnd"/>
      <w:r w:rsidRPr="002E4BAD">
        <w:t>.</w:t>
      </w:r>
    </w:p>
    <w:p w14:paraId="7ABD3973" w14:textId="77777777" w:rsidR="00E72777" w:rsidRPr="002E4BAD" w:rsidRDefault="00E72777" w:rsidP="00706728">
      <w:pPr>
        <w:jc w:val="both"/>
      </w:pPr>
    </w:p>
    <w:p w14:paraId="4851E3A4" w14:textId="7F262CE7" w:rsidR="00E72777" w:rsidRPr="002E4BAD" w:rsidRDefault="00E72777" w:rsidP="00E72777">
      <w:pPr>
        <w:jc w:val="center"/>
        <w:rPr>
          <w:b/>
        </w:rPr>
      </w:pPr>
      <w:r w:rsidRPr="002E4BAD">
        <w:rPr>
          <w:b/>
        </w:rPr>
        <w:t>IV.</w:t>
      </w:r>
    </w:p>
    <w:p w14:paraId="553C0C14" w14:textId="03FDD972" w:rsidR="00E72777" w:rsidRPr="002E4BAD" w:rsidRDefault="00E72777" w:rsidP="00E72777">
      <w:pPr>
        <w:jc w:val="both"/>
      </w:pPr>
      <w:proofErr w:type="spellStart"/>
      <w:r w:rsidRPr="002E4BAD">
        <w:t>Prijave</w:t>
      </w:r>
      <w:proofErr w:type="spellEnd"/>
      <w:r w:rsidRPr="002E4BAD">
        <w:t xml:space="preserve"> se </w:t>
      </w:r>
      <w:proofErr w:type="spellStart"/>
      <w:r w:rsidRPr="002E4BAD">
        <w:t>podnose</w:t>
      </w:r>
      <w:proofErr w:type="spellEnd"/>
      <w:r w:rsidRPr="002E4BAD">
        <w:t xml:space="preserve"> </w:t>
      </w:r>
      <w:proofErr w:type="spellStart"/>
      <w:r w:rsidRPr="002E4BAD">
        <w:t>elektroničkim</w:t>
      </w:r>
      <w:proofErr w:type="spellEnd"/>
      <w:r w:rsidRPr="002E4BAD">
        <w:t xml:space="preserve"> </w:t>
      </w:r>
      <w:proofErr w:type="spellStart"/>
      <w:r w:rsidRPr="002E4BAD">
        <w:t>putem</w:t>
      </w:r>
      <w:proofErr w:type="spellEnd"/>
      <w:r w:rsidRPr="002E4BAD">
        <w:t xml:space="preserve"> </w:t>
      </w:r>
      <w:proofErr w:type="spellStart"/>
      <w:r w:rsidRPr="002E4BAD">
        <w:t>ko</w:t>
      </w:r>
      <w:r w:rsidR="00D333D1">
        <w:t>rištenjem</w:t>
      </w:r>
      <w:proofErr w:type="spellEnd"/>
      <w:r w:rsidR="00D333D1">
        <w:t xml:space="preserve"> </w:t>
      </w:r>
      <w:proofErr w:type="spellStart"/>
      <w:r w:rsidR="00D333D1">
        <w:t>sustava</w:t>
      </w:r>
      <w:proofErr w:type="spellEnd"/>
      <w:r w:rsidR="00D333D1">
        <w:t xml:space="preserve"> SOM </w:t>
      </w:r>
      <w:proofErr w:type="spellStart"/>
      <w:r w:rsidR="00D333D1">
        <w:t>natječaji</w:t>
      </w:r>
      <w:proofErr w:type="spellEnd"/>
      <w:r w:rsidRPr="002E4BAD">
        <w:t xml:space="preserve"> </w:t>
      </w:r>
      <w:proofErr w:type="spellStart"/>
      <w:r w:rsidRPr="002E4BAD">
        <w:t>kojemu</w:t>
      </w:r>
      <w:proofErr w:type="spellEnd"/>
      <w:r w:rsidRPr="002E4BAD">
        <w:t xml:space="preserve"> se </w:t>
      </w:r>
      <w:proofErr w:type="spellStart"/>
      <w:r w:rsidRPr="002E4BAD">
        <w:t>pristupa</w:t>
      </w:r>
      <w:proofErr w:type="spellEnd"/>
      <w:r w:rsidRPr="002E4BAD">
        <w:t xml:space="preserve"> preko </w:t>
      </w:r>
      <w:proofErr w:type="spellStart"/>
      <w:r w:rsidRPr="002E4BAD">
        <w:t>mrežne</w:t>
      </w:r>
      <w:proofErr w:type="spellEnd"/>
      <w:r w:rsidRPr="002E4BAD">
        <w:t xml:space="preserve"> </w:t>
      </w:r>
      <w:proofErr w:type="spellStart"/>
      <w:r w:rsidRPr="002E4BAD">
        <w:t>stranice</w:t>
      </w:r>
      <w:proofErr w:type="spellEnd"/>
      <w:r w:rsidRPr="002E4BAD">
        <w:t xml:space="preserve"> </w:t>
      </w:r>
      <w:proofErr w:type="spellStart"/>
      <w:r w:rsidRPr="002E4BAD">
        <w:t>Zadarske</w:t>
      </w:r>
      <w:proofErr w:type="spellEnd"/>
      <w:r w:rsidRPr="002E4BAD">
        <w:t xml:space="preserve"> </w:t>
      </w:r>
      <w:proofErr w:type="spellStart"/>
      <w:r w:rsidRPr="002E4BAD">
        <w:t>županije</w:t>
      </w:r>
      <w:proofErr w:type="spellEnd"/>
      <w:r w:rsidRPr="002E4BAD">
        <w:t xml:space="preserve"> </w:t>
      </w:r>
      <w:r w:rsidRPr="00A711A2">
        <w:t>(</w:t>
      </w:r>
      <w:r w:rsidR="00A711A2" w:rsidRPr="00A711A2">
        <w:t>https://www.zadarska-zupanija.hr/natjecaji-i-javna-nabava/potpore-i-priznanja/aktivni-natjecaji</w:t>
      </w:r>
      <w:r w:rsidR="00A711A2">
        <w:t>).</w:t>
      </w:r>
    </w:p>
    <w:p w14:paraId="26FB9E5A" w14:textId="4CB93969" w:rsidR="00E72777" w:rsidRPr="002E4BAD" w:rsidRDefault="00E72777" w:rsidP="00E72777">
      <w:pPr>
        <w:jc w:val="both"/>
        <w:rPr>
          <w:bCs/>
          <w:lang w:val="hr-HR" w:eastAsia="hr-HR"/>
        </w:rPr>
      </w:pPr>
      <w:r w:rsidRPr="002E4BAD">
        <w:rPr>
          <w:bCs/>
          <w:lang w:val="hr-HR" w:eastAsia="hr-HR"/>
        </w:rPr>
        <w:t>Pitanja vezana uz tehničke upute korištenja e-sustava</w:t>
      </w:r>
      <w:r w:rsidR="00B0571A" w:rsidRPr="002E4BAD">
        <w:rPr>
          <w:bCs/>
          <w:lang w:val="hr-HR" w:eastAsia="hr-HR"/>
        </w:rPr>
        <w:t xml:space="preserve"> za podnošenje prijava mogu se d</w:t>
      </w:r>
      <w:r w:rsidRPr="002E4BAD">
        <w:rPr>
          <w:bCs/>
          <w:lang w:val="hr-HR" w:eastAsia="hr-HR"/>
        </w:rPr>
        <w:t xml:space="preserve">ostaviti na: e-mail: </w:t>
      </w:r>
      <w:hyperlink r:id="rId5" w:history="1">
        <w:r w:rsidRPr="002E4BAD">
          <w:rPr>
            <w:rStyle w:val="Hiperveza"/>
            <w:bCs/>
            <w:lang w:val="hr-HR" w:eastAsia="hr-HR"/>
          </w:rPr>
          <w:t>podrska@som-system.com</w:t>
        </w:r>
      </w:hyperlink>
      <w:r w:rsidRPr="002E4BAD">
        <w:rPr>
          <w:rStyle w:val="Hiperveza"/>
          <w:bCs/>
          <w:lang w:val="hr-HR" w:eastAsia="hr-HR"/>
        </w:rPr>
        <w:t xml:space="preserve"> </w:t>
      </w:r>
      <w:r w:rsidRPr="002E4BAD">
        <w:rPr>
          <w:bCs/>
          <w:lang w:val="hr-HR" w:eastAsia="hr-HR"/>
        </w:rPr>
        <w:t>.</w:t>
      </w:r>
    </w:p>
    <w:p w14:paraId="46F8C561" w14:textId="77777777" w:rsidR="00E72777" w:rsidRPr="002E4BAD" w:rsidRDefault="00E72777" w:rsidP="00E72777">
      <w:pPr>
        <w:jc w:val="both"/>
      </w:pPr>
    </w:p>
    <w:p w14:paraId="62924F76" w14:textId="03733C54" w:rsidR="00706728" w:rsidRPr="00451E7D" w:rsidRDefault="00E72777" w:rsidP="00451E7D">
      <w:pPr>
        <w:jc w:val="center"/>
        <w:rPr>
          <w:b/>
        </w:rPr>
      </w:pPr>
      <w:r w:rsidRPr="002E4BAD">
        <w:rPr>
          <w:b/>
        </w:rPr>
        <w:t>V.</w:t>
      </w:r>
    </w:p>
    <w:p w14:paraId="0E77D73C" w14:textId="4D80997A" w:rsidR="00551B40" w:rsidRPr="002E4BAD" w:rsidRDefault="00551B40" w:rsidP="00551B40">
      <w:pPr>
        <w:jc w:val="both"/>
        <w:rPr>
          <w:b/>
          <w:color w:val="FF0000"/>
          <w:lang w:val="hr-HR" w:eastAsia="hr-HR"/>
        </w:rPr>
      </w:pPr>
      <w:r w:rsidRPr="002E4BAD">
        <w:rPr>
          <w:b/>
          <w:lang w:val="hr-HR" w:eastAsia="hr-HR"/>
        </w:rPr>
        <w:t>Rok za dostavu prijava</w:t>
      </w:r>
      <w:r w:rsidR="00E72777" w:rsidRPr="002E4BAD">
        <w:rPr>
          <w:b/>
          <w:lang w:val="hr-HR" w:eastAsia="hr-HR"/>
        </w:rPr>
        <w:t xml:space="preserve"> na Javni poziv</w:t>
      </w:r>
      <w:r w:rsidRPr="002E4BAD">
        <w:rPr>
          <w:b/>
          <w:lang w:val="hr-HR" w:eastAsia="hr-HR"/>
        </w:rPr>
        <w:t xml:space="preserve"> je</w:t>
      </w:r>
      <w:r w:rsidR="00E72777" w:rsidRPr="002E4BAD">
        <w:rPr>
          <w:b/>
          <w:lang w:val="hr-HR" w:eastAsia="hr-HR"/>
        </w:rPr>
        <w:t xml:space="preserve"> najkasnije do</w:t>
      </w:r>
      <w:r w:rsidRPr="002E4BAD">
        <w:rPr>
          <w:b/>
          <w:lang w:val="hr-HR" w:eastAsia="hr-HR"/>
        </w:rPr>
        <w:t xml:space="preserve"> </w:t>
      </w:r>
      <w:r w:rsidR="00FC3CE8" w:rsidRPr="00FC3CE8">
        <w:rPr>
          <w:b/>
          <w:u w:val="single"/>
          <w:lang w:val="hr-HR" w:eastAsia="hr-HR"/>
        </w:rPr>
        <w:t>11</w:t>
      </w:r>
      <w:r w:rsidR="00440E8C" w:rsidRPr="00FC3CE8">
        <w:rPr>
          <w:b/>
          <w:u w:val="single"/>
          <w:lang w:val="hr-HR" w:eastAsia="hr-HR"/>
        </w:rPr>
        <w:t xml:space="preserve">. </w:t>
      </w:r>
      <w:r w:rsidR="005023F5" w:rsidRPr="00FC3CE8">
        <w:rPr>
          <w:b/>
          <w:u w:val="single"/>
          <w:lang w:val="hr-HR" w:eastAsia="hr-HR"/>
        </w:rPr>
        <w:t xml:space="preserve"> listopada 202</w:t>
      </w:r>
      <w:r w:rsidR="0061294C" w:rsidRPr="00FC3CE8">
        <w:rPr>
          <w:b/>
          <w:u w:val="single"/>
          <w:lang w:val="hr-HR" w:eastAsia="hr-HR"/>
        </w:rPr>
        <w:t>3</w:t>
      </w:r>
      <w:r w:rsidRPr="00FC3CE8">
        <w:rPr>
          <w:b/>
          <w:u w:val="single"/>
          <w:lang w:val="hr-HR" w:eastAsia="hr-HR"/>
        </w:rPr>
        <w:t>. godine.</w:t>
      </w:r>
    </w:p>
    <w:p w14:paraId="3A3DE141" w14:textId="77777777" w:rsidR="00551B40" w:rsidRPr="002E4BAD" w:rsidRDefault="00551B40" w:rsidP="00551B40">
      <w:pPr>
        <w:jc w:val="both"/>
        <w:rPr>
          <w:lang w:val="hr-HR" w:eastAsia="hr-HR"/>
        </w:rPr>
      </w:pPr>
    </w:p>
    <w:p w14:paraId="3FE6AF83" w14:textId="63CC763A" w:rsidR="00551B40" w:rsidRPr="002E4BAD" w:rsidRDefault="00E72777" w:rsidP="00E72777">
      <w:pPr>
        <w:jc w:val="center"/>
        <w:rPr>
          <w:b/>
          <w:lang w:val="hr-HR" w:eastAsia="hr-HR"/>
        </w:rPr>
      </w:pPr>
      <w:r w:rsidRPr="002E4BAD">
        <w:rPr>
          <w:b/>
          <w:lang w:val="hr-HR" w:eastAsia="hr-HR"/>
        </w:rPr>
        <w:t>VI.</w:t>
      </w:r>
    </w:p>
    <w:p w14:paraId="770CE219" w14:textId="6BE6926C" w:rsidR="000741F1" w:rsidRPr="002E4BAD" w:rsidRDefault="00DD4E43" w:rsidP="00551B40">
      <w:pPr>
        <w:jc w:val="both"/>
        <w:rPr>
          <w:lang w:val="hr-HR" w:eastAsia="hr-HR"/>
        </w:rPr>
      </w:pPr>
      <w:r>
        <w:rPr>
          <w:lang w:val="hr-HR" w:eastAsia="hr-HR"/>
        </w:rPr>
        <w:t xml:space="preserve">Prijave </w:t>
      </w:r>
      <w:r w:rsidR="00551B40" w:rsidRPr="002E4BAD">
        <w:rPr>
          <w:lang w:val="hr-HR" w:eastAsia="hr-HR"/>
        </w:rPr>
        <w:t>programa</w:t>
      </w:r>
      <w:r>
        <w:rPr>
          <w:lang w:val="hr-HR" w:eastAsia="hr-HR"/>
        </w:rPr>
        <w:t xml:space="preserve"> i</w:t>
      </w:r>
      <w:r w:rsidR="008D6C10">
        <w:rPr>
          <w:lang w:val="hr-HR" w:eastAsia="hr-HR"/>
        </w:rPr>
        <w:t>/</w:t>
      </w:r>
      <w:r>
        <w:rPr>
          <w:lang w:val="hr-HR" w:eastAsia="hr-HR"/>
        </w:rPr>
        <w:t xml:space="preserve">ili </w:t>
      </w:r>
      <w:r w:rsidR="00551B40" w:rsidRPr="002E4BAD">
        <w:rPr>
          <w:lang w:val="hr-HR" w:eastAsia="hr-HR"/>
        </w:rPr>
        <w:t xml:space="preserve">projekata koje ne udovoljavaju formalnim uvjetima javnog poziva (prijave koje ne sadrže svu propisanu dokumentaciju ili prijave podnesene na neki drugi način, odnosno suprotno uvjetima iz ovog javnog poziva) neće biti upućene na stručno ocjenjivanje. </w:t>
      </w:r>
    </w:p>
    <w:p w14:paraId="0FE8176C" w14:textId="73C065D9" w:rsidR="00551B40" w:rsidRDefault="00551B40" w:rsidP="00551B40">
      <w:pPr>
        <w:jc w:val="both"/>
        <w:rPr>
          <w:lang w:val="hr-HR" w:eastAsia="hr-HR"/>
        </w:rPr>
      </w:pPr>
      <w:r w:rsidRPr="008F591D">
        <w:rPr>
          <w:lang w:val="hr-HR" w:eastAsia="hr-HR"/>
        </w:rPr>
        <w:t xml:space="preserve">Ocjenu prijava koje su ispunile </w:t>
      </w:r>
      <w:r w:rsidR="0001313D" w:rsidRPr="008F591D">
        <w:rPr>
          <w:lang w:val="hr-HR" w:eastAsia="hr-HR"/>
        </w:rPr>
        <w:t xml:space="preserve">formalne </w:t>
      </w:r>
      <w:r w:rsidRPr="008F591D">
        <w:rPr>
          <w:lang w:val="hr-HR" w:eastAsia="hr-HR"/>
        </w:rPr>
        <w:t>uvjete javnog poziva izvršit će Povjerenstvo za ocjenjivanje prijava.</w:t>
      </w:r>
    </w:p>
    <w:p w14:paraId="0F2B3CCB" w14:textId="77777777" w:rsidR="000C2A21" w:rsidRDefault="000C2A21" w:rsidP="00551B40">
      <w:pPr>
        <w:jc w:val="both"/>
        <w:rPr>
          <w:lang w:val="hr-HR" w:eastAsia="hr-HR"/>
        </w:rPr>
      </w:pPr>
    </w:p>
    <w:p w14:paraId="3F8C5872" w14:textId="55AB7744" w:rsidR="00D443AA" w:rsidRPr="00D443AA" w:rsidRDefault="000C2A21" w:rsidP="00D443AA">
      <w:pPr>
        <w:jc w:val="center"/>
        <w:rPr>
          <w:b/>
          <w:lang w:val="hr-HR" w:eastAsia="hr-HR"/>
        </w:rPr>
      </w:pPr>
      <w:r w:rsidRPr="002E4BAD">
        <w:rPr>
          <w:b/>
          <w:lang w:val="hr-HR" w:eastAsia="hr-HR"/>
        </w:rPr>
        <w:t>VII.</w:t>
      </w:r>
    </w:p>
    <w:p w14:paraId="0E4F14AC" w14:textId="4C1F2E79" w:rsidR="00D443AA" w:rsidRPr="00D443AA" w:rsidRDefault="00D443AA" w:rsidP="00D443AA">
      <w:pPr>
        <w:autoSpaceDE w:val="0"/>
        <w:autoSpaceDN w:val="0"/>
        <w:adjustRightInd w:val="0"/>
        <w:jc w:val="both"/>
        <w:rPr>
          <w:lang w:val="hr-HR" w:eastAsia="hr-HR"/>
        </w:rPr>
      </w:pPr>
      <w:r w:rsidRPr="00D443AA">
        <w:rPr>
          <w:lang w:val="hr-HR" w:eastAsia="hr-HR"/>
        </w:rPr>
        <w:t>Povjerenstvo nakon razmatranja i ocjene prijava u pr</w:t>
      </w:r>
      <w:r>
        <w:rPr>
          <w:lang w:val="hr-HR" w:eastAsia="hr-HR"/>
        </w:rPr>
        <w:t xml:space="preserve">avilu u roku od 30 dana od dana </w:t>
      </w:r>
      <w:r w:rsidRPr="00D443AA">
        <w:rPr>
          <w:lang w:val="hr-HR" w:eastAsia="hr-HR"/>
        </w:rPr>
        <w:t>zaprima</w:t>
      </w:r>
      <w:r>
        <w:rPr>
          <w:lang w:val="hr-HR" w:eastAsia="hr-HR"/>
        </w:rPr>
        <w:t xml:space="preserve">nja prijava od </w:t>
      </w:r>
      <w:r w:rsidR="002E3F81">
        <w:rPr>
          <w:lang w:val="hr-HR" w:eastAsia="hr-HR"/>
        </w:rPr>
        <w:t>Upravnog odjela za obrazovanje, kulturi i šport</w:t>
      </w:r>
      <w:r>
        <w:rPr>
          <w:lang w:val="hr-HR" w:eastAsia="hr-HR"/>
        </w:rPr>
        <w:t xml:space="preserve">, </w:t>
      </w:r>
      <w:r w:rsidRPr="00D443AA">
        <w:rPr>
          <w:lang w:val="hr-HR" w:eastAsia="hr-HR"/>
        </w:rPr>
        <w:t xml:space="preserve">izrađuje prijedlog odluke o </w:t>
      </w:r>
      <w:r w:rsidR="00CE5882">
        <w:rPr>
          <w:lang w:val="hr-HR" w:eastAsia="hr-HR"/>
        </w:rPr>
        <w:t>financiranju</w:t>
      </w:r>
      <w:r w:rsidRPr="00D443AA">
        <w:rPr>
          <w:lang w:val="hr-HR" w:eastAsia="hr-HR"/>
        </w:rPr>
        <w:t xml:space="preserve"> za programe ili projekte i dostavlja ga županu</w:t>
      </w:r>
      <w:r w:rsidR="009B59BA">
        <w:rPr>
          <w:lang w:val="hr-HR" w:eastAsia="hr-HR"/>
        </w:rPr>
        <w:t xml:space="preserve"> putem upravnog odjela</w:t>
      </w:r>
      <w:r w:rsidRPr="00D443AA">
        <w:rPr>
          <w:lang w:val="hr-HR" w:eastAsia="hr-HR"/>
        </w:rPr>
        <w:t>.</w:t>
      </w:r>
    </w:p>
    <w:p w14:paraId="578A904C" w14:textId="781017AA" w:rsidR="00D443AA" w:rsidRDefault="00D443AA" w:rsidP="00D443AA">
      <w:pPr>
        <w:jc w:val="both"/>
        <w:rPr>
          <w:lang w:val="hr-HR" w:eastAsia="hr-HR"/>
        </w:rPr>
      </w:pPr>
      <w:r w:rsidRPr="008F591D">
        <w:rPr>
          <w:lang w:val="hr-HR" w:eastAsia="hr-HR"/>
        </w:rPr>
        <w:t xml:space="preserve">Župan donosi odluku o </w:t>
      </w:r>
      <w:r w:rsidR="008F591D">
        <w:rPr>
          <w:lang w:val="hr-HR" w:eastAsia="hr-HR"/>
        </w:rPr>
        <w:t>financiranju</w:t>
      </w:r>
      <w:r w:rsidRPr="008F591D">
        <w:rPr>
          <w:lang w:val="hr-HR" w:eastAsia="hr-HR"/>
        </w:rPr>
        <w:t>.</w:t>
      </w:r>
    </w:p>
    <w:p w14:paraId="721D02E4" w14:textId="77777777" w:rsidR="00D443AA" w:rsidRPr="00D443AA" w:rsidRDefault="00D443AA" w:rsidP="00D443AA">
      <w:pPr>
        <w:jc w:val="both"/>
        <w:rPr>
          <w:lang w:val="hr-HR" w:eastAsia="hr-HR"/>
        </w:rPr>
      </w:pPr>
    </w:p>
    <w:p w14:paraId="79CE89A0" w14:textId="6251AB14" w:rsidR="00D443AA" w:rsidRPr="00D443AA" w:rsidRDefault="00D443AA" w:rsidP="00D443AA">
      <w:pPr>
        <w:jc w:val="center"/>
        <w:rPr>
          <w:b/>
          <w:iCs/>
          <w:lang w:val="hr-HR" w:eastAsia="hr-HR"/>
        </w:rPr>
      </w:pPr>
      <w:r w:rsidRPr="009B47BD">
        <w:rPr>
          <w:b/>
          <w:iCs/>
          <w:lang w:val="hr-HR" w:eastAsia="hr-HR"/>
        </w:rPr>
        <w:t>VII</w:t>
      </w:r>
      <w:r>
        <w:rPr>
          <w:b/>
          <w:iCs/>
          <w:lang w:val="hr-HR" w:eastAsia="hr-HR"/>
        </w:rPr>
        <w:t>I</w:t>
      </w:r>
      <w:r w:rsidRPr="009B47BD">
        <w:rPr>
          <w:b/>
          <w:iCs/>
          <w:lang w:val="hr-HR" w:eastAsia="hr-HR"/>
        </w:rPr>
        <w:t>.</w:t>
      </w:r>
    </w:p>
    <w:p w14:paraId="55D7541D" w14:textId="352AADFD" w:rsidR="00551B40" w:rsidRPr="002E4BAD" w:rsidRDefault="00D443AA" w:rsidP="00C549A9">
      <w:pPr>
        <w:autoSpaceDE w:val="0"/>
        <w:autoSpaceDN w:val="0"/>
        <w:adjustRightInd w:val="0"/>
        <w:jc w:val="both"/>
        <w:rPr>
          <w:lang w:val="hr-HR" w:eastAsia="hr-HR"/>
        </w:rPr>
      </w:pPr>
      <w:r w:rsidRPr="00D443AA">
        <w:rPr>
          <w:lang w:val="hr-HR" w:eastAsia="hr-HR"/>
        </w:rPr>
        <w:t xml:space="preserve">Zadarska županija će u roku od </w:t>
      </w:r>
      <w:r>
        <w:rPr>
          <w:lang w:val="hr-HR" w:eastAsia="hr-HR"/>
        </w:rPr>
        <w:t xml:space="preserve">8 dana od donošenja odluke o </w:t>
      </w:r>
      <w:r w:rsidR="00CE5882">
        <w:rPr>
          <w:lang w:val="hr-HR" w:eastAsia="hr-HR"/>
        </w:rPr>
        <w:t>financiranju</w:t>
      </w:r>
      <w:r w:rsidRPr="00D443AA">
        <w:rPr>
          <w:lang w:val="hr-HR" w:eastAsia="hr-HR"/>
        </w:rPr>
        <w:t>, na svojim mrežnim stranicama javno</w:t>
      </w:r>
      <w:r>
        <w:rPr>
          <w:lang w:val="hr-HR" w:eastAsia="hr-HR"/>
        </w:rPr>
        <w:t xml:space="preserve"> </w:t>
      </w:r>
      <w:r w:rsidRPr="00D443AA">
        <w:rPr>
          <w:lang w:val="hr-HR" w:eastAsia="hr-HR"/>
        </w:rPr>
        <w:t xml:space="preserve">objaviti rezultate javnog natječaja s podacima o </w:t>
      </w:r>
      <w:r w:rsidR="00617B31">
        <w:rPr>
          <w:lang w:val="hr-HR" w:eastAsia="hr-HR"/>
        </w:rPr>
        <w:t>korisnicima</w:t>
      </w:r>
      <w:r w:rsidRPr="00D443AA">
        <w:rPr>
          <w:lang w:val="hr-HR" w:eastAsia="hr-HR"/>
        </w:rPr>
        <w:t>, programima i projektima kojima</w:t>
      </w:r>
      <w:r w:rsidR="000250E6">
        <w:rPr>
          <w:lang w:val="hr-HR" w:eastAsia="hr-HR"/>
        </w:rPr>
        <w:t xml:space="preserve"> je odobreno financiranje i iznosi financiranja</w:t>
      </w:r>
      <w:r w:rsidRPr="00D443AA">
        <w:rPr>
          <w:lang w:val="hr-HR" w:eastAsia="hr-HR"/>
        </w:rPr>
        <w:t xml:space="preserve">, čime se </w:t>
      </w:r>
      <w:r w:rsidR="00617B31">
        <w:rPr>
          <w:lang w:val="hr-HR" w:eastAsia="hr-HR"/>
        </w:rPr>
        <w:t xml:space="preserve">svi korisnici </w:t>
      </w:r>
      <w:r w:rsidRPr="00D443AA">
        <w:rPr>
          <w:lang w:val="hr-HR" w:eastAsia="hr-HR"/>
        </w:rPr>
        <w:t>smatraju obaviještenima o rezultatima javnog natječaja.</w:t>
      </w:r>
    </w:p>
    <w:p w14:paraId="40C2BA1F" w14:textId="343E9FED" w:rsidR="00551B40" w:rsidRDefault="00D333D1" w:rsidP="00551B40">
      <w:pPr>
        <w:jc w:val="center"/>
        <w:rPr>
          <w:b/>
          <w:lang w:val="hr-HR" w:eastAsia="hr-HR"/>
        </w:rPr>
      </w:pPr>
      <w:r>
        <w:rPr>
          <w:b/>
          <w:lang w:val="hr-HR" w:eastAsia="hr-HR"/>
        </w:rPr>
        <w:lastRenderedPageBreak/>
        <w:t>IX</w:t>
      </w:r>
      <w:r w:rsidR="00551B40" w:rsidRPr="002E4BAD">
        <w:rPr>
          <w:b/>
          <w:lang w:val="hr-HR" w:eastAsia="hr-HR"/>
        </w:rPr>
        <w:t>.</w:t>
      </w:r>
    </w:p>
    <w:p w14:paraId="47833A1A" w14:textId="6F19244A" w:rsidR="00D333D1" w:rsidRPr="00D333D1" w:rsidRDefault="00D333D1" w:rsidP="00D333D1">
      <w:pPr>
        <w:autoSpaceDE w:val="0"/>
        <w:autoSpaceDN w:val="0"/>
        <w:adjustRightInd w:val="0"/>
        <w:jc w:val="both"/>
        <w:rPr>
          <w:iCs/>
          <w:color w:val="000000"/>
          <w:lang w:val="hr-HR" w:eastAsia="hr-HR"/>
        </w:rPr>
      </w:pPr>
      <w:r w:rsidRPr="00D333D1">
        <w:rPr>
          <w:iCs/>
          <w:color w:val="000000"/>
          <w:lang w:val="hr-HR" w:eastAsia="hr-HR"/>
        </w:rPr>
        <w:t xml:space="preserve">Zadarska županija će </w:t>
      </w:r>
      <w:r>
        <w:rPr>
          <w:iCs/>
          <w:color w:val="000000"/>
          <w:lang w:val="hr-HR" w:eastAsia="hr-HR"/>
        </w:rPr>
        <w:t>korisnicima</w:t>
      </w:r>
      <w:r w:rsidRPr="00D333D1">
        <w:rPr>
          <w:iCs/>
          <w:color w:val="000000"/>
          <w:lang w:val="hr-HR" w:eastAsia="hr-HR"/>
        </w:rPr>
        <w:t xml:space="preserve"> koj</w:t>
      </w:r>
      <w:r>
        <w:rPr>
          <w:iCs/>
          <w:color w:val="000000"/>
          <w:lang w:val="hr-HR" w:eastAsia="hr-HR"/>
        </w:rPr>
        <w:t>i</w:t>
      </w:r>
      <w:r w:rsidRPr="00D333D1">
        <w:rPr>
          <w:iCs/>
          <w:color w:val="000000"/>
          <w:lang w:val="hr-HR" w:eastAsia="hr-HR"/>
        </w:rPr>
        <w:t xml:space="preserve"> su nezadovol</w:t>
      </w:r>
      <w:r>
        <w:rPr>
          <w:iCs/>
          <w:color w:val="000000"/>
          <w:lang w:val="hr-HR" w:eastAsia="hr-HR"/>
        </w:rPr>
        <w:t xml:space="preserve">jni odlukom o </w:t>
      </w:r>
      <w:r w:rsidR="00CE5882">
        <w:rPr>
          <w:iCs/>
          <w:color w:val="000000"/>
          <w:lang w:val="hr-HR" w:eastAsia="hr-HR"/>
        </w:rPr>
        <w:t>financiranju</w:t>
      </w:r>
      <w:r>
        <w:rPr>
          <w:iCs/>
          <w:color w:val="000000"/>
          <w:lang w:val="hr-HR" w:eastAsia="hr-HR"/>
        </w:rPr>
        <w:t xml:space="preserve"> omogućiti pravo na prigovor</w:t>
      </w:r>
      <w:r w:rsidRPr="00D333D1">
        <w:rPr>
          <w:iCs/>
          <w:color w:val="000000"/>
          <w:lang w:val="hr-HR" w:eastAsia="hr-HR"/>
        </w:rPr>
        <w:t>.</w:t>
      </w:r>
    </w:p>
    <w:p w14:paraId="3B75A2C7" w14:textId="52829194" w:rsidR="00D333D1" w:rsidRPr="00D333D1" w:rsidRDefault="00D333D1" w:rsidP="00D333D1">
      <w:pPr>
        <w:autoSpaceDE w:val="0"/>
        <w:autoSpaceDN w:val="0"/>
        <w:adjustRightInd w:val="0"/>
        <w:jc w:val="both"/>
        <w:rPr>
          <w:iCs/>
          <w:color w:val="000000"/>
          <w:lang w:val="hr-HR" w:eastAsia="hr-HR"/>
        </w:rPr>
      </w:pPr>
      <w:r w:rsidRPr="00D333D1">
        <w:rPr>
          <w:iCs/>
          <w:color w:val="000000"/>
          <w:lang w:val="hr-HR" w:eastAsia="hr-HR"/>
        </w:rPr>
        <w:t xml:space="preserve">Prigovor se može podnijeti isključivo na proceduralnu povredu natječajnog postupka, dok </w:t>
      </w:r>
      <w:r>
        <w:rPr>
          <w:iCs/>
          <w:color w:val="000000"/>
          <w:lang w:val="hr-HR" w:eastAsia="hr-HR"/>
        </w:rPr>
        <w:t xml:space="preserve">se ne može podnijeti na sadržaj </w:t>
      </w:r>
      <w:r w:rsidRPr="00D333D1">
        <w:rPr>
          <w:iCs/>
          <w:color w:val="000000"/>
          <w:lang w:val="hr-HR" w:eastAsia="hr-HR"/>
        </w:rPr>
        <w:t xml:space="preserve">odluke o </w:t>
      </w:r>
      <w:r w:rsidR="000250E6">
        <w:rPr>
          <w:iCs/>
          <w:color w:val="000000"/>
          <w:lang w:val="hr-HR" w:eastAsia="hr-HR"/>
        </w:rPr>
        <w:t xml:space="preserve">financiranju, niti o </w:t>
      </w:r>
      <w:r w:rsidRPr="000250E6">
        <w:rPr>
          <w:iCs/>
          <w:lang w:val="hr-HR" w:eastAsia="hr-HR"/>
        </w:rPr>
        <w:t>neodobravanju</w:t>
      </w:r>
      <w:r w:rsidRPr="00D7657C">
        <w:rPr>
          <w:iCs/>
          <w:color w:val="FF0000"/>
          <w:lang w:val="hr-HR" w:eastAsia="hr-HR"/>
        </w:rPr>
        <w:t xml:space="preserve"> </w:t>
      </w:r>
      <w:r w:rsidRPr="00D333D1">
        <w:rPr>
          <w:iCs/>
          <w:color w:val="000000"/>
          <w:lang w:val="hr-HR" w:eastAsia="hr-HR"/>
        </w:rPr>
        <w:t xml:space="preserve">sredstava ili visini </w:t>
      </w:r>
      <w:r w:rsidR="000250E6">
        <w:rPr>
          <w:iCs/>
          <w:color w:val="000000"/>
          <w:lang w:val="hr-HR" w:eastAsia="hr-HR"/>
        </w:rPr>
        <w:t xml:space="preserve">odobrenih </w:t>
      </w:r>
      <w:r w:rsidRPr="00D333D1">
        <w:rPr>
          <w:iCs/>
          <w:color w:val="000000"/>
          <w:lang w:val="hr-HR" w:eastAsia="hr-HR"/>
        </w:rPr>
        <w:t>sredstava.</w:t>
      </w:r>
    </w:p>
    <w:p w14:paraId="33336D7E" w14:textId="5C29773E" w:rsidR="00D333D1" w:rsidRPr="00D333D1" w:rsidRDefault="00D333D1" w:rsidP="00D333D1">
      <w:pPr>
        <w:autoSpaceDE w:val="0"/>
        <w:autoSpaceDN w:val="0"/>
        <w:adjustRightInd w:val="0"/>
        <w:jc w:val="both"/>
        <w:rPr>
          <w:iCs/>
          <w:color w:val="000000"/>
          <w:lang w:val="hr-HR" w:eastAsia="hr-HR"/>
        </w:rPr>
      </w:pPr>
      <w:r w:rsidRPr="00D333D1">
        <w:rPr>
          <w:iCs/>
          <w:color w:val="000000"/>
          <w:lang w:val="hr-HR" w:eastAsia="hr-HR"/>
        </w:rPr>
        <w:t xml:space="preserve">Prigovor se podnosi </w:t>
      </w:r>
      <w:r>
        <w:rPr>
          <w:iCs/>
          <w:color w:val="000000"/>
          <w:lang w:val="hr-HR" w:eastAsia="hr-HR"/>
        </w:rPr>
        <w:t>Upravnom odjelu za obrazovanje, kulturu i šport Zadarske županije</w:t>
      </w:r>
      <w:r w:rsidRPr="00D333D1">
        <w:rPr>
          <w:iCs/>
          <w:color w:val="000000"/>
          <w:lang w:val="hr-HR" w:eastAsia="hr-HR"/>
        </w:rPr>
        <w:t xml:space="preserve"> u pisanom obliku, u roku 8 radnih dana od dana jav</w:t>
      </w:r>
      <w:r>
        <w:rPr>
          <w:iCs/>
          <w:color w:val="000000"/>
          <w:lang w:val="hr-HR" w:eastAsia="hr-HR"/>
        </w:rPr>
        <w:t xml:space="preserve">ne objave rezultata javnog </w:t>
      </w:r>
      <w:r w:rsidRPr="00D333D1">
        <w:rPr>
          <w:iCs/>
          <w:color w:val="000000"/>
          <w:lang w:val="hr-HR" w:eastAsia="hr-HR"/>
        </w:rPr>
        <w:t>natječaja, a odluku po prigovoru, uzimajući u obzir sve činjenice, donosi župan u roku od 8 dana od dana primitka</w:t>
      </w:r>
    </w:p>
    <w:p w14:paraId="56FC4DB8" w14:textId="77777777" w:rsidR="00D333D1" w:rsidRPr="00D333D1" w:rsidRDefault="00D333D1" w:rsidP="00D333D1">
      <w:pPr>
        <w:autoSpaceDE w:val="0"/>
        <w:autoSpaceDN w:val="0"/>
        <w:adjustRightInd w:val="0"/>
        <w:jc w:val="both"/>
        <w:rPr>
          <w:iCs/>
          <w:color w:val="000000"/>
          <w:lang w:val="hr-HR" w:eastAsia="hr-HR"/>
        </w:rPr>
      </w:pPr>
      <w:r w:rsidRPr="00D333D1">
        <w:rPr>
          <w:iCs/>
          <w:color w:val="000000"/>
          <w:lang w:val="hr-HR" w:eastAsia="hr-HR"/>
        </w:rPr>
        <w:t>prigovora.</w:t>
      </w:r>
    </w:p>
    <w:p w14:paraId="618A1672" w14:textId="283E689B" w:rsidR="00D333D1" w:rsidRPr="00D333D1" w:rsidRDefault="00D333D1" w:rsidP="00D333D1">
      <w:pPr>
        <w:autoSpaceDE w:val="0"/>
        <w:autoSpaceDN w:val="0"/>
        <w:adjustRightInd w:val="0"/>
        <w:jc w:val="both"/>
        <w:rPr>
          <w:iCs/>
          <w:color w:val="000000"/>
          <w:lang w:val="hr-HR" w:eastAsia="hr-HR"/>
        </w:rPr>
      </w:pPr>
      <w:r w:rsidRPr="00D333D1">
        <w:rPr>
          <w:iCs/>
          <w:color w:val="000000"/>
          <w:lang w:val="hr-HR" w:eastAsia="hr-HR"/>
        </w:rPr>
        <w:t>Prigovor ne odgađa izvršenje odluke i daljnju provedbu natječajnog postupka.</w:t>
      </w:r>
    </w:p>
    <w:p w14:paraId="5A27B09E" w14:textId="77777777" w:rsidR="00D333D1" w:rsidRPr="00D333D1" w:rsidRDefault="00D333D1" w:rsidP="00D333D1">
      <w:pPr>
        <w:autoSpaceDE w:val="0"/>
        <w:autoSpaceDN w:val="0"/>
        <w:adjustRightInd w:val="0"/>
        <w:jc w:val="both"/>
        <w:rPr>
          <w:iCs/>
          <w:color w:val="000000"/>
          <w:lang w:val="hr-HR" w:eastAsia="hr-HR"/>
        </w:rPr>
      </w:pPr>
    </w:p>
    <w:p w14:paraId="3FAF83E7" w14:textId="6495730C" w:rsidR="00D333D1" w:rsidRPr="002E4BAD" w:rsidRDefault="00D333D1" w:rsidP="00551B40">
      <w:pPr>
        <w:jc w:val="center"/>
        <w:rPr>
          <w:b/>
          <w:lang w:val="hr-HR" w:eastAsia="hr-HR"/>
        </w:rPr>
      </w:pPr>
      <w:r>
        <w:rPr>
          <w:b/>
          <w:lang w:val="hr-HR" w:eastAsia="hr-HR"/>
        </w:rPr>
        <w:t>X</w:t>
      </w:r>
    </w:p>
    <w:p w14:paraId="73E88E58" w14:textId="6498230F" w:rsidR="008743A4" w:rsidRPr="002E4BAD" w:rsidRDefault="00551B40" w:rsidP="00551B40">
      <w:pPr>
        <w:jc w:val="both"/>
        <w:rPr>
          <w:iCs/>
          <w:color w:val="000000"/>
          <w:lang w:val="hr-HR" w:eastAsia="hr-HR"/>
        </w:rPr>
      </w:pPr>
      <w:r w:rsidRPr="002E4BAD">
        <w:rPr>
          <w:iCs/>
          <w:color w:val="000000"/>
          <w:lang w:val="hr-HR" w:eastAsia="hr-HR"/>
        </w:rPr>
        <w:t>Zadarska županija i korisnik kojem</w:t>
      </w:r>
      <w:r w:rsidR="00A711A2">
        <w:rPr>
          <w:iCs/>
          <w:color w:val="000000"/>
          <w:lang w:val="hr-HR" w:eastAsia="hr-HR"/>
        </w:rPr>
        <w:t>u</w:t>
      </w:r>
      <w:r w:rsidRPr="002E4BAD">
        <w:rPr>
          <w:iCs/>
          <w:color w:val="000000"/>
          <w:lang w:val="hr-HR" w:eastAsia="hr-HR"/>
        </w:rPr>
        <w:t xml:space="preserve"> </w:t>
      </w:r>
      <w:r w:rsidR="00A711A2">
        <w:rPr>
          <w:iCs/>
          <w:color w:val="000000"/>
          <w:lang w:val="hr-HR" w:eastAsia="hr-HR"/>
        </w:rPr>
        <w:t>su</w:t>
      </w:r>
      <w:r w:rsidRPr="002E4BAD">
        <w:rPr>
          <w:iCs/>
          <w:color w:val="000000"/>
          <w:lang w:val="hr-HR" w:eastAsia="hr-HR"/>
        </w:rPr>
        <w:t xml:space="preserve"> dodijeljena financijska sred</w:t>
      </w:r>
      <w:r w:rsidR="001A1311" w:rsidRPr="002E4BAD">
        <w:rPr>
          <w:iCs/>
          <w:color w:val="000000"/>
          <w:lang w:val="hr-HR" w:eastAsia="hr-HR"/>
        </w:rPr>
        <w:t>stva za programe</w:t>
      </w:r>
      <w:r w:rsidR="00D079C8" w:rsidRPr="002E4BAD">
        <w:rPr>
          <w:iCs/>
          <w:color w:val="000000"/>
          <w:lang w:val="hr-HR" w:eastAsia="hr-HR"/>
        </w:rPr>
        <w:t xml:space="preserve"> i/ili </w:t>
      </w:r>
      <w:r w:rsidR="001A1311" w:rsidRPr="002E4BAD">
        <w:rPr>
          <w:iCs/>
          <w:color w:val="000000"/>
          <w:lang w:val="hr-HR" w:eastAsia="hr-HR"/>
        </w:rPr>
        <w:t xml:space="preserve">projekte u </w:t>
      </w:r>
      <w:r w:rsidR="00457D95" w:rsidRPr="002E4BAD">
        <w:rPr>
          <w:iCs/>
          <w:color w:val="000000"/>
          <w:lang w:val="hr-HR" w:eastAsia="hr-HR"/>
        </w:rPr>
        <w:t>2024</w:t>
      </w:r>
      <w:r w:rsidRPr="002E4BAD">
        <w:rPr>
          <w:iCs/>
          <w:color w:val="000000"/>
          <w:lang w:val="hr-HR" w:eastAsia="hr-HR"/>
        </w:rPr>
        <w:t xml:space="preserve">. godini sklopit će Ugovor o dodjeli sredstava. </w:t>
      </w:r>
    </w:p>
    <w:p w14:paraId="4706A48B" w14:textId="4F550C8D" w:rsidR="00A711A2" w:rsidRDefault="00D10618" w:rsidP="00551B40">
      <w:pPr>
        <w:jc w:val="both"/>
        <w:rPr>
          <w:iCs/>
          <w:color w:val="000000"/>
          <w:lang w:val="hr-HR" w:eastAsia="hr-HR"/>
        </w:rPr>
      </w:pPr>
      <w:r>
        <w:rPr>
          <w:iCs/>
          <w:color w:val="000000"/>
          <w:lang w:val="hr-HR" w:eastAsia="hr-HR"/>
        </w:rPr>
        <w:t>Neposredno prije potpisivanja u</w:t>
      </w:r>
      <w:r w:rsidR="00353EBD" w:rsidRPr="00C2090F">
        <w:rPr>
          <w:iCs/>
          <w:color w:val="000000"/>
          <w:lang w:val="hr-HR" w:eastAsia="hr-HR"/>
        </w:rPr>
        <w:t xml:space="preserve">govora </w:t>
      </w:r>
      <w:r w:rsidR="000250E6" w:rsidRPr="00C2090F">
        <w:rPr>
          <w:iCs/>
          <w:color w:val="000000"/>
          <w:lang w:val="hr-HR" w:eastAsia="hr-HR"/>
        </w:rPr>
        <w:t>osobe ovlaštene za zastupanje i voditelja programa</w:t>
      </w:r>
      <w:r w:rsidR="000250E6">
        <w:rPr>
          <w:iCs/>
          <w:color w:val="000000"/>
          <w:lang w:val="hr-HR" w:eastAsia="hr-HR"/>
        </w:rPr>
        <w:t xml:space="preserve"> i/ili </w:t>
      </w:r>
      <w:r w:rsidR="000250E6" w:rsidRPr="00C2090F">
        <w:rPr>
          <w:iCs/>
          <w:color w:val="000000"/>
          <w:lang w:val="hr-HR" w:eastAsia="hr-HR"/>
        </w:rPr>
        <w:t xml:space="preserve">projekta </w:t>
      </w:r>
      <w:r w:rsidR="000250E6">
        <w:rPr>
          <w:iCs/>
          <w:color w:val="000000"/>
          <w:lang w:val="hr-HR" w:eastAsia="hr-HR"/>
        </w:rPr>
        <w:t xml:space="preserve">udruga </w:t>
      </w:r>
      <w:r w:rsidR="00A711A2">
        <w:rPr>
          <w:iCs/>
          <w:color w:val="000000"/>
          <w:lang w:val="hr-HR" w:eastAsia="hr-HR"/>
        </w:rPr>
        <w:t>duž</w:t>
      </w:r>
      <w:r w:rsidR="000250E6">
        <w:rPr>
          <w:iCs/>
          <w:color w:val="000000"/>
          <w:lang w:val="hr-HR" w:eastAsia="hr-HR"/>
        </w:rPr>
        <w:t>ne su</w:t>
      </w:r>
      <w:r w:rsidR="00A711A2" w:rsidRPr="00C2090F">
        <w:rPr>
          <w:iCs/>
          <w:color w:val="000000"/>
          <w:lang w:val="hr-HR" w:eastAsia="hr-HR"/>
        </w:rPr>
        <w:t xml:space="preserve"> </w:t>
      </w:r>
      <w:r w:rsidR="00353EBD" w:rsidRPr="00C2090F">
        <w:rPr>
          <w:iCs/>
          <w:color w:val="000000"/>
          <w:lang w:val="hr-HR" w:eastAsia="hr-HR"/>
        </w:rPr>
        <w:t xml:space="preserve">dostaviti na uvid </w:t>
      </w:r>
      <w:proofErr w:type="spellStart"/>
      <w:r w:rsidR="006337F7">
        <w:t>u</w:t>
      </w:r>
      <w:r w:rsidR="006337F7" w:rsidRPr="002E4BAD">
        <w:t>v</w:t>
      </w:r>
      <w:r w:rsidR="000250E6">
        <w:t>jerenje</w:t>
      </w:r>
      <w:proofErr w:type="spellEnd"/>
      <w:r w:rsidR="000250E6">
        <w:t xml:space="preserve"> </w:t>
      </w:r>
      <w:proofErr w:type="spellStart"/>
      <w:r w:rsidR="000250E6">
        <w:t>nadležnog</w:t>
      </w:r>
      <w:proofErr w:type="spellEnd"/>
      <w:r w:rsidR="000250E6">
        <w:t xml:space="preserve"> </w:t>
      </w:r>
      <w:proofErr w:type="spellStart"/>
      <w:r w:rsidR="000250E6">
        <w:t>suda</w:t>
      </w:r>
      <w:proofErr w:type="spellEnd"/>
      <w:r w:rsidR="000250E6">
        <w:t xml:space="preserve">, </w:t>
      </w:r>
      <w:r w:rsidR="000250E6" w:rsidRPr="002E4BAD">
        <w:t xml:space="preserve">ne </w:t>
      </w:r>
      <w:proofErr w:type="spellStart"/>
      <w:r w:rsidR="000250E6" w:rsidRPr="002E4BAD">
        <w:t>starije</w:t>
      </w:r>
      <w:proofErr w:type="spellEnd"/>
      <w:r w:rsidR="000250E6" w:rsidRPr="002E4BAD">
        <w:t xml:space="preserve"> od 6 </w:t>
      </w:r>
      <w:proofErr w:type="spellStart"/>
      <w:r w:rsidR="000250E6" w:rsidRPr="002E4BAD">
        <w:t>mjeseci</w:t>
      </w:r>
      <w:proofErr w:type="spellEnd"/>
      <w:r w:rsidR="000250E6" w:rsidRPr="002E4BAD">
        <w:t>,</w:t>
      </w:r>
      <w:r w:rsidR="000250E6" w:rsidRPr="00C2090F">
        <w:rPr>
          <w:iCs/>
          <w:color w:val="000000"/>
          <w:lang w:val="hr-HR" w:eastAsia="hr-HR"/>
        </w:rPr>
        <w:t xml:space="preserve"> </w:t>
      </w:r>
      <w:r w:rsidR="00353EBD" w:rsidRPr="00C2090F">
        <w:rPr>
          <w:iCs/>
          <w:color w:val="000000"/>
          <w:lang w:val="hr-HR" w:eastAsia="hr-HR"/>
        </w:rPr>
        <w:t xml:space="preserve">da se protiv </w:t>
      </w:r>
      <w:r w:rsidR="000250E6">
        <w:rPr>
          <w:iCs/>
          <w:color w:val="000000"/>
          <w:lang w:val="hr-HR" w:eastAsia="hr-HR"/>
        </w:rPr>
        <w:t xml:space="preserve">njih </w:t>
      </w:r>
      <w:r w:rsidR="00353EBD" w:rsidRPr="00C2090F">
        <w:rPr>
          <w:iCs/>
          <w:color w:val="000000"/>
          <w:lang w:val="hr-HR" w:eastAsia="hr-HR"/>
        </w:rPr>
        <w:t>ne vodi kazneni postupak sukladno članku 5., točki 3. Uredbe o kriterijima, mjerilima i postupcima financiranja i ugovaranja programa i projekata od interesa za opće dobro koje provode udruge („Narodne novine“, br. 26</w:t>
      </w:r>
      <w:r w:rsidR="00AE4F61">
        <w:rPr>
          <w:iCs/>
          <w:color w:val="000000"/>
          <w:lang w:val="hr-HR" w:eastAsia="hr-HR"/>
        </w:rPr>
        <w:t>/15).</w:t>
      </w:r>
      <w:r w:rsidR="00A711A2">
        <w:rPr>
          <w:iCs/>
          <w:color w:val="000000"/>
          <w:lang w:val="hr-HR" w:eastAsia="hr-HR"/>
        </w:rPr>
        <w:t xml:space="preserve"> </w:t>
      </w:r>
    </w:p>
    <w:p w14:paraId="61F500C4" w14:textId="77777777" w:rsidR="000C2A21" w:rsidRDefault="000C2A21" w:rsidP="00551B40">
      <w:pPr>
        <w:jc w:val="both"/>
        <w:rPr>
          <w:b/>
          <w:iCs/>
          <w:color w:val="FF0000"/>
          <w:lang w:val="hr-HR" w:eastAsia="hr-HR"/>
        </w:rPr>
      </w:pPr>
    </w:p>
    <w:p w14:paraId="7FB47D1E" w14:textId="4464FC9D" w:rsidR="006337F7" w:rsidRDefault="00C549A9" w:rsidP="00C549A9">
      <w:pPr>
        <w:jc w:val="center"/>
        <w:rPr>
          <w:b/>
          <w:iCs/>
          <w:lang w:val="hr-HR" w:eastAsia="hr-HR"/>
        </w:rPr>
      </w:pPr>
      <w:r>
        <w:rPr>
          <w:b/>
          <w:iCs/>
          <w:lang w:val="hr-HR" w:eastAsia="hr-HR"/>
        </w:rPr>
        <w:t>XI</w:t>
      </w:r>
      <w:r w:rsidR="009B47BD" w:rsidRPr="009B47BD">
        <w:rPr>
          <w:b/>
          <w:iCs/>
          <w:lang w:val="hr-HR" w:eastAsia="hr-HR"/>
        </w:rPr>
        <w:t>.</w:t>
      </w:r>
    </w:p>
    <w:p w14:paraId="6DFFE6C8" w14:textId="48A32FC9" w:rsidR="00C549A9" w:rsidRPr="00C549A9" w:rsidRDefault="006337F7" w:rsidP="00C549A9">
      <w:pPr>
        <w:jc w:val="both"/>
      </w:pPr>
      <w:proofErr w:type="spellStart"/>
      <w:r w:rsidRPr="00415A14">
        <w:t>Radi</w:t>
      </w:r>
      <w:proofErr w:type="spellEnd"/>
      <w:r w:rsidRPr="00415A14">
        <w:t xml:space="preserve"> </w:t>
      </w:r>
      <w:proofErr w:type="spellStart"/>
      <w:r w:rsidRPr="00415A14">
        <w:t>kontrole</w:t>
      </w:r>
      <w:proofErr w:type="spellEnd"/>
      <w:r w:rsidRPr="00415A14">
        <w:t xml:space="preserve"> </w:t>
      </w:r>
      <w:proofErr w:type="spellStart"/>
      <w:r w:rsidRPr="00415A14">
        <w:t>namjenskog</w:t>
      </w:r>
      <w:proofErr w:type="spellEnd"/>
      <w:r w:rsidRPr="00415A14">
        <w:t xml:space="preserve"> </w:t>
      </w:r>
      <w:proofErr w:type="spellStart"/>
      <w:r w:rsidRPr="00415A14">
        <w:t>korištenja</w:t>
      </w:r>
      <w:proofErr w:type="spellEnd"/>
      <w:r w:rsidRPr="00415A14">
        <w:t xml:space="preserve"> </w:t>
      </w:r>
      <w:proofErr w:type="spellStart"/>
      <w:r w:rsidRPr="00415A14">
        <w:t>sredstv</w:t>
      </w:r>
      <w:r w:rsidR="00AE4F61">
        <w:t>a</w:t>
      </w:r>
      <w:proofErr w:type="spellEnd"/>
      <w:r w:rsidR="00AE4F61">
        <w:t xml:space="preserve"> </w:t>
      </w:r>
      <w:proofErr w:type="spellStart"/>
      <w:r w:rsidR="00AE4F61">
        <w:t>k</w:t>
      </w:r>
      <w:r w:rsidRPr="00415A14">
        <w:t>orisnik</w:t>
      </w:r>
      <w:proofErr w:type="spellEnd"/>
      <w:r w:rsidRPr="00415A14">
        <w:t xml:space="preserve"> se </w:t>
      </w:r>
      <w:proofErr w:type="spellStart"/>
      <w:r w:rsidRPr="00415A14">
        <w:t>obvezuje</w:t>
      </w:r>
      <w:proofErr w:type="spellEnd"/>
      <w:r w:rsidRPr="00415A14">
        <w:t xml:space="preserve"> da </w:t>
      </w:r>
      <w:proofErr w:type="spellStart"/>
      <w:proofErr w:type="gramStart"/>
      <w:r w:rsidRPr="00415A14">
        <w:t>će</w:t>
      </w:r>
      <w:proofErr w:type="spellEnd"/>
      <w:proofErr w:type="gramEnd"/>
      <w:r w:rsidRPr="00415A14">
        <w:t xml:space="preserve"> </w:t>
      </w:r>
      <w:proofErr w:type="spellStart"/>
      <w:r w:rsidRPr="00415A14">
        <w:t>dostaviti</w:t>
      </w:r>
      <w:proofErr w:type="spellEnd"/>
      <w:r w:rsidR="00AE4F61">
        <w:t xml:space="preserve"> </w:t>
      </w:r>
      <w:proofErr w:type="spellStart"/>
      <w:r w:rsidR="00C549A9" w:rsidRPr="00C549A9">
        <w:t>I</w:t>
      </w:r>
      <w:r w:rsidR="00AE4F61" w:rsidRPr="00C549A9">
        <w:t>zvješće</w:t>
      </w:r>
      <w:proofErr w:type="spellEnd"/>
      <w:r w:rsidR="00AE4F61" w:rsidRPr="00C549A9">
        <w:t xml:space="preserve"> </w:t>
      </w:r>
      <w:r w:rsidR="00C549A9" w:rsidRPr="00C549A9">
        <w:rPr>
          <w:lang w:eastAsia="hr-HR"/>
        </w:rPr>
        <w:t xml:space="preserve">o </w:t>
      </w:r>
      <w:proofErr w:type="spellStart"/>
      <w:r w:rsidR="00C549A9" w:rsidRPr="00C549A9">
        <w:rPr>
          <w:lang w:eastAsia="hr-HR"/>
        </w:rPr>
        <w:t>potrošnji</w:t>
      </w:r>
      <w:proofErr w:type="spellEnd"/>
      <w:r w:rsidR="00C549A9" w:rsidRPr="00C549A9">
        <w:rPr>
          <w:lang w:eastAsia="hr-HR"/>
        </w:rPr>
        <w:t xml:space="preserve"> </w:t>
      </w:r>
      <w:proofErr w:type="spellStart"/>
      <w:r w:rsidR="00C549A9" w:rsidRPr="00C549A9">
        <w:rPr>
          <w:lang w:eastAsia="hr-HR"/>
        </w:rPr>
        <w:t>proračunskih</w:t>
      </w:r>
      <w:proofErr w:type="spellEnd"/>
      <w:r w:rsidR="00C549A9" w:rsidRPr="00C549A9">
        <w:rPr>
          <w:lang w:eastAsia="hr-HR"/>
        </w:rPr>
        <w:t xml:space="preserve"> </w:t>
      </w:r>
      <w:proofErr w:type="spellStart"/>
      <w:r w:rsidR="00C549A9" w:rsidRPr="00C549A9">
        <w:rPr>
          <w:lang w:eastAsia="hr-HR"/>
        </w:rPr>
        <w:t>sredstava</w:t>
      </w:r>
      <w:proofErr w:type="spellEnd"/>
      <w:r w:rsidR="00C549A9" w:rsidRPr="00C549A9">
        <w:rPr>
          <w:lang w:eastAsia="hr-HR"/>
        </w:rPr>
        <w:t xml:space="preserve"> </w:t>
      </w:r>
      <w:proofErr w:type="spellStart"/>
      <w:r w:rsidR="00C549A9" w:rsidRPr="00C549A9">
        <w:rPr>
          <w:lang w:eastAsia="hr-HR"/>
        </w:rPr>
        <w:t>za</w:t>
      </w:r>
      <w:proofErr w:type="spellEnd"/>
      <w:r w:rsidR="00C549A9" w:rsidRPr="00C549A9">
        <w:rPr>
          <w:lang w:eastAsia="hr-HR"/>
        </w:rPr>
        <w:t xml:space="preserve"> </w:t>
      </w:r>
      <w:proofErr w:type="spellStart"/>
      <w:r w:rsidR="00C549A9" w:rsidRPr="00C549A9">
        <w:rPr>
          <w:lang w:eastAsia="hr-HR"/>
        </w:rPr>
        <w:t>programe</w:t>
      </w:r>
      <w:proofErr w:type="spellEnd"/>
      <w:r w:rsidR="00C549A9" w:rsidRPr="00C549A9">
        <w:rPr>
          <w:lang w:eastAsia="hr-HR"/>
        </w:rPr>
        <w:t xml:space="preserve"> </w:t>
      </w:r>
      <w:proofErr w:type="spellStart"/>
      <w:r w:rsidR="00C549A9" w:rsidRPr="00C549A9">
        <w:rPr>
          <w:lang w:eastAsia="hr-HR"/>
        </w:rPr>
        <w:t>ili</w:t>
      </w:r>
      <w:proofErr w:type="spellEnd"/>
      <w:r w:rsidR="00C549A9" w:rsidRPr="00C549A9">
        <w:rPr>
          <w:lang w:eastAsia="hr-HR"/>
        </w:rPr>
        <w:t xml:space="preserve"> </w:t>
      </w:r>
      <w:proofErr w:type="spellStart"/>
      <w:r w:rsidR="00C549A9" w:rsidRPr="00C549A9">
        <w:rPr>
          <w:lang w:eastAsia="hr-HR"/>
        </w:rPr>
        <w:t>projekte</w:t>
      </w:r>
      <w:proofErr w:type="spellEnd"/>
      <w:r w:rsidR="00C549A9" w:rsidRPr="00C549A9">
        <w:rPr>
          <w:lang w:eastAsia="hr-HR"/>
        </w:rPr>
        <w:t xml:space="preserve">. </w:t>
      </w:r>
      <w:proofErr w:type="spellStart"/>
      <w:r w:rsidR="00C549A9" w:rsidRPr="00C549A9">
        <w:rPr>
          <w:lang w:eastAsia="hr-HR"/>
        </w:rPr>
        <w:t>Izvješće</w:t>
      </w:r>
      <w:proofErr w:type="spellEnd"/>
      <w:r w:rsidR="00C549A9" w:rsidRPr="00C549A9">
        <w:rPr>
          <w:lang w:eastAsia="hr-HR"/>
        </w:rPr>
        <w:t xml:space="preserve"> se </w:t>
      </w:r>
      <w:proofErr w:type="spellStart"/>
      <w:r w:rsidR="00C549A9" w:rsidRPr="00C549A9">
        <w:rPr>
          <w:lang w:eastAsia="hr-HR"/>
        </w:rPr>
        <w:t>sastoji</w:t>
      </w:r>
      <w:proofErr w:type="spellEnd"/>
      <w:r w:rsidR="00C549A9" w:rsidRPr="00C549A9">
        <w:rPr>
          <w:lang w:eastAsia="hr-HR"/>
        </w:rPr>
        <w:t xml:space="preserve"> </w:t>
      </w:r>
      <w:proofErr w:type="spellStart"/>
      <w:proofErr w:type="gramStart"/>
      <w:r w:rsidR="00C549A9" w:rsidRPr="00C549A9">
        <w:rPr>
          <w:lang w:eastAsia="hr-HR"/>
        </w:rPr>
        <w:t>od</w:t>
      </w:r>
      <w:proofErr w:type="spellEnd"/>
      <w:proofErr w:type="gramEnd"/>
      <w:r w:rsidR="00C549A9" w:rsidRPr="00C549A9">
        <w:rPr>
          <w:lang w:eastAsia="hr-HR"/>
        </w:rPr>
        <w:t xml:space="preserve"> </w:t>
      </w:r>
      <w:proofErr w:type="spellStart"/>
      <w:r w:rsidR="00C549A9" w:rsidRPr="00C549A9">
        <w:rPr>
          <w:lang w:eastAsia="hr-HR"/>
        </w:rPr>
        <w:t>opisnog</w:t>
      </w:r>
      <w:proofErr w:type="spellEnd"/>
      <w:r w:rsidR="00C549A9" w:rsidRPr="00C549A9">
        <w:rPr>
          <w:lang w:eastAsia="hr-HR"/>
        </w:rPr>
        <w:t xml:space="preserve"> i </w:t>
      </w:r>
      <w:proofErr w:type="spellStart"/>
      <w:r w:rsidR="00C549A9" w:rsidRPr="00C549A9">
        <w:rPr>
          <w:lang w:eastAsia="hr-HR"/>
        </w:rPr>
        <w:t>financijskog</w:t>
      </w:r>
      <w:proofErr w:type="spellEnd"/>
      <w:r w:rsidR="00C549A9" w:rsidRPr="00C549A9">
        <w:rPr>
          <w:lang w:eastAsia="hr-HR"/>
        </w:rPr>
        <w:t xml:space="preserve"> </w:t>
      </w:r>
      <w:proofErr w:type="spellStart"/>
      <w:r w:rsidR="00C549A9" w:rsidRPr="00C549A9">
        <w:rPr>
          <w:lang w:eastAsia="hr-HR"/>
        </w:rPr>
        <w:t>dijela</w:t>
      </w:r>
      <w:proofErr w:type="spellEnd"/>
      <w:r w:rsidR="00C549A9" w:rsidRPr="00C549A9">
        <w:rPr>
          <w:lang w:eastAsia="hr-HR"/>
        </w:rPr>
        <w:t>.</w:t>
      </w:r>
    </w:p>
    <w:p w14:paraId="45C0A142" w14:textId="42237818" w:rsidR="00C549A9" w:rsidRPr="00C549A9" w:rsidRDefault="00C549A9" w:rsidP="00C549A9">
      <w:pPr>
        <w:spacing w:line="259" w:lineRule="auto"/>
        <w:jc w:val="both"/>
        <w:rPr>
          <w:lang w:eastAsia="hr-HR"/>
        </w:rPr>
      </w:pPr>
      <w:proofErr w:type="spellStart"/>
      <w:r w:rsidRPr="00C549A9">
        <w:rPr>
          <w:lang w:eastAsia="hr-HR"/>
        </w:rPr>
        <w:t>Uz</w:t>
      </w:r>
      <w:proofErr w:type="spellEnd"/>
      <w:r w:rsidRPr="00C549A9">
        <w:rPr>
          <w:lang w:eastAsia="hr-HR"/>
        </w:rPr>
        <w:t xml:space="preserve"> </w:t>
      </w:r>
      <w:proofErr w:type="spellStart"/>
      <w:r w:rsidRPr="00C549A9">
        <w:rPr>
          <w:lang w:eastAsia="hr-HR"/>
        </w:rPr>
        <w:t>opisno</w:t>
      </w:r>
      <w:proofErr w:type="spellEnd"/>
      <w:r w:rsidRPr="00C549A9">
        <w:rPr>
          <w:lang w:eastAsia="hr-HR"/>
        </w:rPr>
        <w:t xml:space="preserve"> </w:t>
      </w:r>
      <w:proofErr w:type="spellStart"/>
      <w:r w:rsidRPr="00C549A9">
        <w:rPr>
          <w:lang w:eastAsia="hr-HR"/>
        </w:rPr>
        <w:t>izvješće</w:t>
      </w:r>
      <w:proofErr w:type="spellEnd"/>
      <w:r w:rsidRPr="00C549A9">
        <w:rPr>
          <w:lang w:eastAsia="hr-HR"/>
        </w:rPr>
        <w:t xml:space="preserve"> </w:t>
      </w:r>
      <w:proofErr w:type="spellStart"/>
      <w:r w:rsidRPr="00C549A9">
        <w:rPr>
          <w:lang w:eastAsia="hr-HR"/>
        </w:rPr>
        <w:t>dostavljaju</w:t>
      </w:r>
      <w:proofErr w:type="spellEnd"/>
      <w:r w:rsidRPr="00C549A9">
        <w:rPr>
          <w:lang w:eastAsia="hr-HR"/>
        </w:rPr>
        <w:t xml:space="preserve"> se </w:t>
      </w:r>
      <w:proofErr w:type="spellStart"/>
      <w:r w:rsidRPr="00C549A9">
        <w:rPr>
          <w:lang w:eastAsia="hr-HR"/>
        </w:rPr>
        <w:t>popratni</w:t>
      </w:r>
      <w:proofErr w:type="spellEnd"/>
      <w:r w:rsidRPr="00C549A9">
        <w:rPr>
          <w:lang w:eastAsia="hr-HR"/>
        </w:rPr>
        <w:t xml:space="preserve"> </w:t>
      </w:r>
      <w:proofErr w:type="spellStart"/>
      <w:r w:rsidRPr="00C549A9">
        <w:rPr>
          <w:lang w:eastAsia="hr-HR"/>
        </w:rPr>
        <w:t>materijali</w:t>
      </w:r>
      <w:proofErr w:type="spellEnd"/>
      <w:r w:rsidRPr="00C549A9">
        <w:rPr>
          <w:lang w:eastAsia="hr-HR"/>
        </w:rPr>
        <w:t xml:space="preserve"> </w:t>
      </w:r>
      <w:proofErr w:type="spellStart"/>
      <w:r w:rsidRPr="00C549A9">
        <w:rPr>
          <w:lang w:eastAsia="hr-HR"/>
        </w:rPr>
        <w:t>kao</w:t>
      </w:r>
      <w:proofErr w:type="spellEnd"/>
      <w:r w:rsidRPr="00C549A9">
        <w:rPr>
          <w:lang w:eastAsia="hr-HR"/>
        </w:rPr>
        <w:t xml:space="preserve"> </w:t>
      </w:r>
      <w:proofErr w:type="spellStart"/>
      <w:r w:rsidRPr="00C549A9">
        <w:rPr>
          <w:lang w:eastAsia="hr-HR"/>
        </w:rPr>
        <w:t>što</w:t>
      </w:r>
      <w:proofErr w:type="spellEnd"/>
      <w:r w:rsidRPr="00C549A9">
        <w:rPr>
          <w:lang w:eastAsia="hr-HR"/>
        </w:rPr>
        <w:t xml:space="preserve"> </w:t>
      </w:r>
      <w:proofErr w:type="spellStart"/>
      <w:r w:rsidRPr="00C549A9">
        <w:rPr>
          <w:lang w:eastAsia="hr-HR"/>
        </w:rPr>
        <w:t>su</w:t>
      </w:r>
      <w:proofErr w:type="spellEnd"/>
      <w:r w:rsidRPr="00C549A9">
        <w:rPr>
          <w:lang w:eastAsia="hr-HR"/>
        </w:rPr>
        <w:t xml:space="preserve"> </w:t>
      </w:r>
      <w:proofErr w:type="spellStart"/>
      <w:r w:rsidRPr="00C549A9">
        <w:rPr>
          <w:lang w:eastAsia="hr-HR"/>
        </w:rPr>
        <w:t>isječci</w:t>
      </w:r>
      <w:proofErr w:type="spellEnd"/>
      <w:r w:rsidRPr="00C549A9">
        <w:rPr>
          <w:lang w:eastAsia="hr-HR"/>
        </w:rPr>
        <w:t xml:space="preserve"> </w:t>
      </w:r>
      <w:proofErr w:type="spellStart"/>
      <w:r w:rsidRPr="00C549A9">
        <w:rPr>
          <w:lang w:eastAsia="hr-HR"/>
        </w:rPr>
        <w:t>iz</w:t>
      </w:r>
      <w:proofErr w:type="spellEnd"/>
      <w:r w:rsidRPr="00C549A9">
        <w:rPr>
          <w:lang w:eastAsia="hr-HR"/>
        </w:rPr>
        <w:t xml:space="preserve"> </w:t>
      </w:r>
      <w:proofErr w:type="spellStart"/>
      <w:r w:rsidRPr="00C549A9">
        <w:rPr>
          <w:lang w:eastAsia="hr-HR"/>
        </w:rPr>
        <w:t>novina</w:t>
      </w:r>
      <w:proofErr w:type="spellEnd"/>
      <w:r w:rsidRPr="00C549A9">
        <w:rPr>
          <w:lang w:eastAsia="hr-HR"/>
        </w:rPr>
        <w:t xml:space="preserve">, </w:t>
      </w:r>
      <w:proofErr w:type="spellStart"/>
      <w:r w:rsidRPr="00C549A9">
        <w:rPr>
          <w:lang w:eastAsia="hr-HR"/>
        </w:rPr>
        <w:t>fotografije</w:t>
      </w:r>
      <w:proofErr w:type="spellEnd"/>
      <w:r w:rsidRPr="00C549A9">
        <w:rPr>
          <w:lang w:eastAsia="hr-HR"/>
        </w:rPr>
        <w:t xml:space="preserve"> i </w:t>
      </w:r>
      <w:proofErr w:type="spellStart"/>
      <w:r w:rsidRPr="00C549A9">
        <w:rPr>
          <w:lang w:eastAsia="hr-HR"/>
        </w:rPr>
        <w:t>drugo</w:t>
      </w:r>
      <w:proofErr w:type="spellEnd"/>
      <w:r w:rsidRPr="00C549A9">
        <w:rPr>
          <w:lang w:eastAsia="hr-HR"/>
        </w:rPr>
        <w:t>.</w:t>
      </w:r>
    </w:p>
    <w:p w14:paraId="7F364F33" w14:textId="08646B83" w:rsidR="00C549A9" w:rsidRPr="00C549A9" w:rsidRDefault="00C549A9" w:rsidP="00C549A9">
      <w:pPr>
        <w:spacing w:line="259" w:lineRule="auto"/>
        <w:jc w:val="both"/>
        <w:rPr>
          <w:lang w:eastAsia="hr-HR"/>
        </w:rPr>
      </w:pPr>
      <w:r w:rsidRPr="00C549A9">
        <w:rPr>
          <w:lang w:eastAsia="hr-HR"/>
        </w:rPr>
        <w:t xml:space="preserve">U </w:t>
      </w:r>
      <w:proofErr w:type="spellStart"/>
      <w:r w:rsidRPr="00C549A9">
        <w:rPr>
          <w:lang w:eastAsia="hr-HR"/>
        </w:rPr>
        <w:t>financijskom</w:t>
      </w:r>
      <w:proofErr w:type="spellEnd"/>
      <w:r w:rsidRPr="00C549A9">
        <w:rPr>
          <w:lang w:eastAsia="hr-HR"/>
        </w:rPr>
        <w:t xml:space="preserve"> </w:t>
      </w:r>
      <w:proofErr w:type="spellStart"/>
      <w:r w:rsidRPr="00C549A9">
        <w:rPr>
          <w:lang w:eastAsia="hr-HR"/>
        </w:rPr>
        <w:t>izvješću</w:t>
      </w:r>
      <w:proofErr w:type="spellEnd"/>
      <w:r w:rsidRPr="00C549A9">
        <w:rPr>
          <w:lang w:eastAsia="hr-HR"/>
        </w:rPr>
        <w:t xml:space="preserve"> </w:t>
      </w:r>
      <w:proofErr w:type="spellStart"/>
      <w:r w:rsidRPr="00C549A9">
        <w:rPr>
          <w:lang w:eastAsia="hr-HR"/>
        </w:rPr>
        <w:t>navode</w:t>
      </w:r>
      <w:proofErr w:type="spellEnd"/>
      <w:r w:rsidRPr="00C549A9">
        <w:rPr>
          <w:lang w:eastAsia="hr-HR"/>
        </w:rPr>
        <w:t xml:space="preserve"> se </w:t>
      </w:r>
      <w:proofErr w:type="spellStart"/>
      <w:r w:rsidRPr="00C549A9">
        <w:rPr>
          <w:lang w:eastAsia="hr-HR"/>
        </w:rPr>
        <w:t>cjelokupni</w:t>
      </w:r>
      <w:proofErr w:type="spellEnd"/>
      <w:r w:rsidRPr="00C549A9">
        <w:rPr>
          <w:lang w:eastAsia="hr-HR"/>
        </w:rPr>
        <w:t xml:space="preserve"> </w:t>
      </w:r>
      <w:proofErr w:type="spellStart"/>
      <w:r w:rsidRPr="00C549A9">
        <w:rPr>
          <w:lang w:eastAsia="hr-HR"/>
        </w:rPr>
        <w:t>troškovi</w:t>
      </w:r>
      <w:proofErr w:type="spellEnd"/>
      <w:r w:rsidRPr="00C549A9">
        <w:rPr>
          <w:lang w:eastAsia="hr-HR"/>
        </w:rPr>
        <w:t xml:space="preserve"> </w:t>
      </w:r>
      <w:proofErr w:type="spellStart"/>
      <w:r w:rsidRPr="00C549A9">
        <w:rPr>
          <w:lang w:eastAsia="hr-HR"/>
        </w:rPr>
        <w:t>neovisno</w:t>
      </w:r>
      <w:proofErr w:type="spellEnd"/>
      <w:r w:rsidRPr="00C549A9">
        <w:rPr>
          <w:lang w:eastAsia="hr-HR"/>
        </w:rPr>
        <w:t xml:space="preserve"> o tome </w:t>
      </w:r>
      <w:proofErr w:type="spellStart"/>
      <w:r w:rsidRPr="00C549A9">
        <w:rPr>
          <w:lang w:eastAsia="hr-HR"/>
        </w:rPr>
        <w:t>iz</w:t>
      </w:r>
      <w:proofErr w:type="spellEnd"/>
      <w:r w:rsidRPr="00C549A9">
        <w:rPr>
          <w:lang w:eastAsia="hr-HR"/>
        </w:rPr>
        <w:t xml:space="preserve"> </w:t>
      </w:r>
      <w:proofErr w:type="spellStart"/>
      <w:r w:rsidRPr="00C549A9">
        <w:rPr>
          <w:lang w:eastAsia="hr-HR"/>
        </w:rPr>
        <w:t>kojeg</w:t>
      </w:r>
      <w:proofErr w:type="spellEnd"/>
      <w:r w:rsidRPr="00C549A9">
        <w:rPr>
          <w:lang w:eastAsia="hr-HR"/>
        </w:rPr>
        <w:t xml:space="preserve"> </w:t>
      </w:r>
      <w:proofErr w:type="spellStart"/>
      <w:r w:rsidRPr="00C549A9">
        <w:rPr>
          <w:lang w:eastAsia="hr-HR"/>
        </w:rPr>
        <w:t>su</w:t>
      </w:r>
      <w:proofErr w:type="spellEnd"/>
      <w:r w:rsidRPr="00C549A9">
        <w:rPr>
          <w:lang w:eastAsia="hr-HR"/>
        </w:rPr>
        <w:t xml:space="preserve"> </w:t>
      </w:r>
      <w:proofErr w:type="spellStart"/>
      <w:r w:rsidRPr="00C549A9">
        <w:rPr>
          <w:lang w:eastAsia="hr-HR"/>
        </w:rPr>
        <w:t>izvora</w:t>
      </w:r>
      <w:proofErr w:type="spellEnd"/>
      <w:r w:rsidRPr="00C549A9">
        <w:rPr>
          <w:lang w:eastAsia="hr-HR"/>
        </w:rPr>
        <w:t xml:space="preserve"> </w:t>
      </w:r>
      <w:proofErr w:type="spellStart"/>
      <w:r w:rsidRPr="00C549A9">
        <w:rPr>
          <w:lang w:eastAsia="hr-HR"/>
        </w:rPr>
        <w:t>financirani</w:t>
      </w:r>
      <w:proofErr w:type="spellEnd"/>
      <w:r w:rsidRPr="00C549A9">
        <w:rPr>
          <w:lang w:eastAsia="hr-HR"/>
        </w:rPr>
        <w:t xml:space="preserve"> i </w:t>
      </w:r>
      <w:proofErr w:type="spellStart"/>
      <w:r w:rsidRPr="00C549A9">
        <w:rPr>
          <w:lang w:eastAsia="hr-HR"/>
        </w:rPr>
        <w:t>dostavljaju</w:t>
      </w:r>
      <w:proofErr w:type="spellEnd"/>
      <w:r w:rsidRPr="00C549A9">
        <w:rPr>
          <w:lang w:eastAsia="hr-HR"/>
        </w:rPr>
        <w:t xml:space="preserve"> se </w:t>
      </w:r>
      <w:proofErr w:type="spellStart"/>
      <w:r w:rsidRPr="00C549A9">
        <w:rPr>
          <w:lang w:eastAsia="hr-HR"/>
        </w:rPr>
        <w:t>dokazi</w:t>
      </w:r>
      <w:proofErr w:type="spellEnd"/>
      <w:r w:rsidRPr="00C549A9">
        <w:rPr>
          <w:lang w:eastAsia="hr-HR"/>
        </w:rPr>
        <w:t xml:space="preserve"> o </w:t>
      </w:r>
      <w:proofErr w:type="spellStart"/>
      <w:r w:rsidRPr="00C549A9">
        <w:rPr>
          <w:lang w:eastAsia="hr-HR"/>
        </w:rPr>
        <w:t>istome</w:t>
      </w:r>
      <w:proofErr w:type="spellEnd"/>
      <w:r w:rsidRPr="00C549A9">
        <w:rPr>
          <w:lang w:eastAsia="hr-HR"/>
        </w:rPr>
        <w:t xml:space="preserve"> (</w:t>
      </w:r>
      <w:proofErr w:type="spellStart"/>
      <w:r w:rsidRPr="00C549A9">
        <w:rPr>
          <w:lang w:eastAsia="hr-HR"/>
        </w:rPr>
        <w:t>preslika</w:t>
      </w:r>
      <w:proofErr w:type="spellEnd"/>
      <w:r w:rsidRPr="00C549A9">
        <w:rPr>
          <w:lang w:eastAsia="hr-HR"/>
        </w:rPr>
        <w:t xml:space="preserve"> </w:t>
      </w:r>
      <w:proofErr w:type="spellStart"/>
      <w:r w:rsidRPr="00C549A9">
        <w:rPr>
          <w:lang w:eastAsia="hr-HR"/>
        </w:rPr>
        <w:t>faktura</w:t>
      </w:r>
      <w:proofErr w:type="spellEnd"/>
      <w:r w:rsidRPr="00C549A9">
        <w:rPr>
          <w:lang w:eastAsia="hr-HR"/>
        </w:rPr>
        <w:t xml:space="preserve">, </w:t>
      </w:r>
      <w:proofErr w:type="spellStart"/>
      <w:r w:rsidRPr="00C549A9">
        <w:rPr>
          <w:lang w:eastAsia="hr-HR"/>
        </w:rPr>
        <w:t>ugovora</w:t>
      </w:r>
      <w:proofErr w:type="spellEnd"/>
      <w:r w:rsidRPr="00C549A9">
        <w:rPr>
          <w:lang w:eastAsia="hr-HR"/>
        </w:rPr>
        <w:t xml:space="preserve"> o </w:t>
      </w:r>
      <w:proofErr w:type="spellStart"/>
      <w:r w:rsidRPr="00C549A9">
        <w:rPr>
          <w:lang w:eastAsia="hr-HR"/>
        </w:rPr>
        <w:t>djelu</w:t>
      </w:r>
      <w:proofErr w:type="spellEnd"/>
      <w:r w:rsidRPr="00C549A9">
        <w:rPr>
          <w:lang w:eastAsia="hr-HR"/>
        </w:rPr>
        <w:t xml:space="preserve"> </w:t>
      </w:r>
      <w:proofErr w:type="spellStart"/>
      <w:proofErr w:type="gramStart"/>
      <w:r w:rsidRPr="00C549A9">
        <w:rPr>
          <w:lang w:eastAsia="hr-HR"/>
        </w:rPr>
        <w:t>ili</w:t>
      </w:r>
      <w:proofErr w:type="spellEnd"/>
      <w:proofErr w:type="gramEnd"/>
      <w:r w:rsidRPr="00C549A9">
        <w:rPr>
          <w:lang w:eastAsia="hr-HR"/>
        </w:rPr>
        <w:t xml:space="preserve"> </w:t>
      </w:r>
      <w:proofErr w:type="spellStart"/>
      <w:r w:rsidRPr="00C549A9">
        <w:rPr>
          <w:lang w:eastAsia="hr-HR"/>
        </w:rPr>
        <w:t>ugovora</w:t>
      </w:r>
      <w:proofErr w:type="spellEnd"/>
      <w:r w:rsidRPr="00C549A9">
        <w:rPr>
          <w:lang w:eastAsia="hr-HR"/>
        </w:rPr>
        <w:t xml:space="preserve"> o </w:t>
      </w:r>
      <w:proofErr w:type="spellStart"/>
      <w:r w:rsidRPr="00C549A9">
        <w:rPr>
          <w:lang w:eastAsia="hr-HR"/>
        </w:rPr>
        <w:t>autorskom</w:t>
      </w:r>
      <w:proofErr w:type="spellEnd"/>
      <w:r w:rsidRPr="00C549A9">
        <w:rPr>
          <w:lang w:eastAsia="hr-HR"/>
        </w:rPr>
        <w:t xml:space="preserve"> </w:t>
      </w:r>
      <w:proofErr w:type="spellStart"/>
      <w:r w:rsidRPr="00C549A9">
        <w:rPr>
          <w:lang w:eastAsia="hr-HR"/>
        </w:rPr>
        <w:t>honoraru</w:t>
      </w:r>
      <w:proofErr w:type="spellEnd"/>
      <w:r w:rsidRPr="00C549A9">
        <w:rPr>
          <w:lang w:eastAsia="hr-HR"/>
        </w:rPr>
        <w:t xml:space="preserve"> s </w:t>
      </w:r>
      <w:proofErr w:type="spellStart"/>
      <w:r w:rsidRPr="00C549A9">
        <w:rPr>
          <w:lang w:eastAsia="hr-HR"/>
        </w:rPr>
        <w:t>obračunima</w:t>
      </w:r>
      <w:proofErr w:type="spellEnd"/>
      <w:r w:rsidRPr="00C549A9">
        <w:rPr>
          <w:lang w:eastAsia="hr-HR"/>
        </w:rPr>
        <w:t xml:space="preserve"> </w:t>
      </w:r>
      <w:proofErr w:type="spellStart"/>
      <w:r w:rsidRPr="00C549A9">
        <w:rPr>
          <w:lang w:eastAsia="hr-HR"/>
        </w:rPr>
        <w:t>istih</w:t>
      </w:r>
      <w:proofErr w:type="spellEnd"/>
      <w:r w:rsidRPr="00C549A9">
        <w:rPr>
          <w:lang w:eastAsia="hr-HR"/>
        </w:rPr>
        <w:t xml:space="preserve">) </w:t>
      </w:r>
      <w:proofErr w:type="spellStart"/>
      <w:r w:rsidRPr="00C549A9">
        <w:rPr>
          <w:lang w:eastAsia="hr-HR"/>
        </w:rPr>
        <w:t>te</w:t>
      </w:r>
      <w:proofErr w:type="spellEnd"/>
      <w:r w:rsidRPr="00C549A9">
        <w:rPr>
          <w:lang w:eastAsia="hr-HR"/>
        </w:rPr>
        <w:t xml:space="preserve"> </w:t>
      </w:r>
      <w:proofErr w:type="spellStart"/>
      <w:r w:rsidRPr="00C549A9">
        <w:rPr>
          <w:lang w:eastAsia="hr-HR"/>
        </w:rPr>
        <w:t>dokazi</w:t>
      </w:r>
      <w:proofErr w:type="spellEnd"/>
      <w:r w:rsidRPr="00C549A9">
        <w:rPr>
          <w:lang w:eastAsia="hr-HR"/>
        </w:rPr>
        <w:t xml:space="preserve"> o </w:t>
      </w:r>
      <w:proofErr w:type="spellStart"/>
      <w:r w:rsidRPr="00C549A9">
        <w:rPr>
          <w:lang w:eastAsia="hr-HR"/>
        </w:rPr>
        <w:t>plaćanju</w:t>
      </w:r>
      <w:proofErr w:type="spellEnd"/>
      <w:r w:rsidRPr="00C549A9">
        <w:rPr>
          <w:lang w:eastAsia="hr-HR"/>
        </w:rPr>
        <w:t xml:space="preserve"> </w:t>
      </w:r>
      <w:proofErr w:type="spellStart"/>
      <w:r w:rsidRPr="00C549A9">
        <w:rPr>
          <w:lang w:eastAsia="hr-HR"/>
        </w:rPr>
        <w:t>istih</w:t>
      </w:r>
      <w:proofErr w:type="spellEnd"/>
      <w:r w:rsidRPr="00C549A9">
        <w:rPr>
          <w:lang w:eastAsia="hr-HR"/>
        </w:rPr>
        <w:t xml:space="preserve"> (</w:t>
      </w:r>
      <w:proofErr w:type="spellStart"/>
      <w:r w:rsidRPr="00C549A9">
        <w:rPr>
          <w:lang w:eastAsia="hr-HR"/>
        </w:rPr>
        <w:t>presliku</w:t>
      </w:r>
      <w:proofErr w:type="spellEnd"/>
      <w:r w:rsidRPr="00C549A9">
        <w:rPr>
          <w:lang w:eastAsia="hr-HR"/>
        </w:rPr>
        <w:t xml:space="preserve"> </w:t>
      </w:r>
      <w:proofErr w:type="spellStart"/>
      <w:r w:rsidRPr="00C549A9">
        <w:rPr>
          <w:lang w:eastAsia="hr-HR"/>
        </w:rPr>
        <w:t>naloga</w:t>
      </w:r>
      <w:proofErr w:type="spellEnd"/>
      <w:r w:rsidRPr="00C549A9">
        <w:rPr>
          <w:lang w:eastAsia="hr-HR"/>
        </w:rPr>
        <w:t xml:space="preserve"> o </w:t>
      </w:r>
      <w:proofErr w:type="spellStart"/>
      <w:r w:rsidRPr="00C549A9">
        <w:rPr>
          <w:lang w:eastAsia="hr-HR"/>
        </w:rPr>
        <w:t>prijenosu</w:t>
      </w:r>
      <w:proofErr w:type="spellEnd"/>
      <w:r w:rsidRPr="00C549A9">
        <w:rPr>
          <w:lang w:eastAsia="hr-HR"/>
        </w:rPr>
        <w:t xml:space="preserve"> </w:t>
      </w:r>
      <w:proofErr w:type="spellStart"/>
      <w:r w:rsidRPr="00C549A9">
        <w:rPr>
          <w:lang w:eastAsia="hr-HR"/>
        </w:rPr>
        <w:t>ili</w:t>
      </w:r>
      <w:proofErr w:type="spellEnd"/>
      <w:r w:rsidRPr="00C549A9">
        <w:rPr>
          <w:lang w:eastAsia="hr-HR"/>
        </w:rPr>
        <w:t xml:space="preserve"> </w:t>
      </w:r>
      <w:proofErr w:type="spellStart"/>
      <w:r w:rsidRPr="00C549A9">
        <w:rPr>
          <w:lang w:eastAsia="hr-HR"/>
        </w:rPr>
        <w:t>izvoda</w:t>
      </w:r>
      <w:proofErr w:type="spellEnd"/>
      <w:r w:rsidRPr="00C549A9">
        <w:rPr>
          <w:lang w:eastAsia="hr-HR"/>
        </w:rPr>
        <w:t xml:space="preserve"> </w:t>
      </w:r>
      <w:proofErr w:type="spellStart"/>
      <w:r w:rsidRPr="00C549A9">
        <w:rPr>
          <w:lang w:eastAsia="hr-HR"/>
        </w:rPr>
        <w:t>sa</w:t>
      </w:r>
      <w:proofErr w:type="spellEnd"/>
      <w:r w:rsidRPr="00C549A9">
        <w:rPr>
          <w:lang w:eastAsia="hr-HR"/>
        </w:rPr>
        <w:t xml:space="preserve"> </w:t>
      </w:r>
      <w:proofErr w:type="spellStart"/>
      <w:r w:rsidRPr="00C549A9">
        <w:rPr>
          <w:lang w:eastAsia="hr-HR"/>
        </w:rPr>
        <w:t>žiro</w:t>
      </w:r>
      <w:proofErr w:type="spellEnd"/>
      <w:r w:rsidRPr="00C549A9">
        <w:rPr>
          <w:lang w:eastAsia="hr-HR"/>
        </w:rPr>
        <w:t xml:space="preserve"> </w:t>
      </w:r>
      <w:proofErr w:type="spellStart"/>
      <w:r w:rsidRPr="00C549A9">
        <w:rPr>
          <w:lang w:eastAsia="hr-HR"/>
        </w:rPr>
        <w:t>računa</w:t>
      </w:r>
      <w:proofErr w:type="spellEnd"/>
      <w:r w:rsidRPr="00C549A9">
        <w:rPr>
          <w:lang w:eastAsia="hr-HR"/>
        </w:rPr>
        <w:t>).</w:t>
      </w:r>
    </w:p>
    <w:p w14:paraId="01DFAB56" w14:textId="3FFCD7CC" w:rsidR="006337F7" w:rsidRPr="00C549A9" w:rsidRDefault="00F109BB" w:rsidP="006337F7">
      <w:pPr>
        <w:jc w:val="both"/>
      </w:pPr>
      <w:proofErr w:type="spellStart"/>
      <w:r w:rsidRPr="00C549A9">
        <w:t>Izvješće</w:t>
      </w:r>
      <w:proofErr w:type="spellEnd"/>
      <w:r w:rsidRPr="00C549A9">
        <w:t xml:space="preserve"> se </w:t>
      </w:r>
      <w:proofErr w:type="spellStart"/>
      <w:r w:rsidRPr="00C549A9">
        <w:t>podnosi</w:t>
      </w:r>
      <w:proofErr w:type="spellEnd"/>
      <w:r w:rsidRPr="00C549A9">
        <w:t xml:space="preserve"> </w:t>
      </w:r>
      <w:r w:rsidR="00C549A9" w:rsidRPr="00C549A9">
        <w:rPr>
          <w:lang w:eastAsia="hr-HR"/>
        </w:rPr>
        <w:t xml:space="preserve">u </w:t>
      </w:r>
      <w:proofErr w:type="spellStart"/>
      <w:r w:rsidR="00C549A9" w:rsidRPr="00C549A9">
        <w:rPr>
          <w:lang w:eastAsia="hr-HR"/>
        </w:rPr>
        <w:t>roku</w:t>
      </w:r>
      <w:proofErr w:type="spellEnd"/>
      <w:r w:rsidR="00C549A9" w:rsidRPr="00C549A9">
        <w:rPr>
          <w:lang w:eastAsia="hr-HR"/>
        </w:rPr>
        <w:t xml:space="preserve"> </w:t>
      </w:r>
      <w:proofErr w:type="gramStart"/>
      <w:r w:rsidR="00C549A9" w:rsidRPr="00C549A9">
        <w:rPr>
          <w:lang w:eastAsia="hr-HR"/>
        </w:rPr>
        <w:t>od</w:t>
      </w:r>
      <w:proofErr w:type="gramEnd"/>
      <w:r w:rsidR="00C549A9" w:rsidRPr="00C549A9">
        <w:rPr>
          <w:lang w:eastAsia="hr-HR"/>
        </w:rPr>
        <w:t xml:space="preserve"> tri </w:t>
      </w:r>
      <w:proofErr w:type="spellStart"/>
      <w:r w:rsidR="00C549A9" w:rsidRPr="00C549A9">
        <w:rPr>
          <w:lang w:eastAsia="hr-HR"/>
        </w:rPr>
        <w:t>mjeseca</w:t>
      </w:r>
      <w:proofErr w:type="spellEnd"/>
      <w:r w:rsidR="00C549A9" w:rsidRPr="00C549A9">
        <w:rPr>
          <w:lang w:eastAsia="hr-HR"/>
        </w:rPr>
        <w:t xml:space="preserve"> </w:t>
      </w:r>
      <w:proofErr w:type="spellStart"/>
      <w:r w:rsidR="00C549A9" w:rsidRPr="00C549A9">
        <w:rPr>
          <w:lang w:eastAsia="hr-HR"/>
        </w:rPr>
        <w:t>od</w:t>
      </w:r>
      <w:proofErr w:type="spellEnd"/>
      <w:r w:rsidR="00C549A9" w:rsidRPr="00C549A9">
        <w:rPr>
          <w:lang w:eastAsia="hr-HR"/>
        </w:rPr>
        <w:t xml:space="preserve"> </w:t>
      </w:r>
      <w:proofErr w:type="spellStart"/>
      <w:r w:rsidR="00C549A9" w:rsidRPr="00C549A9">
        <w:rPr>
          <w:lang w:eastAsia="hr-HR"/>
        </w:rPr>
        <w:t>završetka</w:t>
      </w:r>
      <w:proofErr w:type="spellEnd"/>
      <w:r w:rsidR="00C549A9" w:rsidRPr="00C549A9">
        <w:rPr>
          <w:lang w:eastAsia="hr-HR"/>
        </w:rPr>
        <w:t xml:space="preserve"> </w:t>
      </w:r>
      <w:proofErr w:type="spellStart"/>
      <w:r w:rsidR="00C549A9" w:rsidRPr="00C549A9">
        <w:rPr>
          <w:lang w:eastAsia="hr-HR"/>
        </w:rPr>
        <w:t>projekta</w:t>
      </w:r>
      <w:proofErr w:type="spellEnd"/>
      <w:r w:rsidR="00C549A9" w:rsidRPr="00C549A9">
        <w:rPr>
          <w:lang w:eastAsia="hr-HR"/>
        </w:rPr>
        <w:t xml:space="preserve"> </w:t>
      </w:r>
      <w:proofErr w:type="spellStart"/>
      <w:r w:rsidR="00C549A9" w:rsidRPr="00C549A9">
        <w:rPr>
          <w:lang w:eastAsia="hr-HR"/>
        </w:rPr>
        <w:t>ili</w:t>
      </w:r>
      <w:proofErr w:type="spellEnd"/>
      <w:r w:rsidR="00C549A9" w:rsidRPr="00C549A9">
        <w:rPr>
          <w:lang w:eastAsia="hr-HR"/>
        </w:rPr>
        <w:t xml:space="preserve"> </w:t>
      </w:r>
      <w:proofErr w:type="spellStart"/>
      <w:r w:rsidR="00C549A9" w:rsidRPr="00C549A9">
        <w:rPr>
          <w:lang w:eastAsia="hr-HR"/>
        </w:rPr>
        <w:t>programa</w:t>
      </w:r>
      <w:proofErr w:type="spellEnd"/>
      <w:r w:rsidR="00C549A9" w:rsidRPr="00C549A9">
        <w:rPr>
          <w:lang w:eastAsia="hr-HR"/>
        </w:rPr>
        <w:t xml:space="preserve">, a </w:t>
      </w:r>
      <w:proofErr w:type="spellStart"/>
      <w:r w:rsidR="00C549A9" w:rsidRPr="00C549A9">
        <w:rPr>
          <w:lang w:eastAsia="hr-HR"/>
        </w:rPr>
        <w:t>najkasnije</w:t>
      </w:r>
      <w:proofErr w:type="spellEnd"/>
      <w:r w:rsidR="00C549A9" w:rsidRPr="00C549A9">
        <w:rPr>
          <w:lang w:eastAsia="hr-HR"/>
        </w:rPr>
        <w:t xml:space="preserve"> do 31. </w:t>
      </w:r>
      <w:proofErr w:type="spellStart"/>
      <w:proofErr w:type="gramStart"/>
      <w:r w:rsidR="00C549A9" w:rsidRPr="00C549A9">
        <w:rPr>
          <w:lang w:eastAsia="hr-HR"/>
        </w:rPr>
        <w:t>siječnja</w:t>
      </w:r>
      <w:proofErr w:type="spellEnd"/>
      <w:proofErr w:type="gramEnd"/>
      <w:r w:rsidR="00C549A9" w:rsidRPr="00C549A9">
        <w:rPr>
          <w:lang w:eastAsia="hr-HR"/>
        </w:rPr>
        <w:t xml:space="preserve"> </w:t>
      </w:r>
      <w:proofErr w:type="spellStart"/>
      <w:r w:rsidR="00C549A9" w:rsidRPr="00C549A9">
        <w:rPr>
          <w:lang w:eastAsia="hr-HR"/>
        </w:rPr>
        <w:t>slijedeće</w:t>
      </w:r>
      <w:proofErr w:type="spellEnd"/>
      <w:r w:rsidR="00C549A9" w:rsidRPr="00C549A9">
        <w:rPr>
          <w:lang w:eastAsia="hr-HR"/>
        </w:rPr>
        <w:t xml:space="preserve"> </w:t>
      </w:r>
      <w:proofErr w:type="spellStart"/>
      <w:r w:rsidR="00C549A9" w:rsidRPr="00C549A9">
        <w:rPr>
          <w:lang w:eastAsia="hr-HR"/>
        </w:rPr>
        <w:t>proračunske</w:t>
      </w:r>
      <w:proofErr w:type="spellEnd"/>
      <w:r w:rsidR="00C549A9" w:rsidRPr="00C549A9">
        <w:rPr>
          <w:lang w:eastAsia="hr-HR"/>
        </w:rPr>
        <w:t xml:space="preserve"> </w:t>
      </w:r>
      <w:proofErr w:type="spellStart"/>
      <w:r w:rsidR="00C549A9" w:rsidRPr="00C549A9">
        <w:rPr>
          <w:lang w:eastAsia="hr-HR"/>
        </w:rPr>
        <w:t>godine</w:t>
      </w:r>
      <w:proofErr w:type="spellEnd"/>
      <w:r w:rsidR="00C549A9" w:rsidRPr="00C549A9">
        <w:rPr>
          <w:lang w:eastAsia="hr-HR"/>
        </w:rPr>
        <w:t>.</w:t>
      </w:r>
    </w:p>
    <w:p w14:paraId="7A68CAA8" w14:textId="76519AFA" w:rsidR="00AE4F61" w:rsidRPr="00415A14" w:rsidRDefault="00F109BB" w:rsidP="006337F7">
      <w:pPr>
        <w:jc w:val="both"/>
      </w:pPr>
      <w:proofErr w:type="spellStart"/>
      <w:r w:rsidRPr="00C549A9">
        <w:t>I</w:t>
      </w:r>
      <w:r w:rsidR="00AE4F61" w:rsidRPr="00C549A9">
        <w:t>zvješće</w:t>
      </w:r>
      <w:proofErr w:type="spellEnd"/>
      <w:r w:rsidR="00AE4F61" w:rsidRPr="00C549A9">
        <w:t xml:space="preserve"> se </w:t>
      </w:r>
      <w:proofErr w:type="spellStart"/>
      <w:r w:rsidR="00AE4F61" w:rsidRPr="00C549A9">
        <w:t>se</w:t>
      </w:r>
      <w:proofErr w:type="spellEnd"/>
      <w:r w:rsidR="00AE4F61" w:rsidRPr="00C549A9">
        <w:t xml:space="preserve"> </w:t>
      </w:r>
      <w:proofErr w:type="spellStart"/>
      <w:r w:rsidR="00AE4F61" w:rsidRPr="00C549A9">
        <w:t>podnosi</w:t>
      </w:r>
      <w:proofErr w:type="spellEnd"/>
      <w:r w:rsidR="00AE4F61" w:rsidRPr="00C549A9">
        <w:t xml:space="preserve"> </w:t>
      </w:r>
      <w:proofErr w:type="spellStart"/>
      <w:r w:rsidR="00AE4F61" w:rsidRPr="00C549A9">
        <w:t>elektroničkim</w:t>
      </w:r>
      <w:proofErr w:type="spellEnd"/>
      <w:r w:rsidR="00AE4F61" w:rsidRPr="00C549A9">
        <w:t xml:space="preserve"> </w:t>
      </w:r>
      <w:proofErr w:type="spellStart"/>
      <w:r w:rsidR="00AE4F61" w:rsidRPr="00C549A9">
        <w:t>putem</w:t>
      </w:r>
      <w:proofErr w:type="spellEnd"/>
      <w:r w:rsidR="00AE4F61" w:rsidRPr="00C549A9">
        <w:t xml:space="preserve"> </w:t>
      </w:r>
      <w:proofErr w:type="spellStart"/>
      <w:r w:rsidR="00AE4F61" w:rsidRPr="00C549A9">
        <w:t>korištenjem</w:t>
      </w:r>
      <w:proofErr w:type="spellEnd"/>
      <w:r w:rsidR="00AE4F61" w:rsidRPr="00C549A9">
        <w:t xml:space="preserve"> </w:t>
      </w:r>
      <w:proofErr w:type="spellStart"/>
      <w:r w:rsidR="00AE4F61" w:rsidRPr="00C549A9">
        <w:t>sustava</w:t>
      </w:r>
      <w:proofErr w:type="spellEnd"/>
      <w:r w:rsidR="00AE4F61" w:rsidRPr="00C549A9">
        <w:t xml:space="preserve"> SOM </w:t>
      </w:r>
      <w:proofErr w:type="spellStart"/>
      <w:r w:rsidR="00AE4F61" w:rsidRPr="00C549A9">
        <w:t>natječaji</w:t>
      </w:r>
      <w:proofErr w:type="spellEnd"/>
      <w:r w:rsidR="00AE4F61">
        <w:t>.</w:t>
      </w:r>
    </w:p>
    <w:p w14:paraId="4A30F2AA" w14:textId="77777777" w:rsidR="006337F7" w:rsidRPr="009B47BD" w:rsidRDefault="006337F7" w:rsidP="009B47BD">
      <w:pPr>
        <w:jc w:val="center"/>
        <w:rPr>
          <w:b/>
          <w:iCs/>
          <w:lang w:val="hr-HR" w:eastAsia="hr-HR"/>
        </w:rPr>
      </w:pPr>
    </w:p>
    <w:p w14:paraId="0B38E531" w14:textId="77777777" w:rsidR="00353EBD" w:rsidRDefault="00353EBD" w:rsidP="00551B40">
      <w:pPr>
        <w:jc w:val="both"/>
        <w:rPr>
          <w:b/>
          <w:iCs/>
          <w:color w:val="FF0000"/>
          <w:lang w:val="hr-HR" w:eastAsia="hr-HR"/>
        </w:rPr>
      </w:pPr>
    </w:p>
    <w:p w14:paraId="1E15E386" w14:textId="6DFD87DD" w:rsidR="00551B40" w:rsidRPr="00BF6C6F" w:rsidRDefault="00FB48A4" w:rsidP="00551B40">
      <w:pPr>
        <w:jc w:val="both"/>
        <w:rPr>
          <w:b/>
          <w:iCs/>
          <w:lang w:val="hr-HR" w:eastAsia="hr-HR"/>
        </w:rPr>
      </w:pPr>
      <w:r w:rsidRPr="00BF6C6F">
        <w:rPr>
          <w:b/>
          <w:iCs/>
          <w:lang w:val="hr-HR" w:eastAsia="hr-HR"/>
        </w:rPr>
        <w:t>KLASA: 600-02</w:t>
      </w:r>
      <w:r w:rsidR="001A1311" w:rsidRPr="00BF6C6F">
        <w:rPr>
          <w:b/>
          <w:iCs/>
          <w:lang w:val="hr-HR" w:eastAsia="hr-HR"/>
        </w:rPr>
        <w:t>/2</w:t>
      </w:r>
      <w:r w:rsidR="00057D05" w:rsidRPr="00BF6C6F">
        <w:rPr>
          <w:b/>
          <w:iCs/>
          <w:lang w:val="hr-HR" w:eastAsia="hr-HR"/>
        </w:rPr>
        <w:t>3</w:t>
      </w:r>
      <w:r w:rsidR="001A1311" w:rsidRPr="00BF6C6F">
        <w:rPr>
          <w:b/>
          <w:iCs/>
          <w:lang w:val="hr-HR" w:eastAsia="hr-HR"/>
        </w:rPr>
        <w:t>-01/</w:t>
      </w:r>
      <w:r w:rsidR="00BF6C6F" w:rsidRPr="00BF6C6F">
        <w:rPr>
          <w:b/>
          <w:iCs/>
          <w:lang w:val="hr-HR" w:eastAsia="hr-HR"/>
        </w:rPr>
        <w:t>34</w:t>
      </w:r>
      <w:bookmarkStart w:id="0" w:name="_GoBack"/>
      <w:bookmarkEnd w:id="0"/>
    </w:p>
    <w:p w14:paraId="48C65D34" w14:textId="62D981E7" w:rsidR="00551B40" w:rsidRPr="00BF6C6F" w:rsidRDefault="001A1311" w:rsidP="00551B40">
      <w:pPr>
        <w:keepNext/>
        <w:jc w:val="both"/>
        <w:outlineLvl w:val="0"/>
        <w:rPr>
          <w:b/>
          <w:iCs/>
          <w:lang w:val="hr-HR" w:eastAsia="hr-HR"/>
        </w:rPr>
      </w:pPr>
      <w:r w:rsidRPr="00BF6C6F">
        <w:rPr>
          <w:b/>
          <w:iCs/>
          <w:lang w:val="hr-HR" w:eastAsia="hr-HR"/>
        </w:rPr>
        <w:t>URBROJ:</w:t>
      </w:r>
      <w:r w:rsidR="00D079C8" w:rsidRPr="00BF6C6F">
        <w:rPr>
          <w:b/>
          <w:iCs/>
          <w:lang w:val="hr-HR" w:eastAsia="hr-HR"/>
        </w:rPr>
        <w:t xml:space="preserve"> </w:t>
      </w:r>
      <w:r w:rsidR="00057D05" w:rsidRPr="00BF6C6F">
        <w:rPr>
          <w:b/>
          <w:iCs/>
          <w:lang w:val="hr-HR" w:eastAsia="hr-HR"/>
        </w:rPr>
        <w:t>2198/1-04/1-23</w:t>
      </w:r>
      <w:r w:rsidR="00FB48A4" w:rsidRPr="00BF6C6F">
        <w:rPr>
          <w:b/>
          <w:iCs/>
          <w:lang w:val="hr-HR" w:eastAsia="hr-HR"/>
        </w:rPr>
        <w:t>-1</w:t>
      </w:r>
    </w:p>
    <w:p w14:paraId="3BE558D7" w14:textId="76E151C2" w:rsidR="00502100" w:rsidRPr="00FE019B" w:rsidRDefault="001A1311">
      <w:pPr>
        <w:rPr>
          <w:b/>
          <w:iCs/>
          <w:lang w:val="hr-HR" w:eastAsia="hr-HR"/>
        </w:rPr>
      </w:pPr>
      <w:r w:rsidRPr="002E4BAD">
        <w:rPr>
          <w:b/>
          <w:iCs/>
          <w:lang w:val="hr-HR" w:eastAsia="hr-HR"/>
        </w:rPr>
        <w:t xml:space="preserve">Zadar, </w:t>
      </w:r>
      <w:r w:rsidR="00057D05">
        <w:rPr>
          <w:b/>
          <w:iCs/>
          <w:lang w:val="hr-HR" w:eastAsia="hr-HR"/>
        </w:rPr>
        <w:t>11.</w:t>
      </w:r>
      <w:r w:rsidR="00AC3CAA">
        <w:rPr>
          <w:b/>
          <w:iCs/>
          <w:lang w:val="hr-HR" w:eastAsia="hr-HR"/>
        </w:rPr>
        <w:t xml:space="preserve"> ruj</w:t>
      </w:r>
      <w:r w:rsidR="0024709D">
        <w:rPr>
          <w:b/>
          <w:iCs/>
          <w:lang w:val="hr-HR" w:eastAsia="hr-HR"/>
        </w:rPr>
        <w:t>n</w:t>
      </w:r>
      <w:r w:rsidR="00AC3CAA">
        <w:rPr>
          <w:b/>
          <w:iCs/>
          <w:lang w:val="hr-HR" w:eastAsia="hr-HR"/>
        </w:rPr>
        <w:t>a</w:t>
      </w:r>
      <w:r w:rsidRPr="002E4BAD">
        <w:rPr>
          <w:b/>
          <w:iCs/>
          <w:lang w:val="hr-HR" w:eastAsia="hr-HR"/>
        </w:rPr>
        <w:t xml:space="preserve"> 202</w:t>
      </w:r>
      <w:r w:rsidR="00D079C8" w:rsidRPr="002E4BAD">
        <w:rPr>
          <w:b/>
          <w:iCs/>
          <w:lang w:val="hr-HR" w:eastAsia="hr-HR"/>
        </w:rPr>
        <w:t>3</w:t>
      </w:r>
      <w:r w:rsidRPr="002E4BAD">
        <w:rPr>
          <w:b/>
          <w:iCs/>
          <w:lang w:val="hr-HR" w:eastAsia="hr-HR"/>
        </w:rPr>
        <w:t>.</w:t>
      </w:r>
      <w:r w:rsidR="00FE019B">
        <w:rPr>
          <w:b/>
          <w:iCs/>
          <w:lang w:val="hr-HR" w:eastAsia="hr-HR"/>
        </w:rPr>
        <w:t xml:space="preserve"> godine</w:t>
      </w:r>
    </w:p>
    <w:sectPr w:rsidR="00502100" w:rsidRPr="00FE019B" w:rsidSect="00681D6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F7F"/>
    <w:multiLevelType w:val="hybridMultilevel"/>
    <w:tmpl w:val="281E6A3E"/>
    <w:lvl w:ilvl="0" w:tplc="A1DC03D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FA2F4C"/>
    <w:multiLevelType w:val="hybridMultilevel"/>
    <w:tmpl w:val="4F3E568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8F1308C"/>
    <w:multiLevelType w:val="hybridMultilevel"/>
    <w:tmpl w:val="1AE415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A5A5648"/>
    <w:multiLevelType w:val="hybridMultilevel"/>
    <w:tmpl w:val="A6D245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0D7B4D47"/>
    <w:multiLevelType w:val="hybridMultilevel"/>
    <w:tmpl w:val="D3142184"/>
    <w:lvl w:ilvl="0" w:tplc="4DBA44F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4034DE"/>
    <w:multiLevelType w:val="hybridMultilevel"/>
    <w:tmpl w:val="452AF0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0F9034F3"/>
    <w:multiLevelType w:val="hybridMultilevel"/>
    <w:tmpl w:val="0A7C98F8"/>
    <w:lvl w:ilvl="0" w:tplc="A1DC03D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F2695"/>
    <w:multiLevelType w:val="hybridMultilevel"/>
    <w:tmpl w:val="BC2802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437290"/>
    <w:multiLevelType w:val="hybridMultilevel"/>
    <w:tmpl w:val="923804C2"/>
    <w:lvl w:ilvl="0" w:tplc="E534AEEE">
      <w:start w:val="1"/>
      <w:numFmt w:val="decimal"/>
      <w:lvlText w:val="%1."/>
      <w:lvlJc w:val="left"/>
      <w:pPr>
        <w:ind w:left="720" w:hanging="360"/>
      </w:pPr>
      <w:rPr>
        <w:rFonts w:hint="default"/>
        <w:b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35DD2FA7"/>
    <w:multiLevelType w:val="hybridMultilevel"/>
    <w:tmpl w:val="0812E7AC"/>
    <w:lvl w:ilvl="0" w:tplc="2ED03674">
      <w:start w:val="1"/>
      <w:numFmt w:val="decimal"/>
      <w:lvlText w:val="%1."/>
      <w:lvlJc w:val="left"/>
      <w:pPr>
        <w:ind w:left="1080" w:hanging="360"/>
      </w:pPr>
      <w:rPr>
        <w:b w:val="0"/>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37794941"/>
    <w:multiLevelType w:val="hybridMultilevel"/>
    <w:tmpl w:val="EC24C9E6"/>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3DF21E13"/>
    <w:multiLevelType w:val="hybridMultilevel"/>
    <w:tmpl w:val="E6CCD6A8"/>
    <w:lvl w:ilvl="0" w:tplc="A1DC03D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F377FA"/>
    <w:multiLevelType w:val="hybridMultilevel"/>
    <w:tmpl w:val="CCB4B4AA"/>
    <w:lvl w:ilvl="0" w:tplc="E39C8682">
      <w:start w:val="4"/>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D71F0E"/>
    <w:multiLevelType w:val="hybridMultilevel"/>
    <w:tmpl w:val="F0F447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48B62DD0"/>
    <w:multiLevelType w:val="hybridMultilevel"/>
    <w:tmpl w:val="310017FC"/>
    <w:lvl w:ilvl="0" w:tplc="041A000F">
      <w:start w:val="1"/>
      <w:numFmt w:val="decimal"/>
      <w:lvlText w:val="%1."/>
      <w:lvlJc w:val="left"/>
      <w:pPr>
        <w:ind w:left="600" w:hanging="360"/>
      </w:pPr>
      <w:rPr>
        <w:rFont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502021FD"/>
    <w:multiLevelType w:val="hybridMultilevel"/>
    <w:tmpl w:val="4EBE45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181065F"/>
    <w:multiLevelType w:val="hybridMultilevel"/>
    <w:tmpl w:val="2674A086"/>
    <w:lvl w:ilvl="0" w:tplc="A1DC03D6">
      <w:start w:val="1"/>
      <w:numFmt w:val="bullet"/>
      <w:lvlText w:val="-"/>
      <w:lvlJc w:val="left"/>
      <w:pPr>
        <w:tabs>
          <w:tab w:val="num" w:pos="720"/>
        </w:tabs>
        <w:ind w:left="720" w:hanging="360"/>
      </w:pPr>
      <w:rPr>
        <w:rFonts w:ascii="Courier New" w:hAnsi="Courier New"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5D607D3B"/>
    <w:multiLevelType w:val="hybridMultilevel"/>
    <w:tmpl w:val="4BDEF178"/>
    <w:lvl w:ilvl="0" w:tplc="A1DC03D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4CE0D3A"/>
    <w:multiLevelType w:val="hybridMultilevel"/>
    <w:tmpl w:val="4C6C3C7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64EF7258"/>
    <w:multiLevelType w:val="hybridMultilevel"/>
    <w:tmpl w:val="CED2E33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480A41"/>
    <w:multiLevelType w:val="hybridMultilevel"/>
    <w:tmpl w:val="02968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834669"/>
    <w:multiLevelType w:val="hybridMultilevel"/>
    <w:tmpl w:val="DC08D8C0"/>
    <w:lvl w:ilvl="0" w:tplc="6F101646">
      <w:start w:val="2"/>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0F379F6"/>
    <w:multiLevelType w:val="hybridMultilevel"/>
    <w:tmpl w:val="3216F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17978DB"/>
    <w:multiLevelType w:val="hybridMultilevel"/>
    <w:tmpl w:val="9E862150"/>
    <w:lvl w:ilvl="0" w:tplc="754ECCC4">
      <w:start w:val="1"/>
      <w:numFmt w:val="bullet"/>
      <w:lvlText w:val="-"/>
      <w:lvlJc w:val="left"/>
      <w:pPr>
        <w:ind w:left="1215" w:hanging="360"/>
      </w:pPr>
      <w:rPr>
        <w:rFonts w:ascii="Times New Roman" w:eastAsia="Arial" w:hAnsi="Times New Roman" w:cs="Times New Roman" w:hint="default"/>
        <w:b w:val="0"/>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4" w15:restartNumberingAfterBreak="0">
    <w:nsid w:val="792C6325"/>
    <w:multiLevelType w:val="hybridMultilevel"/>
    <w:tmpl w:val="C0425EB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B780732"/>
    <w:multiLevelType w:val="hybridMultilevel"/>
    <w:tmpl w:val="C12E777A"/>
    <w:lvl w:ilvl="0" w:tplc="EE4222DE">
      <w:start w:val="1"/>
      <w:numFmt w:val="decimal"/>
      <w:lvlText w:val="%1."/>
      <w:lvlJc w:val="left"/>
      <w:pPr>
        <w:tabs>
          <w:tab w:val="num" w:pos="720"/>
        </w:tabs>
        <w:ind w:left="720" w:hanging="360"/>
      </w:pPr>
      <w:rPr>
        <w:rFonts w:hint="default"/>
        <w:b w:val="0"/>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7F45427B"/>
    <w:multiLevelType w:val="hybridMultilevel"/>
    <w:tmpl w:val="CE24CC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10"/>
  </w:num>
  <w:num w:numId="14">
    <w:abstractNumId w:val="22"/>
  </w:num>
  <w:num w:numId="15">
    <w:abstractNumId w:val="1"/>
  </w:num>
  <w:num w:numId="16">
    <w:abstractNumId w:val="15"/>
  </w:num>
  <w:num w:numId="17">
    <w:abstractNumId w:val="19"/>
  </w:num>
  <w:num w:numId="18">
    <w:abstractNumId w:val="21"/>
  </w:num>
  <w:num w:numId="19">
    <w:abstractNumId w:val="4"/>
  </w:num>
  <w:num w:numId="20">
    <w:abstractNumId w:val="6"/>
  </w:num>
  <w:num w:numId="21">
    <w:abstractNumId w:val="17"/>
  </w:num>
  <w:num w:numId="22">
    <w:abstractNumId w:val="23"/>
  </w:num>
  <w:num w:numId="23">
    <w:abstractNumId w:val="24"/>
  </w:num>
  <w:num w:numId="24">
    <w:abstractNumId w:val="12"/>
  </w:num>
  <w:num w:numId="25">
    <w:abstractNumId w:val="11"/>
  </w:num>
  <w:num w:numId="26">
    <w:abstractNumId w:val="16"/>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40"/>
    <w:rsid w:val="0001313D"/>
    <w:rsid w:val="000234B7"/>
    <w:rsid w:val="000250E6"/>
    <w:rsid w:val="00057D05"/>
    <w:rsid w:val="000741F1"/>
    <w:rsid w:val="0008779F"/>
    <w:rsid w:val="000B5A41"/>
    <w:rsid w:val="000C2A21"/>
    <w:rsid w:val="000D0A79"/>
    <w:rsid w:val="000D2EA6"/>
    <w:rsid w:val="00101D50"/>
    <w:rsid w:val="001300D1"/>
    <w:rsid w:val="0013787E"/>
    <w:rsid w:val="00145E06"/>
    <w:rsid w:val="00154540"/>
    <w:rsid w:val="00166E6A"/>
    <w:rsid w:val="00183867"/>
    <w:rsid w:val="001A1311"/>
    <w:rsid w:val="001A1620"/>
    <w:rsid w:val="001A2654"/>
    <w:rsid w:val="0024709D"/>
    <w:rsid w:val="002541A4"/>
    <w:rsid w:val="002772D5"/>
    <w:rsid w:val="00296E0A"/>
    <w:rsid w:val="00297294"/>
    <w:rsid w:val="002A40CA"/>
    <w:rsid w:val="002A6F45"/>
    <w:rsid w:val="002E3F81"/>
    <w:rsid w:val="002E4BAD"/>
    <w:rsid w:val="002F7E81"/>
    <w:rsid w:val="0031772E"/>
    <w:rsid w:val="00353EBD"/>
    <w:rsid w:val="00356644"/>
    <w:rsid w:val="003806C4"/>
    <w:rsid w:val="003949E3"/>
    <w:rsid w:val="00395BD2"/>
    <w:rsid w:val="003C4C28"/>
    <w:rsid w:val="003C4CAB"/>
    <w:rsid w:val="003C7C6B"/>
    <w:rsid w:val="00401354"/>
    <w:rsid w:val="00440E8C"/>
    <w:rsid w:val="00451E7D"/>
    <w:rsid w:val="00457D95"/>
    <w:rsid w:val="00477B45"/>
    <w:rsid w:val="004D7611"/>
    <w:rsid w:val="00502100"/>
    <w:rsid w:val="005023F5"/>
    <w:rsid w:val="00526372"/>
    <w:rsid w:val="0054036D"/>
    <w:rsid w:val="00551B40"/>
    <w:rsid w:val="00551DD4"/>
    <w:rsid w:val="00583753"/>
    <w:rsid w:val="005B6FCC"/>
    <w:rsid w:val="005C6824"/>
    <w:rsid w:val="005D036E"/>
    <w:rsid w:val="0061294C"/>
    <w:rsid w:val="00617B31"/>
    <w:rsid w:val="006332F8"/>
    <w:rsid w:val="006337F7"/>
    <w:rsid w:val="006355B1"/>
    <w:rsid w:val="00640944"/>
    <w:rsid w:val="006708EA"/>
    <w:rsid w:val="00671C3C"/>
    <w:rsid w:val="00681D63"/>
    <w:rsid w:val="006A1E79"/>
    <w:rsid w:val="006F2A5B"/>
    <w:rsid w:val="00706728"/>
    <w:rsid w:val="007359AE"/>
    <w:rsid w:val="00741C17"/>
    <w:rsid w:val="007C70EA"/>
    <w:rsid w:val="0080548F"/>
    <w:rsid w:val="008238BD"/>
    <w:rsid w:val="00830FE3"/>
    <w:rsid w:val="008526FC"/>
    <w:rsid w:val="00857CCA"/>
    <w:rsid w:val="00866404"/>
    <w:rsid w:val="008743A4"/>
    <w:rsid w:val="008A4D2E"/>
    <w:rsid w:val="008D6C10"/>
    <w:rsid w:val="008E5CB2"/>
    <w:rsid w:val="008F591D"/>
    <w:rsid w:val="009008DF"/>
    <w:rsid w:val="00901893"/>
    <w:rsid w:val="009043CB"/>
    <w:rsid w:val="00960A0B"/>
    <w:rsid w:val="009826E4"/>
    <w:rsid w:val="009B47BD"/>
    <w:rsid w:val="009B59BA"/>
    <w:rsid w:val="00A46A0F"/>
    <w:rsid w:val="00A711A2"/>
    <w:rsid w:val="00AC3CAA"/>
    <w:rsid w:val="00AE4F61"/>
    <w:rsid w:val="00B0571A"/>
    <w:rsid w:val="00B20FC7"/>
    <w:rsid w:val="00B40BBC"/>
    <w:rsid w:val="00B545C6"/>
    <w:rsid w:val="00B6564E"/>
    <w:rsid w:val="00B84CD4"/>
    <w:rsid w:val="00BA03C7"/>
    <w:rsid w:val="00BA2DD4"/>
    <w:rsid w:val="00BF6C6F"/>
    <w:rsid w:val="00C2090F"/>
    <w:rsid w:val="00C2124C"/>
    <w:rsid w:val="00C40A54"/>
    <w:rsid w:val="00C549A9"/>
    <w:rsid w:val="00C87D41"/>
    <w:rsid w:val="00CA200E"/>
    <w:rsid w:val="00CE4C50"/>
    <w:rsid w:val="00CE5882"/>
    <w:rsid w:val="00CF38DE"/>
    <w:rsid w:val="00D079C8"/>
    <w:rsid w:val="00D10618"/>
    <w:rsid w:val="00D11F69"/>
    <w:rsid w:val="00D16CD4"/>
    <w:rsid w:val="00D27C76"/>
    <w:rsid w:val="00D333D1"/>
    <w:rsid w:val="00D429BE"/>
    <w:rsid w:val="00D443AA"/>
    <w:rsid w:val="00D6288B"/>
    <w:rsid w:val="00D7657C"/>
    <w:rsid w:val="00D926BD"/>
    <w:rsid w:val="00DD4E43"/>
    <w:rsid w:val="00DD6725"/>
    <w:rsid w:val="00E064FF"/>
    <w:rsid w:val="00E13CC5"/>
    <w:rsid w:val="00E212D1"/>
    <w:rsid w:val="00E67481"/>
    <w:rsid w:val="00E72777"/>
    <w:rsid w:val="00E76145"/>
    <w:rsid w:val="00E939C7"/>
    <w:rsid w:val="00EB06D2"/>
    <w:rsid w:val="00EF7590"/>
    <w:rsid w:val="00F109BB"/>
    <w:rsid w:val="00F1633B"/>
    <w:rsid w:val="00FA0F4D"/>
    <w:rsid w:val="00FB48A4"/>
    <w:rsid w:val="00FC3CE8"/>
    <w:rsid w:val="00FD7164"/>
    <w:rsid w:val="00FE01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4E2C"/>
  <w15:docId w15:val="{D4F8DB90-E899-40E7-BA8D-459C2A9E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54"/>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332F8"/>
    <w:rPr>
      <w:color w:val="0000FF"/>
      <w:u w:val="single"/>
    </w:rPr>
  </w:style>
  <w:style w:type="paragraph" w:styleId="Tekstbalonia">
    <w:name w:val="Balloon Text"/>
    <w:basedOn w:val="Normal"/>
    <w:link w:val="TekstbaloniaChar"/>
    <w:uiPriority w:val="99"/>
    <w:semiHidden/>
    <w:unhideWhenUsed/>
    <w:rsid w:val="003C4CAB"/>
    <w:rPr>
      <w:rFonts w:ascii="Tahoma" w:hAnsi="Tahoma" w:cs="Tahoma"/>
      <w:sz w:val="16"/>
      <w:szCs w:val="16"/>
    </w:rPr>
  </w:style>
  <w:style w:type="character" w:customStyle="1" w:styleId="TekstbaloniaChar">
    <w:name w:val="Tekst balončića Char"/>
    <w:basedOn w:val="Zadanifontodlomka"/>
    <w:link w:val="Tekstbalonia"/>
    <w:uiPriority w:val="99"/>
    <w:semiHidden/>
    <w:rsid w:val="003C4CAB"/>
    <w:rPr>
      <w:rFonts w:ascii="Tahoma" w:hAnsi="Tahoma" w:cs="Tahoma"/>
      <w:sz w:val="16"/>
      <w:szCs w:val="16"/>
      <w:lang w:val="en-US"/>
    </w:rPr>
  </w:style>
  <w:style w:type="paragraph" w:styleId="Odlomakpopisa">
    <w:name w:val="List Paragraph"/>
    <w:basedOn w:val="Normal"/>
    <w:uiPriority w:val="34"/>
    <w:qFormat/>
    <w:rsid w:val="001A2654"/>
    <w:pPr>
      <w:ind w:left="720"/>
      <w:contextualSpacing/>
    </w:pPr>
  </w:style>
  <w:style w:type="character" w:styleId="Istaknuto">
    <w:name w:val="Emphasis"/>
    <w:basedOn w:val="Zadanifontodlomka"/>
    <w:uiPriority w:val="20"/>
    <w:qFormat/>
    <w:rsid w:val="00D429BE"/>
    <w:rPr>
      <w:i/>
      <w:iCs/>
    </w:rPr>
  </w:style>
  <w:style w:type="paragraph" w:styleId="StandardWeb">
    <w:name w:val="Normal (Web)"/>
    <w:basedOn w:val="Normal"/>
    <w:uiPriority w:val="99"/>
    <w:semiHidden/>
    <w:unhideWhenUsed/>
    <w:rsid w:val="003C7C6B"/>
    <w:pPr>
      <w:spacing w:before="100" w:beforeAutospacing="1" w:after="100" w:afterAutospacing="1"/>
    </w:pPr>
    <w:rPr>
      <w:lang w:val="hr-HR" w:eastAsia="hr-HR"/>
    </w:rPr>
  </w:style>
  <w:style w:type="paragraph" w:styleId="Tijeloteksta">
    <w:name w:val="Body Text"/>
    <w:basedOn w:val="Normal"/>
    <w:link w:val="TijelotekstaChar"/>
    <w:uiPriority w:val="1"/>
    <w:qFormat/>
    <w:rsid w:val="00E72777"/>
    <w:pPr>
      <w:widowControl w:val="0"/>
      <w:ind w:left="855"/>
    </w:pPr>
    <w:rPr>
      <w:rFonts w:ascii="Arial" w:eastAsia="Arial" w:hAnsi="Arial" w:cstheme="minorBidi"/>
      <w:sz w:val="22"/>
      <w:szCs w:val="22"/>
      <w:lang w:val="hr-HR"/>
    </w:rPr>
  </w:style>
  <w:style w:type="character" w:customStyle="1" w:styleId="TijelotekstaChar">
    <w:name w:val="Tijelo teksta Char"/>
    <w:basedOn w:val="Zadanifontodlomka"/>
    <w:link w:val="Tijeloteksta"/>
    <w:uiPriority w:val="1"/>
    <w:rsid w:val="00E72777"/>
    <w:rPr>
      <w:rFonts w:ascii="Arial" w:eastAsia="Arial" w:hAnsi="Arial" w:cstheme="minorBidi"/>
      <w:sz w:val="22"/>
      <w:szCs w:val="22"/>
    </w:rPr>
  </w:style>
  <w:style w:type="character" w:styleId="Referencakomentara">
    <w:name w:val="annotation reference"/>
    <w:basedOn w:val="Zadanifontodlomka"/>
    <w:uiPriority w:val="99"/>
    <w:semiHidden/>
    <w:unhideWhenUsed/>
    <w:rsid w:val="00C549A9"/>
    <w:rPr>
      <w:sz w:val="16"/>
      <w:szCs w:val="16"/>
    </w:rPr>
  </w:style>
  <w:style w:type="paragraph" w:styleId="Tekstkomentara">
    <w:name w:val="annotation text"/>
    <w:basedOn w:val="Normal"/>
    <w:link w:val="TekstkomentaraChar"/>
    <w:uiPriority w:val="99"/>
    <w:semiHidden/>
    <w:unhideWhenUsed/>
    <w:rsid w:val="00C549A9"/>
    <w:pPr>
      <w:spacing w:after="200" w:line="276" w:lineRule="auto"/>
    </w:pPr>
    <w:rPr>
      <w:rFonts w:ascii="Calibri" w:eastAsia="Calibri" w:hAnsi="Calibri"/>
      <w:sz w:val="20"/>
      <w:szCs w:val="20"/>
      <w:lang w:val="hr-HR"/>
    </w:rPr>
  </w:style>
  <w:style w:type="character" w:customStyle="1" w:styleId="TekstkomentaraChar">
    <w:name w:val="Tekst komentara Char"/>
    <w:basedOn w:val="Zadanifontodlomka"/>
    <w:link w:val="Tekstkomentara"/>
    <w:uiPriority w:val="99"/>
    <w:semiHidden/>
    <w:rsid w:val="00C549A9"/>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07096">
      <w:bodyDiv w:val="1"/>
      <w:marLeft w:val="0"/>
      <w:marRight w:val="0"/>
      <w:marTop w:val="0"/>
      <w:marBottom w:val="0"/>
      <w:divBdr>
        <w:top w:val="none" w:sz="0" w:space="0" w:color="auto"/>
        <w:left w:val="none" w:sz="0" w:space="0" w:color="auto"/>
        <w:bottom w:val="none" w:sz="0" w:space="0" w:color="auto"/>
        <w:right w:val="none" w:sz="0" w:space="0" w:color="auto"/>
      </w:divBdr>
    </w:div>
    <w:div w:id="1584875603">
      <w:bodyDiv w:val="1"/>
      <w:marLeft w:val="0"/>
      <w:marRight w:val="0"/>
      <w:marTop w:val="0"/>
      <w:marBottom w:val="0"/>
      <w:divBdr>
        <w:top w:val="none" w:sz="0" w:space="0" w:color="auto"/>
        <w:left w:val="none" w:sz="0" w:space="0" w:color="auto"/>
        <w:bottom w:val="none" w:sz="0" w:space="0" w:color="auto"/>
        <w:right w:val="none" w:sz="0" w:space="0" w:color="auto"/>
      </w:divBdr>
    </w:div>
    <w:div w:id="19752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rska@som-system.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4</Pages>
  <Words>1447</Words>
  <Characters>8251</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Marina Viduka</cp:lastModifiedBy>
  <cp:revision>126</cp:revision>
  <cp:lastPrinted>2023-09-05T11:15:00Z</cp:lastPrinted>
  <dcterms:created xsi:type="dcterms:W3CDTF">2022-09-08T07:57:00Z</dcterms:created>
  <dcterms:modified xsi:type="dcterms:W3CDTF">2023-09-06T09:41:00Z</dcterms:modified>
</cp:coreProperties>
</file>