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C7" w:rsidRPr="00B5591C" w:rsidRDefault="00C539C0" w:rsidP="00E83AC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 O Z I V</w:t>
      </w:r>
    </w:p>
    <w:p w:rsidR="0093173C" w:rsidRPr="00B5591C" w:rsidRDefault="00082D4C" w:rsidP="00B4034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5591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na sudjelovanje u savjetovanju</w:t>
      </w:r>
      <w:r w:rsidR="00E83AC7" w:rsidRPr="00B5591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B5591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 javnošću</w:t>
      </w:r>
    </w:p>
    <w:p w:rsidR="00227929" w:rsidRDefault="00082D4C" w:rsidP="00B4034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5591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</w:t>
      </w:r>
    </w:p>
    <w:p w:rsidR="00227929" w:rsidRPr="00227929" w:rsidRDefault="0089135F" w:rsidP="0089135F">
      <w:pPr>
        <w:spacing w:after="0" w:line="240" w:lineRule="auto"/>
        <w:jc w:val="center"/>
        <w:outlineLvl w:val="2"/>
        <w:rPr>
          <w:rFonts w:ascii="Times New Roman" w:hAnsi="Times New Roman"/>
          <w:b/>
        </w:rPr>
      </w:pPr>
      <w:r w:rsidRPr="0089135F">
        <w:rPr>
          <w:rFonts w:ascii="Times New Roman" w:eastAsia="Times New Roman" w:hAnsi="Times New Roman"/>
          <w:b/>
          <w:bCs/>
          <w:lang w:eastAsia="hr-HR"/>
        </w:rPr>
        <w:t>Nacrt</w:t>
      </w:r>
      <w:r w:rsidR="0047421F">
        <w:rPr>
          <w:rFonts w:ascii="Times New Roman" w:eastAsia="Times New Roman" w:hAnsi="Times New Roman"/>
          <w:b/>
          <w:bCs/>
          <w:lang w:eastAsia="hr-HR"/>
        </w:rPr>
        <w:t>u p</w:t>
      </w:r>
      <w:r w:rsidRPr="0089135F">
        <w:rPr>
          <w:rFonts w:ascii="Times New Roman" w:eastAsia="Times New Roman" w:hAnsi="Times New Roman"/>
          <w:b/>
          <w:bCs/>
          <w:lang w:eastAsia="hr-HR"/>
        </w:rPr>
        <w:t>rijedloga Odluke o izradi Izmjena i dopuna Prostornog plana Zadarske župan</w:t>
      </w:r>
      <w:r>
        <w:rPr>
          <w:rFonts w:ascii="Times New Roman" w:eastAsia="Times New Roman" w:hAnsi="Times New Roman"/>
          <w:b/>
          <w:bCs/>
          <w:lang w:eastAsia="hr-HR"/>
        </w:rPr>
        <w:t>ije</w:t>
      </w:r>
    </w:p>
    <w:p w:rsidR="00B40347" w:rsidRDefault="00B40347" w:rsidP="00976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35F" w:rsidRPr="0089135F" w:rsidRDefault="0089135F" w:rsidP="004742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135F">
        <w:rPr>
          <w:rFonts w:ascii="Times New Roman" w:hAnsi="Times New Roman"/>
          <w:sz w:val="24"/>
          <w:szCs w:val="24"/>
        </w:rPr>
        <w:t xml:space="preserve">Člankom 86. stavkom 1. Zakona o prostornom uređenju propisano je da izrada prostornog plana započinje na temelju odluke o izradi prostornog plana, a stavkom 3. da odluku o izradi prostornog plana područne (regionalne) samouprave donosi predstavničko tijelo jedinice područne (regionalne) samouprave po prethodno pribavljenom mišljenju sukladno posebnim zakonima kojima se uređuje zaštita okoliša i prirode. </w:t>
      </w:r>
    </w:p>
    <w:p w:rsidR="0089135F" w:rsidRPr="0089135F" w:rsidRDefault="0089135F" w:rsidP="004742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135F">
        <w:rPr>
          <w:rFonts w:ascii="Times New Roman" w:hAnsi="Times New Roman"/>
          <w:sz w:val="24"/>
          <w:szCs w:val="24"/>
        </w:rPr>
        <w:t>Člankom 89. stavkom 1. propisano je da odluka o izradi prostornog plana, ovisno o vrsti prostornog plana i postupku njegove izrade (izrada novog plana, njegovih izmjena i/ili dopuna, odnosno zasebno stavljanje izvan snage), sadrži osobito:</w:t>
      </w:r>
    </w:p>
    <w:p w:rsidR="0089135F" w:rsidRPr="0089135F" w:rsidRDefault="0089135F" w:rsidP="008913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135F">
        <w:rPr>
          <w:rFonts w:ascii="Times New Roman" w:hAnsi="Times New Roman"/>
          <w:sz w:val="24"/>
          <w:szCs w:val="24"/>
        </w:rPr>
        <w:t>1. pravnu osnovu za izradu i donošenje prostornog plana</w:t>
      </w:r>
    </w:p>
    <w:p w:rsidR="0089135F" w:rsidRPr="0089135F" w:rsidRDefault="0089135F" w:rsidP="008913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135F">
        <w:rPr>
          <w:rFonts w:ascii="Times New Roman" w:hAnsi="Times New Roman"/>
          <w:sz w:val="24"/>
          <w:szCs w:val="24"/>
        </w:rPr>
        <w:t>2. razloge donošenja prostornog plana, ciljeve i programska polazišta</w:t>
      </w:r>
    </w:p>
    <w:p w:rsidR="0089135F" w:rsidRPr="0089135F" w:rsidRDefault="0089135F" w:rsidP="008913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135F">
        <w:rPr>
          <w:rFonts w:ascii="Times New Roman" w:hAnsi="Times New Roman"/>
          <w:sz w:val="24"/>
          <w:szCs w:val="24"/>
        </w:rPr>
        <w:t>3. obuhvat prostornog plana</w:t>
      </w:r>
    </w:p>
    <w:p w:rsidR="0089135F" w:rsidRPr="0089135F" w:rsidRDefault="0089135F" w:rsidP="008913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135F">
        <w:rPr>
          <w:rFonts w:ascii="Times New Roman" w:hAnsi="Times New Roman"/>
          <w:sz w:val="24"/>
          <w:szCs w:val="24"/>
        </w:rPr>
        <w:t>4. sažetu ocjenu stanja u obuhvatu prostornog plana</w:t>
      </w:r>
    </w:p>
    <w:p w:rsidR="0089135F" w:rsidRPr="0089135F" w:rsidRDefault="0089135F" w:rsidP="008913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135F">
        <w:rPr>
          <w:rFonts w:ascii="Times New Roman" w:hAnsi="Times New Roman"/>
          <w:sz w:val="24"/>
          <w:szCs w:val="24"/>
        </w:rPr>
        <w:t>5. popis sektorskih strategija i drugih dokumenata u skladu s kojima se utvrđuju zahtjevi za izradu prostornih planova</w:t>
      </w:r>
    </w:p>
    <w:p w:rsidR="0089135F" w:rsidRPr="0089135F" w:rsidRDefault="0089135F" w:rsidP="008913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135F">
        <w:rPr>
          <w:rFonts w:ascii="Times New Roman" w:hAnsi="Times New Roman"/>
          <w:sz w:val="24"/>
          <w:szCs w:val="24"/>
        </w:rPr>
        <w:t>6. način pribavljanja stručnih rješenja prostornog plana</w:t>
      </w:r>
    </w:p>
    <w:p w:rsidR="0089135F" w:rsidRPr="0089135F" w:rsidRDefault="0089135F" w:rsidP="008913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135F">
        <w:rPr>
          <w:rFonts w:ascii="Times New Roman" w:hAnsi="Times New Roman"/>
          <w:sz w:val="24"/>
          <w:szCs w:val="24"/>
        </w:rPr>
        <w:t>7. popis javnopravnih tijela određenih posebnim propisima koja daju zahtjeve za izradu prostornog plana te drugih sudionika korisnika prostora koji trebaju sudjelovati u izradi prostornog plana</w:t>
      </w:r>
    </w:p>
    <w:p w:rsidR="0089135F" w:rsidRPr="0089135F" w:rsidRDefault="0089135F" w:rsidP="008913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135F">
        <w:rPr>
          <w:rFonts w:ascii="Times New Roman" w:hAnsi="Times New Roman"/>
          <w:sz w:val="24"/>
          <w:szCs w:val="24"/>
        </w:rPr>
        <w:t>8. planiranu dinamiku s fazama za izradu prostornog plana, odnosno rok za pripremu zahtjeva za izradu prostornog plana tijela i osoba određenih posebnim propisima</w:t>
      </w:r>
    </w:p>
    <w:p w:rsidR="0089135F" w:rsidRPr="0089135F" w:rsidRDefault="0089135F" w:rsidP="008913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135F">
        <w:rPr>
          <w:rFonts w:ascii="Times New Roman" w:hAnsi="Times New Roman"/>
          <w:sz w:val="24"/>
          <w:szCs w:val="24"/>
        </w:rPr>
        <w:t>9. izvore financiranja izrade prostornog plana</w:t>
      </w:r>
    </w:p>
    <w:p w:rsidR="0089135F" w:rsidRPr="0089135F" w:rsidRDefault="0089135F" w:rsidP="008913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135F">
        <w:rPr>
          <w:rFonts w:ascii="Times New Roman" w:hAnsi="Times New Roman"/>
          <w:sz w:val="24"/>
          <w:szCs w:val="24"/>
        </w:rPr>
        <w:t>10. druga pitanja značajna za izradu prostornog plana.</w:t>
      </w:r>
    </w:p>
    <w:p w:rsidR="0089135F" w:rsidRPr="0089135F" w:rsidRDefault="0089135F" w:rsidP="004742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135F">
        <w:rPr>
          <w:rFonts w:ascii="Times New Roman" w:hAnsi="Times New Roman"/>
          <w:sz w:val="24"/>
          <w:szCs w:val="24"/>
        </w:rPr>
        <w:t xml:space="preserve">Razlozi izrade Izmjena i dopuna Plana proizlaze iz razloga što su tijekom trajanja izrade posljednjih Izmjena i dopuna Prostornog plana Zadarske županije (Službeni glasnik Zadarske županije, br. 5/23. i 6/23.), a posebice tijekom javne rasprave zaprimljeni brojni prijedlozi i primjedbe javnopravnih tijela te ostalih pravnih i fizičkih osoba kojima su iskazane nove razvojne potrebe, a koje, zbog što skorijeg dovršenja dugotrajnog i zahtjevnog postupka izrade Strateške procjene utjecaja na okoliš (prethodnih) Izmjena i dopuna Plana s Glavnom ocjenom utjecaja na ekološku mrežu, u tom trenutku nije bilo moguće razmotriti. Također, u razdoblju tijekom izrade te od donošenja prethodnih izmjena i dopuna Plana, mijenjala se zakonska i </w:t>
      </w:r>
      <w:proofErr w:type="spellStart"/>
      <w:r w:rsidRPr="0089135F">
        <w:rPr>
          <w:rFonts w:ascii="Times New Roman" w:hAnsi="Times New Roman"/>
          <w:sz w:val="24"/>
          <w:szCs w:val="24"/>
        </w:rPr>
        <w:t>podzakonska</w:t>
      </w:r>
      <w:proofErr w:type="spellEnd"/>
      <w:r w:rsidRPr="0089135F">
        <w:rPr>
          <w:rFonts w:ascii="Times New Roman" w:hAnsi="Times New Roman"/>
          <w:sz w:val="24"/>
          <w:szCs w:val="24"/>
        </w:rPr>
        <w:t xml:space="preserve"> regulativa te sektorska studijska dokumentacija koja utječe na dokumente prostornog uređenja.</w:t>
      </w:r>
    </w:p>
    <w:p w:rsidR="0089135F" w:rsidRDefault="0089135F" w:rsidP="00366C7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5190" w:rsidRPr="0093173C" w:rsidRDefault="00A5148D" w:rsidP="004742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173C">
        <w:rPr>
          <w:rFonts w:ascii="Times New Roman" w:hAnsi="Times New Roman"/>
          <w:sz w:val="24"/>
          <w:szCs w:val="24"/>
        </w:rPr>
        <w:t xml:space="preserve">Cilj </w:t>
      </w:r>
      <w:r w:rsidR="00366C75">
        <w:rPr>
          <w:rFonts w:ascii="Times New Roman" w:hAnsi="Times New Roman"/>
          <w:sz w:val="24"/>
          <w:szCs w:val="24"/>
        </w:rPr>
        <w:t xml:space="preserve">savjetovanja </w:t>
      </w:r>
      <w:r w:rsidRPr="0093173C">
        <w:rPr>
          <w:rFonts w:ascii="Times New Roman" w:hAnsi="Times New Roman"/>
          <w:sz w:val="24"/>
          <w:szCs w:val="24"/>
        </w:rPr>
        <w:t xml:space="preserve">je </w:t>
      </w:r>
      <w:r w:rsidR="004E3E17" w:rsidRPr="0093173C">
        <w:rPr>
          <w:rFonts w:ascii="Times New Roman" w:hAnsi="Times New Roman"/>
          <w:sz w:val="24"/>
          <w:szCs w:val="24"/>
        </w:rPr>
        <w:t>prikupi</w:t>
      </w:r>
      <w:r w:rsidRPr="0093173C">
        <w:rPr>
          <w:rFonts w:ascii="Times New Roman" w:hAnsi="Times New Roman"/>
          <w:sz w:val="24"/>
          <w:szCs w:val="24"/>
        </w:rPr>
        <w:t xml:space="preserve">ti </w:t>
      </w:r>
      <w:r w:rsidR="004E3E17" w:rsidRPr="0093173C">
        <w:rPr>
          <w:rFonts w:ascii="Times New Roman" w:hAnsi="Times New Roman"/>
          <w:sz w:val="24"/>
          <w:szCs w:val="24"/>
        </w:rPr>
        <w:t xml:space="preserve"> informacije o interesima, stavovima i prijedlozima zainteresirane javnosti u vezi s </w:t>
      </w:r>
      <w:r w:rsidR="003B0D9B">
        <w:rPr>
          <w:rFonts w:ascii="Times New Roman" w:hAnsi="Times New Roman"/>
          <w:sz w:val="24"/>
          <w:szCs w:val="24"/>
        </w:rPr>
        <w:t>razlozima i ciljevima izrade i</w:t>
      </w:r>
      <w:bookmarkStart w:id="0" w:name="_GoBack"/>
      <w:bookmarkEnd w:id="0"/>
      <w:r w:rsidR="0089135F" w:rsidRPr="0089135F">
        <w:rPr>
          <w:rFonts w:ascii="Times New Roman" w:hAnsi="Times New Roman"/>
          <w:sz w:val="24"/>
          <w:szCs w:val="24"/>
        </w:rPr>
        <w:t>zmjena i dopuna Prostornog plana Zadarske županije</w:t>
      </w:r>
      <w:r w:rsidR="004E3E17" w:rsidRPr="0093173C">
        <w:rPr>
          <w:rFonts w:ascii="Times New Roman" w:hAnsi="Times New Roman"/>
          <w:sz w:val="24"/>
          <w:szCs w:val="24"/>
        </w:rPr>
        <w:t>.</w:t>
      </w:r>
    </w:p>
    <w:p w:rsidR="00293237" w:rsidRPr="0093173C" w:rsidRDefault="00082D4C" w:rsidP="0047421F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Budući da je </w:t>
      </w:r>
      <w:r w:rsidR="0089135F" w:rsidRPr="0089135F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="0089135F">
        <w:rPr>
          <w:rFonts w:ascii="Times New Roman" w:eastAsia="Times New Roman" w:hAnsi="Times New Roman"/>
          <w:sz w:val="24"/>
          <w:szCs w:val="24"/>
          <w:lang w:eastAsia="hr-HR"/>
        </w:rPr>
        <w:t>dluka</w:t>
      </w:r>
      <w:r w:rsidR="0089135F" w:rsidRPr="0089135F">
        <w:rPr>
          <w:rFonts w:ascii="Times New Roman" w:eastAsia="Times New Roman" w:hAnsi="Times New Roman"/>
          <w:sz w:val="24"/>
          <w:szCs w:val="24"/>
          <w:lang w:eastAsia="hr-HR"/>
        </w:rPr>
        <w:t xml:space="preserve"> o izradi Izmjena i dopuna Prostornog plana Zadarske županije </w:t>
      </w:r>
      <w:r w:rsidR="0089135F">
        <w:rPr>
          <w:rFonts w:ascii="Times New Roman" w:eastAsia="Times New Roman" w:hAnsi="Times New Roman"/>
          <w:sz w:val="24"/>
          <w:szCs w:val="24"/>
          <w:lang w:eastAsia="hr-HR"/>
        </w:rPr>
        <w:t xml:space="preserve">akt </w:t>
      </w:r>
      <w:r w:rsidR="00FA37A6" w:rsidRPr="00FA37A6">
        <w:rPr>
          <w:rFonts w:ascii="Times New Roman" w:eastAsia="Times New Roman" w:hAnsi="Times New Roman"/>
          <w:sz w:val="24"/>
          <w:szCs w:val="24"/>
          <w:lang w:eastAsia="hr-HR"/>
        </w:rPr>
        <w:t>koj</w:t>
      </w:r>
      <w:r w:rsidRPr="00FA37A6">
        <w:rPr>
          <w:rFonts w:ascii="Times New Roman" w:eastAsia="Times New Roman" w:hAnsi="Times New Roman"/>
          <w:sz w:val="24"/>
          <w:szCs w:val="24"/>
          <w:lang w:eastAsia="hr-HR"/>
        </w:rPr>
        <w:t>im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se uređuju pitanja od interesa </w:t>
      </w:r>
      <w:r w:rsidR="00976A20">
        <w:rPr>
          <w:rFonts w:ascii="Times New Roman" w:eastAsia="Times New Roman" w:hAnsi="Times New Roman"/>
          <w:sz w:val="24"/>
          <w:szCs w:val="24"/>
          <w:lang w:eastAsia="hr-HR"/>
        </w:rPr>
        <w:t>gra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>đana</w:t>
      </w:r>
      <w:r w:rsidR="00976A20">
        <w:rPr>
          <w:rFonts w:ascii="Times New Roman" w:eastAsia="Times New Roman" w:hAnsi="Times New Roman"/>
          <w:sz w:val="24"/>
          <w:szCs w:val="24"/>
          <w:lang w:eastAsia="hr-HR"/>
        </w:rPr>
        <w:t xml:space="preserve"> i pravnih osoba</w:t>
      </w:r>
      <w:r w:rsidR="00795190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>sukladno članku 11. Zakona o p</w:t>
      </w:r>
      <w:r w:rsidR="009D3C18" w:rsidRPr="0093173C">
        <w:rPr>
          <w:rFonts w:ascii="Times New Roman" w:eastAsia="Times New Roman" w:hAnsi="Times New Roman"/>
          <w:sz w:val="24"/>
          <w:szCs w:val="24"/>
          <w:lang w:eastAsia="hr-HR"/>
        </w:rPr>
        <w:t>ravu na pristup informacijama (</w:t>
      </w:r>
      <w:r w:rsidR="00FA37A6">
        <w:rPr>
          <w:rFonts w:ascii="Times New Roman" w:eastAsia="Times New Roman" w:hAnsi="Times New Roman"/>
          <w:sz w:val="24"/>
          <w:szCs w:val="24"/>
          <w:lang w:eastAsia="hr-HR"/>
        </w:rPr>
        <w:t xml:space="preserve">NN 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>25/13</w:t>
      </w:r>
      <w:r w:rsidR="00D24BB6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FA37A6">
        <w:rPr>
          <w:rFonts w:ascii="Times New Roman" w:eastAsia="Times New Roman" w:hAnsi="Times New Roman"/>
          <w:sz w:val="24"/>
          <w:szCs w:val="24"/>
          <w:lang w:eastAsia="hr-HR"/>
        </w:rPr>
        <w:t>85/15</w:t>
      </w:r>
      <w:r w:rsidR="00D24BB6">
        <w:rPr>
          <w:rFonts w:ascii="Times New Roman" w:eastAsia="Times New Roman" w:hAnsi="Times New Roman"/>
          <w:sz w:val="24"/>
          <w:szCs w:val="24"/>
          <w:lang w:eastAsia="hr-HR"/>
        </w:rPr>
        <w:t xml:space="preserve"> i 69/22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>) provodi se postupak savjetovanja sa zainteresiranom javnošću. Postupak savjetovanja provest će se sukladno Kodeksu savjetovanja sa zainteresiranom javnošću u postupcima donošenja z</w:t>
      </w:r>
      <w:r w:rsidR="009D3C18" w:rsidRPr="0093173C">
        <w:rPr>
          <w:rFonts w:ascii="Times New Roman" w:eastAsia="Times New Roman" w:hAnsi="Times New Roman"/>
          <w:sz w:val="24"/>
          <w:szCs w:val="24"/>
          <w:lang w:eastAsia="hr-HR"/>
        </w:rPr>
        <w:t>akona, drugih propisa i akata (N</w:t>
      </w:r>
      <w:r w:rsidR="00FA37A6">
        <w:rPr>
          <w:rFonts w:ascii="Times New Roman" w:eastAsia="Times New Roman" w:hAnsi="Times New Roman"/>
          <w:sz w:val="24"/>
          <w:szCs w:val="24"/>
          <w:lang w:eastAsia="hr-HR"/>
        </w:rPr>
        <w:t>N 140/09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), stavljanjem </w:t>
      </w:r>
      <w:r w:rsidR="0047421F">
        <w:rPr>
          <w:rFonts w:ascii="Times New Roman" w:eastAsia="Times New Roman" w:hAnsi="Times New Roman"/>
          <w:sz w:val="24"/>
          <w:szCs w:val="24"/>
          <w:lang w:eastAsia="hr-HR"/>
        </w:rPr>
        <w:t>Nacrta p</w:t>
      </w:r>
      <w:r w:rsidR="0089135F">
        <w:rPr>
          <w:rFonts w:ascii="Times New Roman" w:eastAsia="Times New Roman" w:hAnsi="Times New Roman"/>
          <w:sz w:val="24"/>
          <w:szCs w:val="24"/>
          <w:lang w:eastAsia="hr-HR"/>
        </w:rPr>
        <w:t>rijedloga Odluke</w:t>
      </w:r>
      <w:r w:rsidR="00795190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na </w:t>
      </w:r>
      <w:r w:rsidR="00E8740E" w:rsidRPr="0093173C">
        <w:rPr>
          <w:rFonts w:ascii="Times New Roman" w:eastAsia="Times New Roman" w:hAnsi="Times New Roman"/>
          <w:sz w:val="24"/>
          <w:szCs w:val="24"/>
          <w:lang w:eastAsia="hr-HR"/>
        </w:rPr>
        <w:t>mrežne</w:t>
      </w:r>
      <w:r w:rsidR="009D3C18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stranice Zadarske županije 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s mogućnošću </w:t>
      </w:r>
      <w:r w:rsidR="00301553" w:rsidRPr="0093173C">
        <w:rPr>
          <w:rFonts w:ascii="Times New Roman" w:eastAsia="Times New Roman" w:hAnsi="Times New Roman"/>
          <w:sz w:val="24"/>
          <w:szCs w:val="24"/>
          <w:lang w:eastAsia="hr-HR"/>
        </w:rPr>
        <w:t>zainteresiranih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da elektronskom poštom ili u pisanom obliku dostave svoje komentare, primjedbe i prijedloge </w:t>
      </w:r>
      <w:r w:rsidR="004E3E17" w:rsidRPr="0093173C">
        <w:rPr>
          <w:rFonts w:ascii="Times New Roman" w:eastAsia="Times New Roman" w:hAnsi="Times New Roman"/>
          <w:sz w:val="24"/>
          <w:szCs w:val="24"/>
          <w:lang w:eastAsia="hr-HR"/>
        </w:rPr>
        <w:t>na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raspoloživom obrasc</w:t>
      </w:r>
      <w:r w:rsidR="00301553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u – </w:t>
      </w:r>
      <w:r w:rsidR="008B30C8">
        <w:rPr>
          <w:rFonts w:ascii="Times New Roman" w:eastAsia="Times New Roman" w:hAnsi="Times New Roman"/>
          <w:sz w:val="24"/>
          <w:szCs w:val="24"/>
          <w:lang w:eastAsia="hr-HR"/>
        </w:rPr>
        <w:t xml:space="preserve">u </w:t>
      </w:r>
      <w:r w:rsidR="00301553" w:rsidRPr="0093173C">
        <w:rPr>
          <w:rFonts w:ascii="Times New Roman" w:eastAsia="Times New Roman" w:hAnsi="Times New Roman"/>
          <w:sz w:val="24"/>
          <w:szCs w:val="24"/>
          <w:lang w:eastAsia="hr-HR"/>
        </w:rPr>
        <w:t>prilog</w:t>
      </w:r>
      <w:r w:rsidR="008B30C8">
        <w:rPr>
          <w:rFonts w:ascii="Times New Roman" w:eastAsia="Times New Roman" w:hAnsi="Times New Roman"/>
          <w:sz w:val="24"/>
          <w:szCs w:val="24"/>
          <w:lang w:eastAsia="hr-HR"/>
        </w:rPr>
        <w:t xml:space="preserve">u </w:t>
      </w:r>
      <w:r w:rsidR="00301553" w:rsidRPr="0093173C">
        <w:rPr>
          <w:rFonts w:ascii="Times New Roman" w:eastAsia="Times New Roman" w:hAnsi="Times New Roman"/>
          <w:sz w:val="24"/>
          <w:szCs w:val="24"/>
          <w:lang w:eastAsia="hr-HR"/>
        </w:rPr>
        <w:t>ovog Poziva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:rsidR="00301553" w:rsidRPr="00FA37A6" w:rsidRDefault="00082D4C" w:rsidP="0047421F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Postupak savjetovanja provest će se u razdoblju </w:t>
      </w:r>
      <w:r w:rsidRPr="0093173C">
        <w:rPr>
          <w:rFonts w:ascii="Times New Roman" w:eastAsia="Times New Roman" w:hAnsi="Times New Roman"/>
          <w:b/>
          <w:sz w:val="24"/>
          <w:szCs w:val="24"/>
          <w:lang w:eastAsia="hr-HR"/>
        </w:rPr>
        <w:t>od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89135F">
        <w:rPr>
          <w:rFonts w:ascii="Times New Roman" w:eastAsia="Times New Roman" w:hAnsi="Times New Roman"/>
          <w:b/>
          <w:sz w:val="24"/>
          <w:szCs w:val="24"/>
          <w:lang w:eastAsia="hr-HR"/>
        </w:rPr>
        <w:t>12</w:t>
      </w:r>
      <w:r w:rsidR="00976A20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. </w:t>
      </w:r>
      <w:r w:rsidR="0089135F">
        <w:rPr>
          <w:rFonts w:ascii="Times New Roman" w:eastAsia="Times New Roman" w:hAnsi="Times New Roman"/>
          <w:b/>
          <w:sz w:val="24"/>
          <w:szCs w:val="24"/>
          <w:lang w:eastAsia="hr-HR"/>
        </w:rPr>
        <w:t>listopada</w:t>
      </w:r>
      <w:r w:rsidR="00976A20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FA37A6">
        <w:rPr>
          <w:rFonts w:ascii="Times New Roman" w:eastAsia="Times New Roman" w:hAnsi="Times New Roman"/>
          <w:b/>
          <w:sz w:val="24"/>
          <w:szCs w:val="24"/>
          <w:lang w:eastAsia="hr-HR"/>
        </w:rPr>
        <w:t>2023.</w:t>
      </w:r>
      <w:r w:rsidR="00CE1934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76A20" w:rsidRPr="0048683B">
        <w:rPr>
          <w:rFonts w:ascii="Times New Roman" w:eastAsia="Times New Roman" w:hAnsi="Times New Roman"/>
          <w:b/>
          <w:sz w:val="24"/>
          <w:szCs w:val="24"/>
          <w:lang w:eastAsia="hr-HR"/>
        </w:rPr>
        <w:t>godine</w:t>
      </w:r>
      <w:r w:rsidR="00976A2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3173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do </w:t>
      </w:r>
      <w:r w:rsidR="00FA37A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</w:t>
      </w:r>
      <w:r w:rsidR="0089135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3</w:t>
      </w:r>
      <w:r w:rsidR="00CE1934" w:rsidRPr="0093173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  <w:r w:rsidR="00FA37A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="0089135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studenog</w:t>
      </w:r>
      <w:r w:rsidR="00FA37A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2023</w:t>
      </w:r>
      <w:r w:rsidR="00CE1934" w:rsidRPr="0093173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  <w:r w:rsidR="0048683B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93173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godine</w:t>
      </w:r>
      <w:r w:rsidR="0048683B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Organizator i nositelj postupka savjetovanja je </w:t>
      </w:r>
      <w:r w:rsidR="008A7E5F" w:rsidRPr="0093173C">
        <w:rPr>
          <w:rFonts w:ascii="Times New Roman" w:eastAsia="Times New Roman" w:hAnsi="Times New Roman"/>
          <w:sz w:val="24"/>
          <w:szCs w:val="24"/>
          <w:lang w:eastAsia="hr-HR"/>
        </w:rPr>
        <w:t>Upravni odjel za</w:t>
      </w:r>
      <w:r w:rsidR="00ED6BFB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prostorno uređenje, zaštitu okoliša i komunalne poslove u Zadarskoj županiji.</w:t>
      </w:r>
    </w:p>
    <w:p w:rsidR="000639E5" w:rsidRPr="00B40347" w:rsidRDefault="00082D4C" w:rsidP="0047421F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Pozivamo vas </w:t>
      </w:r>
      <w:r w:rsidR="00CE1934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>na sudjelovanje u postupku Savjetovanja, za koju</w:t>
      </w:r>
      <w:r w:rsidR="007716E9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potrebu Vam je na raspolaganju </w:t>
      </w:r>
      <w:r w:rsidR="0089135F" w:rsidRPr="0089135F">
        <w:rPr>
          <w:rFonts w:ascii="Times New Roman" w:eastAsia="Times New Roman" w:hAnsi="Times New Roman"/>
          <w:sz w:val="24"/>
          <w:szCs w:val="24"/>
          <w:lang w:eastAsia="hr-HR"/>
        </w:rPr>
        <w:t xml:space="preserve">Nacrt prijedloga Odluke o izradi Izmjena i dopuna Prostornog plana Zadarske županije </w:t>
      </w:r>
      <w:r w:rsidR="00ED6BFB" w:rsidRPr="0093173C">
        <w:rPr>
          <w:rFonts w:ascii="Times New Roman" w:hAnsi="Times New Roman"/>
          <w:sz w:val="24"/>
          <w:szCs w:val="24"/>
        </w:rPr>
        <w:t xml:space="preserve">i </w:t>
      </w:r>
      <w:r w:rsidR="00BF07B9" w:rsidRPr="0093173C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="007716E9" w:rsidRPr="0093173C">
        <w:rPr>
          <w:rFonts w:ascii="Times New Roman" w:eastAsia="Times New Roman" w:hAnsi="Times New Roman"/>
          <w:sz w:val="24"/>
          <w:szCs w:val="24"/>
          <w:lang w:eastAsia="hr-HR"/>
        </w:rPr>
        <w:t>brazac</w:t>
      </w:r>
      <w:r w:rsidR="00301553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za</w:t>
      </w:r>
      <w:r w:rsidR="007716E9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sudjelovanj</w:t>
      </w:r>
      <w:r w:rsidR="00301553" w:rsidRPr="0093173C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="007716E9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u savjetovanju.</w:t>
      </w:r>
    </w:p>
    <w:p w:rsidR="002450BC" w:rsidRPr="0093173C" w:rsidRDefault="002450BC">
      <w:pPr>
        <w:rPr>
          <w:sz w:val="24"/>
          <w:szCs w:val="24"/>
        </w:rPr>
      </w:pPr>
    </w:p>
    <w:sectPr w:rsidR="002450BC" w:rsidRPr="0093173C" w:rsidSect="00FA37A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A18E0"/>
    <w:multiLevelType w:val="hybridMultilevel"/>
    <w:tmpl w:val="31E80F32"/>
    <w:lvl w:ilvl="0" w:tplc="CE7E5E68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E6B55"/>
    <w:multiLevelType w:val="hybridMultilevel"/>
    <w:tmpl w:val="F5C40C06"/>
    <w:lvl w:ilvl="0" w:tplc="964C75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71380"/>
    <w:multiLevelType w:val="hybridMultilevel"/>
    <w:tmpl w:val="90D6DD4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4C1122"/>
    <w:multiLevelType w:val="hybridMultilevel"/>
    <w:tmpl w:val="01B490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F5014"/>
    <w:multiLevelType w:val="hybridMultilevel"/>
    <w:tmpl w:val="93D6F146"/>
    <w:lvl w:ilvl="0" w:tplc="209A30A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95"/>
    <w:rsid w:val="000639E5"/>
    <w:rsid w:val="00082D4C"/>
    <w:rsid w:val="000A5911"/>
    <w:rsid w:val="000E3725"/>
    <w:rsid w:val="000F658E"/>
    <w:rsid w:val="0019421E"/>
    <w:rsid w:val="001C4695"/>
    <w:rsid w:val="00205C6C"/>
    <w:rsid w:val="002217ED"/>
    <w:rsid w:val="00227929"/>
    <w:rsid w:val="002450BC"/>
    <w:rsid w:val="002547D8"/>
    <w:rsid w:val="00260D64"/>
    <w:rsid w:val="00287A25"/>
    <w:rsid w:val="00293237"/>
    <w:rsid w:val="002C41F5"/>
    <w:rsid w:val="002C5931"/>
    <w:rsid w:val="002E6E1D"/>
    <w:rsid w:val="00301553"/>
    <w:rsid w:val="003653CE"/>
    <w:rsid w:val="00366C75"/>
    <w:rsid w:val="0038322D"/>
    <w:rsid w:val="00387DED"/>
    <w:rsid w:val="003B0D9B"/>
    <w:rsid w:val="00417B51"/>
    <w:rsid w:val="00451851"/>
    <w:rsid w:val="00473EF1"/>
    <w:rsid w:val="0047421F"/>
    <w:rsid w:val="00477094"/>
    <w:rsid w:val="0048683B"/>
    <w:rsid w:val="004A090C"/>
    <w:rsid w:val="004A1CE7"/>
    <w:rsid w:val="004E3E17"/>
    <w:rsid w:val="005053BC"/>
    <w:rsid w:val="006067A8"/>
    <w:rsid w:val="0064321F"/>
    <w:rsid w:val="006A03A2"/>
    <w:rsid w:val="006C3FDA"/>
    <w:rsid w:val="006C47C7"/>
    <w:rsid w:val="00703134"/>
    <w:rsid w:val="00743D71"/>
    <w:rsid w:val="0075451E"/>
    <w:rsid w:val="007716E9"/>
    <w:rsid w:val="00795190"/>
    <w:rsid w:val="008320C9"/>
    <w:rsid w:val="00847283"/>
    <w:rsid w:val="00872801"/>
    <w:rsid w:val="00886AB5"/>
    <w:rsid w:val="0089135F"/>
    <w:rsid w:val="008A7E5F"/>
    <w:rsid w:val="008B30C8"/>
    <w:rsid w:val="00921D4B"/>
    <w:rsid w:val="0093173C"/>
    <w:rsid w:val="00976A20"/>
    <w:rsid w:val="009D3C18"/>
    <w:rsid w:val="009D401B"/>
    <w:rsid w:val="009E174C"/>
    <w:rsid w:val="009E3B3F"/>
    <w:rsid w:val="009E550C"/>
    <w:rsid w:val="009F3B43"/>
    <w:rsid w:val="00A41EF1"/>
    <w:rsid w:val="00A5148D"/>
    <w:rsid w:val="00A60FC3"/>
    <w:rsid w:val="00A7082D"/>
    <w:rsid w:val="00A71097"/>
    <w:rsid w:val="00A7114B"/>
    <w:rsid w:val="00A766A8"/>
    <w:rsid w:val="00AB1143"/>
    <w:rsid w:val="00AE1DAE"/>
    <w:rsid w:val="00AE5666"/>
    <w:rsid w:val="00AF3E61"/>
    <w:rsid w:val="00B26BC3"/>
    <w:rsid w:val="00B40347"/>
    <w:rsid w:val="00B5591C"/>
    <w:rsid w:val="00BB78DC"/>
    <w:rsid w:val="00BD06DB"/>
    <w:rsid w:val="00BF07B9"/>
    <w:rsid w:val="00C11983"/>
    <w:rsid w:val="00C16E3D"/>
    <w:rsid w:val="00C539C0"/>
    <w:rsid w:val="00C67177"/>
    <w:rsid w:val="00C81C17"/>
    <w:rsid w:val="00CB3D8F"/>
    <w:rsid w:val="00CE1934"/>
    <w:rsid w:val="00D24BB6"/>
    <w:rsid w:val="00D576EB"/>
    <w:rsid w:val="00DF2B79"/>
    <w:rsid w:val="00E069D4"/>
    <w:rsid w:val="00E83AC7"/>
    <w:rsid w:val="00E8740E"/>
    <w:rsid w:val="00E956F4"/>
    <w:rsid w:val="00ED6BFB"/>
    <w:rsid w:val="00EE05BA"/>
    <w:rsid w:val="00F30F7F"/>
    <w:rsid w:val="00F3309E"/>
    <w:rsid w:val="00F47F0F"/>
    <w:rsid w:val="00F55CEF"/>
    <w:rsid w:val="00F67339"/>
    <w:rsid w:val="00F75B3F"/>
    <w:rsid w:val="00F87AE9"/>
    <w:rsid w:val="00FA37A6"/>
    <w:rsid w:val="00FA55E1"/>
    <w:rsid w:val="00FB2546"/>
    <w:rsid w:val="00FC0483"/>
    <w:rsid w:val="00FC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1F0F6-844D-4C67-A950-1E9C3218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AB5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82D4C"/>
    <w:rPr>
      <w:color w:val="0563C1"/>
      <w:u w:val="single"/>
    </w:rPr>
  </w:style>
  <w:style w:type="paragraph" w:styleId="Tijeloteksta">
    <w:name w:val="Body Text"/>
    <w:aliases w:val="Body Text Indent 3, uvlaka 3,uvlaka 2,uvlaka 3"/>
    <w:basedOn w:val="Normal"/>
    <w:link w:val="TijelotekstaChar1"/>
    <w:rsid w:val="00082D4C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ijelotekstaChar">
    <w:name w:val="Tijelo teksta Char"/>
    <w:basedOn w:val="Zadanifontodlomka"/>
    <w:uiPriority w:val="99"/>
    <w:semiHidden/>
    <w:rsid w:val="00082D4C"/>
    <w:rPr>
      <w:rFonts w:ascii="Calibri" w:eastAsia="Calibri" w:hAnsi="Calibri" w:cs="Times New Roman"/>
    </w:rPr>
  </w:style>
  <w:style w:type="character" w:customStyle="1" w:styleId="TijelotekstaChar1">
    <w:name w:val="Tijelo teksta Char1"/>
    <w:aliases w:val="Body Text Indent 3 Char, uvlaka 3 Char,uvlaka 2 Char,uvlaka 3 Char"/>
    <w:link w:val="Tijeloteksta"/>
    <w:rsid w:val="00082D4C"/>
    <w:rPr>
      <w:rFonts w:ascii="Times New Roman" w:eastAsia="Times New Roman" w:hAnsi="Times New Roman" w:cs="Times New Roman"/>
      <w:sz w:val="24"/>
      <w:szCs w:val="20"/>
    </w:rPr>
  </w:style>
  <w:style w:type="paragraph" w:customStyle="1" w:styleId="t-9-8">
    <w:name w:val="t-9-8"/>
    <w:basedOn w:val="Normal"/>
    <w:rsid w:val="00082D4C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227929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17ED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66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Panjaković</dc:creator>
  <cp:lastModifiedBy>Microsoftov račun</cp:lastModifiedBy>
  <cp:revision>15</cp:revision>
  <cp:lastPrinted>2022-02-16T10:13:00Z</cp:lastPrinted>
  <dcterms:created xsi:type="dcterms:W3CDTF">2022-03-18T11:52:00Z</dcterms:created>
  <dcterms:modified xsi:type="dcterms:W3CDTF">2023-10-10T09:22:00Z</dcterms:modified>
</cp:coreProperties>
</file>