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122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Temeljem članka 35. Zakona o lokalnoj i područnoj (regionalnoj) samoupravi („Narodne novine“ broj 33/01, 60/01, 129/05, 109/07, 125/08, 36/09, 150/11, 144/12, 19/13, 137/15, 123/17, 98/19 i 144/20), te članka 12. Statuta Zadarske županije („Službeni glasnik Zadarske županije“ broj 15/09, 7/10, 11/10, 4/12, 2/13, 14/13, 3/18, 5/20 i 5/21), a sukladno odredbama Zakona o udrugama („Narodne novine“ broj 74/14, 70/17, 98/19 i 151/22) i članka 3. stavak 2. Uredbe o kriterijima, mjerilima i postupcima financiranja i ugovaranja programa i projekata od interesa za opće dobro koje provode udruge („Narodne novine“ broj 26/15 i 37/21) Županijska skupština Zadarske županije na sjednici _____________ , d o n o s i</w:t>
      </w:r>
    </w:p>
    <w:p w14:paraId="6AC15B48" w14:textId="77777777" w:rsidR="00A80A8D" w:rsidRPr="00A80A8D" w:rsidRDefault="00A80A8D" w:rsidP="00A80A8D">
      <w:pPr>
        <w:jc w:val="both"/>
        <w:rPr>
          <w:rFonts w:ascii="Times New Roman" w:hAnsi="Times New Roman" w:cs="Times New Roman"/>
          <w:sz w:val="24"/>
          <w:szCs w:val="24"/>
        </w:rPr>
      </w:pPr>
    </w:p>
    <w:p w14:paraId="16D7BA91"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ODLUKU</w:t>
      </w:r>
    </w:p>
    <w:p w14:paraId="6D1D053F" w14:textId="77777777" w:rsidR="00A80A8D" w:rsidRPr="00A80A8D" w:rsidRDefault="00A80A8D" w:rsidP="00A80A8D">
      <w:pPr>
        <w:pStyle w:val="Bezproreda"/>
        <w:jc w:val="center"/>
        <w:rPr>
          <w:rFonts w:ascii="Times New Roman" w:hAnsi="Times New Roman" w:cs="Times New Roman"/>
          <w:b/>
          <w:bCs/>
          <w:sz w:val="24"/>
          <w:szCs w:val="24"/>
        </w:rPr>
      </w:pPr>
      <w:r w:rsidRPr="00A80A8D">
        <w:rPr>
          <w:rFonts w:ascii="Times New Roman" w:hAnsi="Times New Roman" w:cs="Times New Roman"/>
          <w:b/>
          <w:bCs/>
          <w:sz w:val="24"/>
          <w:szCs w:val="24"/>
        </w:rPr>
        <w:t>o financiranju programa i projekata od interesa za opće dobro</w:t>
      </w:r>
    </w:p>
    <w:p w14:paraId="0D5F210D" w14:textId="77777777" w:rsidR="00A80A8D" w:rsidRPr="00A80A8D" w:rsidRDefault="00A80A8D" w:rsidP="00A80A8D">
      <w:pPr>
        <w:pStyle w:val="Bezproreda"/>
        <w:jc w:val="center"/>
        <w:rPr>
          <w:rFonts w:ascii="Times New Roman" w:hAnsi="Times New Roman" w:cs="Times New Roman"/>
          <w:b/>
          <w:bCs/>
          <w:sz w:val="24"/>
          <w:szCs w:val="24"/>
        </w:rPr>
      </w:pPr>
      <w:r w:rsidRPr="00A80A8D">
        <w:rPr>
          <w:rFonts w:ascii="Times New Roman" w:hAnsi="Times New Roman" w:cs="Times New Roman"/>
          <w:b/>
          <w:bCs/>
          <w:sz w:val="24"/>
          <w:szCs w:val="24"/>
        </w:rPr>
        <w:t>koje provode udruge iz sredstava proračuna Zadarske županije</w:t>
      </w:r>
    </w:p>
    <w:p w14:paraId="15839736" w14:textId="77777777" w:rsidR="00A80A8D" w:rsidRPr="00C25657" w:rsidRDefault="00A80A8D" w:rsidP="00A80A8D">
      <w:pPr>
        <w:jc w:val="both"/>
        <w:rPr>
          <w:rFonts w:ascii="Times New Roman" w:hAnsi="Times New Roman" w:cs="Times New Roman"/>
          <w:sz w:val="24"/>
          <w:szCs w:val="24"/>
        </w:rPr>
      </w:pPr>
    </w:p>
    <w:p w14:paraId="744CC1E3" w14:textId="77777777" w:rsidR="00A80A8D" w:rsidRPr="00A80A8D" w:rsidRDefault="00A80A8D" w:rsidP="00A80A8D">
      <w:pPr>
        <w:jc w:val="both"/>
        <w:rPr>
          <w:rFonts w:ascii="Times New Roman" w:hAnsi="Times New Roman" w:cs="Times New Roman"/>
          <w:b/>
          <w:bCs/>
          <w:sz w:val="24"/>
          <w:szCs w:val="24"/>
        </w:rPr>
      </w:pPr>
      <w:r w:rsidRPr="00A80A8D">
        <w:rPr>
          <w:rFonts w:ascii="Times New Roman" w:hAnsi="Times New Roman" w:cs="Times New Roman"/>
          <w:b/>
          <w:bCs/>
          <w:sz w:val="24"/>
          <w:szCs w:val="24"/>
        </w:rPr>
        <w:t>I. OPĆE ODREDBE</w:t>
      </w:r>
    </w:p>
    <w:p w14:paraId="3FB72869"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w:t>
      </w:r>
    </w:p>
    <w:p w14:paraId="7096233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Odredbe ove Odluke primjenjuju se ako posebnim propisom nije drugačije određeno.</w:t>
      </w:r>
    </w:p>
    <w:p w14:paraId="4AD2552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Ovom Odlukom uređuju se uvjeti i postupak financiranja iz sredstava proračuna Zadarske županije udrugama za provedbu programa, projekata i aktivnosti koji su od interesa za opće dobro u Zadarskoj županiji.</w:t>
      </w:r>
    </w:p>
    <w:p w14:paraId="021A181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Pod udrugama, u smislu ove Odluke podrazumijevaju se pravne osobe ustrojene i registrirane prema propisima kojima se uređuje osnivanje, registracija, pravni položaj i prestanak postojanja udruga sa svojstvom pravne osobe.</w:t>
      </w:r>
    </w:p>
    <w:p w14:paraId="3E1A9FB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Odredbe ove Odluke koje se odnose na udruge, na odgovarajući se način primjenjuju i na saveze udruga, zaklade, ustanove, umjetničke organizacije, komore, sindikate, udruge poslodavaca te sve druge pravne osobe kojima temeljni cilj osnivanja i djelovanja nije stjecanje dobiti i za koje iz posebnih propisa proizlazi da su neprofitnog karaktera (u daljnjem tekstu: neprofitna organizacija) kada su one, u skladu s uvjetima javnog natječaja ili javnog poziva prihvatljivi prijavitelji, odnosno korisnici financiranja (u daljnjem tekstu: udruge). </w:t>
      </w:r>
    </w:p>
    <w:p w14:paraId="1E6E1144"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Odredbe ove Odluke ne odnose se na financiranje programa i projekata ustanova čiji je osnivač ili suosnivač Zadarska županija. Iznosi financiranja tih programa i projekata te uvjeti i način dodjele sredstava bit će definirani od strane nadležnog upravnog tijela kroz Županijski proračun i program javnih potreba.</w:t>
      </w:r>
    </w:p>
    <w:p w14:paraId="7F9929C0" w14:textId="77777777" w:rsidR="00A80A8D" w:rsidRPr="00A80A8D" w:rsidRDefault="00A80A8D" w:rsidP="00A80A8D">
      <w:pPr>
        <w:jc w:val="both"/>
        <w:rPr>
          <w:rFonts w:ascii="Times New Roman" w:hAnsi="Times New Roman" w:cs="Times New Roman"/>
          <w:sz w:val="24"/>
          <w:szCs w:val="24"/>
        </w:rPr>
      </w:pPr>
    </w:p>
    <w:p w14:paraId="31E3B8F7"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w:t>
      </w:r>
    </w:p>
    <w:p w14:paraId="083BAC48" w14:textId="042ADAD5"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Financiranjem se, u smislu ove Odluke, smatraju namjenska financijska sredstva odobrena iz proračuna</w:t>
      </w:r>
      <w:r w:rsidR="000C130F">
        <w:rPr>
          <w:rFonts w:ascii="Times New Roman" w:hAnsi="Times New Roman" w:cs="Times New Roman"/>
          <w:sz w:val="24"/>
          <w:szCs w:val="24"/>
        </w:rPr>
        <w:t xml:space="preserve"> Zadarske županije</w:t>
      </w:r>
      <w:r w:rsidRPr="00A80A8D">
        <w:rPr>
          <w:rFonts w:ascii="Times New Roman" w:hAnsi="Times New Roman" w:cs="Times New Roman"/>
          <w:sz w:val="24"/>
          <w:szCs w:val="24"/>
        </w:rPr>
        <w:t xml:space="preserve"> za programe, projekte i aktivnosti od interesa za opće dobro u Zadarskoj županiji koje provode udruge (u daljnjem tekstu: financiranje).</w:t>
      </w:r>
    </w:p>
    <w:p w14:paraId="744D03BF" w14:textId="77777777" w:rsidR="00A80A8D" w:rsidRPr="00A80A8D" w:rsidRDefault="00A80A8D" w:rsidP="00A80A8D">
      <w:pPr>
        <w:jc w:val="both"/>
        <w:rPr>
          <w:rFonts w:ascii="Times New Roman" w:hAnsi="Times New Roman" w:cs="Times New Roman"/>
          <w:sz w:val="24"/>
          <w:szCs w:val="24"/>
        </w:rPr>
      </w:pPr>
    </w:p>
    <w:p w14:paraId="49959C10"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lastRenderedPageBreak/>
        <w:t>Programima i projektima od interesa za opće dobro, u smislu ove Odluke, smatraju se zaokruženi i tematski jasno određeni skupovi aktivnosti koji su u skladu s vrednotama propisanima Ustavom Republike Hrvatske, te čije provođenje kroz dugoročni ili vremenski ograničeni rok djelovanja daje vidljivu dodanu društvenu vrijednost kojom se podiže kvaliteta života pojedinca i unaprjeđuje razvoj društvene zajednice na području Zadarske županije.</w:t>
      </w:r>
    </w:p>
    <w:p w14:paraId="0B90FE63" w14:textId="77777777" w:rsidR="00A80A8D" w:rsidRPr="00A80A8D" w:rsidRDefault="00A80A8D" w:rsidP="00A80A8D">
      <w:pPr>
        <w:jc w:val="both"/>
        <w:rPr>
          <w:rFonts w:ascii="Times New Roman" w:hAnsi="Times New Roman" w:cs="Times New Roman"/>
          <w:sz w:val="24"/>
          <w:szCs w:val="24"/>
        </w:rPr>
      </w:pPr>
    </w:p>
    <w:p w14:paraId="547BD702"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3.</w:t>
      </w:r>
    </w:p>
    <w:p w14:paraId="2DF446A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Ako posebnim propisom nije drugačije određeno, odredbe ove Odluke primjenjuju se kada se udrugama odobrava financiranje za:</w:t>
      </w:r>
    </w:p>
    <w:p w14:paraId="0F47A08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provedbu programa, projekata i aktivnosti kojima se ispunjavaju ciljevi i prioriteti definirani ovom Odlukom, a sukladno strateškim i planskim dokumentima Zadarske županije,</w:t>
      </w:r>
    </w:p>
    <w:p w14:paraId="49E73549"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provedbu programa javnih potreba utvrđenih posebnim zakonom,</w:t>
      </w:r>
    </w:p>
    <w:p w14:paraId="45F4193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obavljanje određene javne ovlasti na području Zadarske županije povjerene posebnim zakonom,</w:t>
      </w:r>
    </w:p>
    <w:p w14:paraId="4078622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pružanje socijalnih usluga na području Zadarske županije temeljem posebnog propisa,</w:t>
      </w:r>
    </w:p>
    <w:p w14:paraId="655AE9E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podršku institucionalnom i organizacijskom razvoju udruga s područja Zadarske županije,</w:t>
      </w:r>
    </w:p>
    <w:p w14:paraId="6BCB49E8" w14:textId="77777777" w:rsidR="00A80A8D" w:rsidRPr="00A80A8D" w:rsidRDefault="00A80A8D" w:rsidP="00A80A8D">
      <w:pPr>
        <w:jc w:val="center"/>
        <w:rPr>
          <w:rFonts w:ascii="Times New Roman" w:hAnsi="Times New Roman" w:cs="Times New Roman"/>
          <w:sz w:val="24"/>
          <w:szCs w:val="24"/>
        </w:rPr>
      </w:pPr>
      <w:r w:rsidRPr="00A80A8D">
        <w:rPr>
          <w:rFonts w:ascii="Times New Roman" w:hAnsi="Times New Roman" w:cs="Times New Roman"/>
          <w:sz w:val="24"/>
          <w:szCs w:val="24"/>
        </w:rPr>
        <w:t>- donacije i sponzorstva,</w:t>
      </w:r>
    </w:p>
    <w:p w14:paraId="70DF3C12"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druge oblike i namjene dodjele financijskih sredstava iz proračuna Županije.</w:t>
      </w:r>
    </w:p>
    <w:p w14:paraId="3F1062DE" w14:textId="77777777" w:rsidR="00A80A8D" w:rsidRPr="00A80A8D" w:rsidRDefault="00A80A8D" w:rsidP="00A80A8D">
      <w:pPr>
        <w:jc w:val="both"/>
        <w:rPr>
          <w:rFonts w:ascii="Times New Roman" w:hAnsi="Times New Roman" w:cs="Times New Roman"/>
          <w:sz w:val="24"/>
          <w:szCs w:val="24"/>
        </w:rPr>
      </w:pPr>
    </w:p>
    <w:p w14:paraId="72ADC0E0"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4.</w:t>
      </w:r>
    </w:p>
    <w:p w14:paraId="0ECD569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Financiranje se odobrava udrugama prvenstveno za programe, projekte i aktivnosti od interesa za opće dobro u Zadarskoj županiji u prioritetnim područjima:</w:t>
      </w:r>
    </w:p>
    <w:p w14:paraId="768003E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zdravstva i socijalne skrbi,</w:t>
      </w:r>
    </w:p>
    <w:p w14:paraId="2823547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odgoja i obrazovanja, znanosti, kulture, športa, tehničke kulture,</w:t>
      </w:r>
    </w:p>
    <w:p w14:paraId="6E6D450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humanitarnih i karitativnih djelatnosti,</w:t>
      </w:r>
    </w:p>
    <w:p w14:paraId="70FD326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poljoprivrede, lovstva, ribarstva, marikulture, ruralnog razvoja,</w:t>
      </w:r>
    </w:p>
    <w:p w14:paraId="3C83306C"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unaprjeđenja turističke ponude,</w:t>
      </w:r>
    </w:p>
    <w:p w14:paraId="0FE57016"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održivog razvoja i zaštite okoliša,</w:t>
      </w:r>
    </w:p>
    <w:p w14:paraId="7009AF1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zaštite i spašavanja,</w:t>
      </w:r>
    </w:p>
    <w:p w14:paraId="3E8F00E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promicanja vrijednosti Domovinskog rata i antifašističke borbe,</w:t>
      </w:r>
    </w:p>
    <w:p w14:paraId="0F22D8B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građanskih inicijativa, ljudskih prava i sloboda,</w:t>
      </w:r>
    </w:p>
    <w:p w14:paraId="46E0B7CD"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rada s djecom i mladima te društvenim skupinama u riziku od socijalne isključenosti.</w:t>
      </w:r>
    </w:p>
    <w:p w14:paraId="35F80CB7" w14:textId="77777777" w:rsidR="00A80A8D" w:rsidRPr="00A80A8D" w:rsidRDefault="00A80A8D" w:rsidP="00A80A8D">
      <w:pPr>
        <w:jc w:val="both"/>
        <w:rPr>
          <w:rFonts w:ascii="Times New Roman" w:hAnsi="Times New Roman" w:cs="Times New Roman"/>
          <w:sz w:val="24"/>
          <w:szCs w:val="24"/>
        </w:rPr>
      </w:pPr>
    </w:p>
    <w:p w14:paraId="080C88C6"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lastRenderedPageBreak/>
        <w:t>Financiranje se može odobravati i za programe, projekte i aktivnosti od interesa za opće dobro u Zadarskoj županiji, kao i u drugim područjima koja se po svojoj prirodi odnosno po posebnom propisu mogu smatrati djelovanjem od interesa za opće dobro te čije aktivnosti doprinose ispunjavanju ciljeva i prioriteta definiranih strateškim i planskim dokumentima Županije.</w:t>
      </w:r>
    </w:p>
    <w:p w14:paraId="63E7C18F" w14:textId="77777777" w:rsidR="00A80A8D" w:rsidRPr="00A80A8D" w:rsidRDefault="00A80A8D" w:rsidP="00A80A8D">
      <w:pPr>
        <w:jc w:val="both"/>
        <w:rPr>
          <w:rFonts w:ascii="Times New Roman" w:hAnsi="Times New Roman" w:cs="Times New Roman"/>
          <w:sz w:val="24"/>
          <w:szCs w:val="24"/>
        </w:rPr>
      </w:pPr>
    </w:p>
    <w:p w14:paraId="4CF97C8A"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5.</w:t>
      </w:r>
    </w:p>
    <w:p w14:paraId="1A2BA210"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Postupak financiranja programa, projekata i aktivnosti udruga iz određenog prioritetnog područja provodi upravno tijelo Zadarske županije koje je nadležno za obavljanje poslova i provođenje aktivnosti iz tog prioritetnog područja (u daljnjem tekstu: upravno tijelo).</w:t>
      </w:r>
    </w:p>
    <w:p w14:paraId="16F4F0D2" w14:textId="77777777" w:rsidR="00A80A8D" w:rsidRPr="00A80A8D" w:rsidRDefault="00A80A8D" w:rsidP="00A80A8D">
      <w:pPr>
        <w:jc w:val="both"/>
        <w:rPr>
          <w:rFonts w:ascii="Times New Roman" w:hAnsi="Times New Roman" w:cs="Times New Roman"/>
          <w:sz w:val="24"/>
          <w:szCs w:val="24"/>
        </w:rPr>
      </w:pPr>
    </w:p>
    <w:p w14:paraId="4DC753D2" w14:textId="77777777" w:rsidR="00A80A8D" w:rsidRPr="00A80A8D" w:rsidRDefault="00A80A8D" w:rsidP="00A80A8D">
      <w:pPr>
        <w:jc w:val="both"/>
        <w:rPr>
          <w:rFonts w:ascii="Times New Roman" w:hAnsi="Times New Roman" w:cs="Times New Roman"/>
          <w:b/>
          <w:bCs/>
          <w:sz w:val="24"/>
          <w:szCs w:val="24"/>
        </w:rPr>
      </w:pPr>
      <w:r w:rsidRPr="00A80A8D">
        <w:rPr>
          <w:rFonts w:ascii="Times New Roman" w:hAnsi="Times New Roman" w:cs="Times New Roman"/>
          <w:b/>
          <w:bCs/>
          <w:sz w:val="24"/>
          <w:szCs w:val="24"/>
        </w:rPr>
        <w:t>II. POSTUPAK I UVJETI FINANCIRANJA</w:t>
      </w:r>
    </w:p>
    <w:p w14:paraId="72E78D95"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6.</w:t>
      </w:r>
    </w:p>
    <w:p w14:paraId="382F755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Postupak financiranja programa i projekata udruga pokreće se i provodi temeljem javnog natječaja ili javnog poziva (u daljnjem tekstu: javni natječaj).</w:t>
      </w:r>
    </w:p>
    <w:p w14:paraId="0FB5F103" w14:textId="77777777" w:rsidR="00A80A8D" w:rsidRPr="00A80A8D" w:rsidRDefault="00A80A8D" w:rsidP="00A80A8D">
      <w:pPr>
        <w:jc w:val="both"/>
        <w:rPr>
          <w:rFonts w:ascii="Times New Roman" w:hAnsi="Times New Roman" w:cs="Times New Roman"/>
          <w:sz w:val="24"/>
          <w:szCs w:val="24"/>
        </w:rPr>
      </w:pPr>
    </w:p>
    <w:p w14:paraId="51EBC878"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7.</w:t>
      </w:r>
    </w:p>
    <w:p w14:paraId="5D768F44" w14:textId="00732B68"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Zadarska županija će u roku od 30 dana od usvajanja proračuna za sljedeću </w:t>
      </w:r>
      <w:r w:rsidR="000C130F">
        <w:rPr>
          <w:rFonts w:ascii="Times New Roman" w:hAnsi="Times New Roman" w:cs="Times New Roman"/>
          <w:sz w:val="24"/>
          <w:szCs w:val="24"/>
        </w:rPr>
        <w:t>proračunsku</w:t>
      </w:r>
      <w:r w:rsidRPr="00A80A8D">
        <w:rPr>
          <w:rFonts w:ascii="Times New Roman" w:hAnsi="Times New Roman" w:cs="Times New Roman"/>
          <w:sz w:val="24"/>
          <w:szCs w:val="24"/>
        </w:rPr>
        <w:t xml:space="preserve"> godinu, izraditi i na mrežnim stranicama objaviti godišnji plan raspisivanja javnih natječaja za financiranje svih oblika programa i projekata od interesa za opće dobro koje provode udruge, kao i najavu javnih natječaja i drugih programa financiranja programa ili projekata udruga, koje planira provesti u tijeku jedne </w:t>
      </w:r>
      <w:r w:rsidR="000C130F">
        <w:rPr>
          <w:rFonts w:ascii="Times New Roman" w:hAnsi="Times New Roman" w:cs="Times New Roman"/>
          <w:sz w:val="24"/>
          <w:szCs w:val="24"/>
        </w:rPr>
        <w:t>proračunske</w:t>
      </w:r>
      <w:r w:rsidRPr="00A80A8D">
        <w:rPr>
          <w:rFonts w:ascii="Times New Roman" w:hAnsi="Times New Roman" w:cs="Times New Roman"/>
          <w:sz w:val="24"/>
          <w:szCs w:val="24"/>
        </w:rPr>
        <w:t xml:space="preserve"> godine.</w:t>
      </w:r>
    </w:p>
    <w:p w14:paraId="2862FE3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Godišnji plan natječaja sadrži podatke o davatelju financijskih sredstava, području, nazivu i planiranom vremenu objave natječaja, ukupnom iznosu raspoloživih sredstava.</w:t>
      </w:r>
    </w:p>
    <w:p w14:paraId="78BF6E00"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Iznimno od odredbe stavka 1. i 2. ovog članka javni natječaj za provedbu programa javnih potreba utvrđenih posebnim zakonom koji će se financirati u sljedećoj proračunskoj godini može biti objavljen i tijekom zadnjeg kvartala tekuće godine.</w:t>
      </w:r>
    </w:p>
    <w:p w14:paraId="62EBF706" w14:textId="77777777" w:rsidR="00A80A8D" w:rsidRPr="00A80A8D" w:rsidRDefault="00A80A8D" w:rsidP="00A80A8D">
      <w:pPr>
        <w:jc w:val="both"/>
        <w:rPr>
          <w:rFonts w:ascii="Times New Roman" w:hAnsi="Times New Roman" w:cs="Times New Roman"/>
          <w:sz w:val="24"/>
          <w:szCs w:val="24"/>
        </w:rPr>
      </w:pPr>
    </w:p>
    <w:p w14:paraId="1170994B"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8.</w:t>
      </w:r>
    </w:p>
    <w:p w14:paraId="27B58C3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Zadarska županija može financirati programe i projekate iz članka 4. ove Odluke, uz sljedeće uvjete:</w:t>
      </w:r>
    </w:p>
    <w:p w14:paraId="7AD1F0A0" w14:textId="157EEE0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udruga</w:t>
      </w:r>
      <w:r w:rsidR="000C130F">
        <w:rPr>
          <w:rFonts w:ascii="Times New Roman" w:hAnsi="Times New Roman" w:cs="Times New Roman"/>
          <w:sz w:val="24"/>
          <w:szCs w:val="24"/>
        </w:rPr>
        <w:t xml:space="preserve"> je</w:t>
      </w:r>
      <w:r w:rsidRPr="00A80A8D">
        <w:rPr>
          <w:rFonts w:ascii="Times New Roman" w:hAnsi="Times New Roman" w:cs="Times New Roman"/>
          <w:sz w:val="24"/>
          <w:szCs w:val="24"/>
        </w:rPr>
        <w:t xml:space="preserve"> upisana u Registar udruga odnosno drugi odgovarajući registar,</w:t>
      </w:r>
    </w:p>
    <w:p w14:paraId="63091C9D" w14:textId="21412A08"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udruga</w:t>
      </w:r>
      <w:r w:rsidR="000C130F">
        <w:rPr>
          <w:rFonts w:ascii="Times New Roman" w:hAnsi="Times New Roman" w:cs="Times New Roman"/>
          <w:sz w:val="24"/>
          <w:szCs w:val="24"/>
        </w:rPr>
        <w:t xml:space="preserve"> je</w:t>
      </w:r>
      <w:r w:rsidRPr="00A80A8D">
        <w:rPr>
          <w:rFonts w:ascii="Times New Roman" w:hAnsi="Times New Roman" w:cs="Times New Roman"/>
          <w:sz w:val="24"/>
          <w:szCs w:val="24"/>
        </w:rPr>
        <w:t xml:space="preserve"> upisana u Registar neprofitnih organizacija,</w:t>
      </w:r>
    </w:p>
    <w:p w14:paraId="6F9BA1DA" w14:textId="115A4BB2"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teritorijalni obuhvat djelatnosti i djelovanja udruge područje</w:t>
      </w:r>
      <w:r w:rsidR="000C130F">
        <w:rPr>
          <w:rFonts w:ascii="Times New Roman" w:hAnsi="Times New Roman" w:cs="Times New Roman"/>
          <w:sz w:val="24"/>
          <w:szCs w:val="24"/>
        </w:rPr>
        <w:t xml:space="preserve"> je</w:t>
      </w:r>
      <w:r w:rsidRPr="00A80A8D">
        <w:rPr>
          <w:rFonts w:ascii="Times New Roman" w:hAnsi="Times New Roman" w:cs="Times New Roman"/>
          <w:sz w:val="24"/>
          <w:szCs w:val="24"/>
        </w:rPr>
        <w:t xml:space="preserve"> Zadarske županije ili </w:t>
      </w:r>
      <w:r w:rsidR="000C130F">
        <w:rPr>
          <w:rFonts w:ascii="Times New Roman" w:hAnsi="Times New Roman" w:cs="Times New Roman"/>
          <w:sz w:val="24"/>
          <w:szCs w:val="24"/>
        </w:rPr>
        <w:t>se</w:t>
      </w:r>
      <w:r w:rsidRPr="00A80A8D">
        <w:rPr>
          <w:rFonts w:ascii="Times New Roman" w:hAnsi="Times New Roman" w:cs="Times New Roman"/>
          <w:sz w:val="24"/>
          <w:szCs w:val="24"/>
        </w:rPr>
        <w:t xml:space="preserve"> ostvaruj</w:t>
      </w:r>
      <w:r w:rsidR="000C130F">
        <w:rPr>
          <w:rFonts w:ascii="Times New Roman" w:hAnsi="Times New Roman" w:cs="Times New Roman"/>
          <w:sz w:val="24"/>
          <w:szCs w:val="24"/>
        </w:rPr>
        <w:t>u</w:t>
      </w:r>
      <w:r w:rsidRPr="00A80A8D">
        <w:rPr>
          <w:rFonts w:ascii="Times New Roman" w:hAnsi="Times New Roman" w:cs="Times New Roman"/>
          <w:sz w:val="24"/>
          <w:szCs w:val="24"/>
        </w:rPr>
        <w:t xml:space="preserve"> program</w:t>
      </w:r>
      <w:r w:rsidR="000C130F">
        <w:rPr>
          <w:rFonts w:ascii="Times New Roman" w:hAnsi="Times New Roman" w:cs="Times New Roman"/>
          <w:sz w:val="24"/>
          <w:szCs w:val="24"/>
        </w:rPr>
        <w:t>i</w:t>
      </w:r>
      <w:r w:rsidRPr="00A80A8D">
        <w:rPr>
          <w:rFonts w:ascii="Times New Roman" w:hAnsi="Times New Roman" w:cs="Times New Roman"/>
          <w:sz w:val="24"/>
          <w:szCs w:val="24"/>
        </w:rPr>
        <w:t>/projekt</w:t>
      </w:r>
      <w:r w:rsidR="000C130F">
        <w:rPr>
          <w:rFonts w:ascii="Times New Roman" w:hAnsi="Times New Roman" w:cs="Times New Roman"/>
          <w:sz w:val="24"/>
          <w:szCs w:val="24"/>
        </w:rPr>
        <w:t>i</w:t>
      </w:r>
      <w:r w:rsidRPr="00A80A8D">
        <w:rPr>
          <w:rFonts w:ascii="Times New Roman" w:hAnsi="Times New Roman" w:cs="Times New Roman"/>
          <w:sz w:val="24"/>
          <w:szCs w:val="24"/>
        </w:rPr>
        <w:t xml:space="preserve"> kojim se zadovoljavaju javne potrebe i interesi Županije,</w:t>
      </w:r>
    </w:p>
    <w:p w14:paraId="409D1AD6" w14:textId="50169D5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statutom utvrđeni ciljevi i djelatnosti udruge nisu u suprotnosti s Ustavom ili zakonom,</w:t>
      </w:r>
    </w:p>
    <w:p w14:paraId="661B5A48" w14:textId="3317CF0E"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 vodi </w:t>
      </w:r>
      <w:r w:rsidR="000C130F">
        <w:rPr>
          <w:rFonts w:ascii="Times New Roman" w:hAnsi="Times New Roman" w:cs="Times New Roman"/>
          <w:sz w:val="24"/>
          <w:szCs w:val="24"/>
        </w:rPr>
        <w:t xml:space="preserve">se </w:t>
      </w:r>
      <w:r w:rsidRPr="00A80A8D">
        <w:rPr>
          <w:rFonts w:ascii="Times New Roman" w:hAnsi="Times New Roman" w:cs="Times New Roman"/>
          <w:sz w:val="24"/>
          <w:szCs w:val="24"/>
        </w:rPr>
        <w:t>transparentno financijsko poslovanje,</w:t>
      </w:r>
    </w:p>
    <w:p w14:paraId="4263747E" w14:textId="727A0936"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lastRenderedPageBreak/>
        <w:t>-udruga</w:t>
      </w:r>
      <w:r w:rsidR="000C130F">
        <w:rPr>
          <w:rFonts w:ascii="Times New Roman" w:hAnsi="Times New Roman" w:cs="Times New Roman"/>
          <w:sz w:val="24"/>
          <w:szCs w:val="24"/>
        </w:rPr>
        <w:t xml:space="preserve"> je</w:t>
      </w:r>
      <w:r w:rsidRPr="00A80A8D">
        <w:rPr>
          <w:rFonts w:ascii="Times New Roman" w:hAnsi="Times New Roman" w:cs="Times New Roman"/>
          <w:sz w:val="24"/>
          <w:szCs w:val="24"/>
        </w:rPr>
        <w:t xml:space="preserve"> ispunila obveze iz svih prethodno sklopljenih ugovora o kojim se regulira sufinanciranje aktivnosti iz proračuna Zadarske županije,</w:t>
      </w:r>
    </w:p>
    <w:p w14:paraId="7C78D4AB" w14:textId="657A22A6"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-udruga </w:t>
      </w:r>
      <w:r w:rsidR="000C130F">
        <w:rPr>
          <w:rFonts w:ascii="Times New Roman" w:hAnsi="Times New Roman" w:cs="Times New Roman"/>
          <w:sz w:val="24"/>
          <w:szCs w:val="24"/>
        </w:rPr>
        <w:t xml:space="preserve">je </w:t>
      </w:r>
      <w:r w:rsidRPr="00A80A8D">
        <w:rPr>
          <w:rFonts w:ascii="Times New Roman" w:hAnsi="Times New Roman" w:cs="Times New Roman"/>
          <w:sz w:val="24"/>
          <w:szCs w:val="24"/>
        </w:rPr>
        <w:t>ispunila sve obveze s osnova plaćanja doprinosa za mirovinsko i zdravstveno osiguranje i plaćanje poreza te drugih davanja prema državnom proračunu i proračunu Zadarske županije,</w:t>
      </w:r>
    </w:p>
    <w:p w14:paraId="4283AE97" w14:textId="0D8C9400"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-program, projekt ili aktivnost ocijenjena</w:t>
      </w:r>
      <w:r w:rsidR="000C130F">
        <w:rPr>
          <w:rFonts w:ascii="Times New Roman" w:hAnsi="Times New Roman" w:cs="Times New Roman"/>
          <w:sz w:val="24"/>
          <w:szCs w:val="24"/>
        </w:rPr>
        <w:t xml:space="preserve"> je</w:t>
      </w:r>
      <w:r w:rsidRPr="00A80A8D">
        <w:rPr>
          <w:rFonts w:ascii="Times New Roman" w:hAnsi="Times New Roman" w:cs="Times New Roman"/>
          <w:sz w:val="24"/>
          <w:szCs w:val="24"/>
        </w:rPr>
        <w:t xml:space="preserve"> kao realna i značajna (kvalitetna, inovativna i korisna) budući se njome podiže kvaliteta života pojedinca i unaprjeđuje razvoj društvene zajednice na području Zadarske županije.</w:t>
      </w:r>
    </w:p>
    <w:p w14:paraId="50CDA41B" w14:textId="77777777" w:rsidR="00A80A8D" w:rsidRPr="00A80A8D" w:rsidRDefault="00A80A8D" w:rsidP="00A80A8D">
      <w:pPr>
        <w:jc w:val="both"/>
        <w:rPr>
          <w:rFonts w:ascii="Times New Roman" w:hAnsi="Times New Roman" w:cs="Times New Roman"/>
          <w:sz w:val="24"/>
          <w:szCs w:val="24"/>
        </w:rPr>
      </w:pPr>
    </w:p>
    <w:p w14:paraId="7C1D840F"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9.</w:t>
      </w:r>
    </w:p>
    <w:p w14:paraId="1360350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Osim uvjeta iz članka 8. ove Odluke, Zadarska županija može propisati i dodatne uvjete koje trebaju ispunjavati udruge u svrhu ostvarivanja financiranja (volonteri, umrežavanje, međunarodne aktivnosti, zapošljavanje, međusektorsko partnerstvo u provedbi projekta, broj obuhvaćenih sudionika i sl.).</w:t>
      </w:r>
    </w:p>
    <w:p w14:paraId="6CDE1D16" w14:textId="77777777" w:rsidR="00A80A8D" w:rsidRPr="00A80A8D" w:rsidRDefault="00A80A8D" w:rsidP="00A80A8D">
      <w:pPr>
        <w:jc w:val="both"/>
        <w:rPr>
          <w:rFonts w:ascii="Times New Roman" w:hAnsi="Times New Roman" w:cs="Times New Roman"/>
          <w:sz w:val="24"/>
          <w:szCs w:val="24"/>
        </w:rPr>
      </w:pPr>
    </w:p>
    <w:p w14:paraId="200EB7E6"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10.</w:t>
      </w:r>
    </w:p>
    <w:p w14:paraId="6FB1C366"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Iznimno od odredbe članka 6. ove Odluke, financijska sredstva iz proračuna Zadarske županije dodjeljuju se bez objavljivanja javnog natječaja, odnosno izravno na temelju zahtjeva, u slučajevima:</w:t>
      </w:r>
    </w:p>
    <w:p w14:paraId="11A21FE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 kada nepredviđeni događaji obvezuju Zadarsku županiju da u suradnji s udrugama žurno </w:t>
      </w:r>
    </w:p>
    <w:p w14:paraId="13ADF67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djeluje u rokovima u kojima nije moguće provesti postupak javnog natječaja, a događaj je moguće riješiti samo izravnom dodjelom bespovratnih financijskih sredstava,</w:t>
      </w:r>
    </w:p>
    <w:p w14:paraId="13D448FC"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kada se financijska sredstva dodjeljuju udruzi koja jedina ima isključivu nadležnost djelovanja na teritorijalnom području Zadarske županije, ili je udruga jedina organizacija operativno sposobna za rad na teritorijalnom području Zadarske županije,</w:t>
      </w:r>
    </w:p>
    <w:p w14:paraId="5200AFA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kada se financijska sredstva dodjeljuju udruzi kojoj su zakonom, drugim propisom ili aktom dodijeljene određene javne ovlasti (npr. Crveni križ i dr.);</w:t>
      </w:r>
    </w:p>
    <w:p w14:paraId="7F5F9E23" w14:textId="6AC50D35"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 kada se udruzi jednokratno dodjeljuju financijska sredstva do </w:t>
      </w:r>
      <w:r w:rsidR="009D3712">
        <w:rPr>
          <w:rFonts w:ascii="Times New Roman" w:hAnsi="Times New Roman" w:cs="Times New Roman"/>
          <w:sz w:val="24"/>
          <w:szCs w:val="24"/>
        </w:rPr>
        <w:t>663</w:t>
      </w:r>
      <w:r w:rsidRPr="00A80A8D">
        <w:rPr>
          <w:rFonts w:ascii="Times New Roman" w:hAnsi="Times New Roman" w:cs="Times New Roman"/>
          <w:sz w:val="24"/>
          <w:szCs w:val="24"/>
        </w:rPr>
        <w:t>,</w:t>
      </w:r>
      <w:r w:rsidR="009D3712">
        <w:rPr>
          <w:rFonts w:ascii="Times New Roman" w:hAnsi="Times New Roman" w:cs="Times New Roman"/>
          <w:sz w:val="24"/>
          <w:szCs w:val="24"/>
        </w:rPr>
        <w:t>61</w:t>
      </w:r>
      <w:r w:rsidRPr="00A80A8D">
        <w:rPr>
          <w:rFonts w:ascii="Times New Roman" w:hAnsi="Times New Roman" w:cs="Times New Roman"/>
          <w:sz w:val="24"/>
          <w:szCs w:val="24"/>
        </w:rPr>
        <w:t xml:space="preserve"> eura za aktivnosti koje iz opravdanih razloga nisu mogle biti planirane u godišnjem planu udruge, a ukupan iznos tako dodijeljenih sredstava iznosi najviše 5% svih sredstava planiranih u proračunu za financiranje svih programa i projekata udruga;</w:t>
      </w:r>
    </w:p>
    <w:p w14:paraId="1242AA5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kad se financijska sredstva dodjeljuju udruzi za provedbu aktivnosti u okviru projekta/programa čiji je organizator i nositelj Zadarska županija (npr. program Županijski dani, obilježavanje obljetnica i sl.).</w:t>
      </w:r>
    </w:p>
    <w:p w14:paraId="228C93C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kad je to propisano posebnim propisom.</w:t>
      </w:r>
    </w:p>
    <w:p w14:paraId="060F306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Zahtjev za odobravanje financijskih sredstava u slučajevima iz stavka 1. ovog članka može se podnositi tijekom cijele godine, a zahtjevu se obavezno prilažu prilozi propisani člankom 13. stavak 1. ove Odluke, te dokazi o ispunjavanju uvjeta iz članka 8. ove Odluke.</w:t>
      </w:r>
    </w:p>
    <w:p w14:paraId="0FC004A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Upravno tijelo razmatra zahtjev primjenom standardnih kriterija utvrđenih ovom Odlukom o kojem odlučuje župan u okviru preostalih raspoloživih sredstava proračuna namijenjenih za sufinanciranje aktivnosti iz proračuna Zadarske županije, programima, projektima i aktivnostima udruga.</w:t>
      </w:r>
    </w:p>
    <w:p w14:paraId="5480625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Odredbe ove Odluke, Uredbe i drugih pozitivnih propisa na odgovarajući način se primjenjuju i u slučajevima kada se financijska sredstva iz proračuna Zadarske županije dodjeljuju bez raspisivanja javnog natječaja.</w:t>
      </w:r>
    </w:p>
    <w:p w14:paraId="5C48DF32" w14:textId="77777777" w:rsidR="00A80A8D" w:rsidRPr="00A80A8D" w:rsidRDefault="00A80A8D" w:rsidP="00A80A8D">
      <w:pPr>
        <w:jc w:val="both"/>
        <w:rPr>
          <w:rFonts w:ascii="Times New Roman" w:hAnsi="Times New Roman" w:cs="Times New Roman"/>
          <w:sz w:val="24"/>
          <w:szCs w:val="24"/>
        </w:rPr>
      </w:pPr>
    </w:p>
    <w:p w14:paraId="72A76138"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11.</w:t>
      </w:r>
    </w:p>
    <w:p w14:paraId="1A499C4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Objavu javnog natječaja i pripremu dokumentacije za provedbu natječaja provodi upravno tijelo.</w:t>
      </w:r>
    </w:p>
    <w:p w14:paraId="14FE12A9"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Javni natječaj mora biti otvoren za podnošenje prijava najmanje 30 dana od dana njegove objave. Javni natječaj može se objaviti za jedno ili zajedno za više prioritetnih područja financiranja iz članka 4. ove Odluke.</w:t>
      </w:r>
    </w:p>
    <w:p w14:paraId="721EAB5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Javni natječaj može se objaviti za financiranje i/ili za djelomično financiranje programa ili projekta što jasno mora biti naznačeno i u samom tekstu javnog natječaja.</w:t>
      </w:r>
    </w:p>
    <w:p w14:paraId="1D9F3F09" w14:textId="77777777" w:rsidR="00A80A8D" w:rsidRPr="00A80A8D" w:rsidRDefault="00A80A8D" w:rsidP="00A80A8D">
      <w:pPr>
        <w:jc w:val="both"/>
        <w:rPr>
          <w:rFonts w:ascii="Times New Roman" w:hAnsi="Times New Roman" w:cs="Times New Roman"/>
          <w:sz w:val="24"/>
          <w:szCs w:val="24"/>
        </w:rPr>
      </w:pPr>
    </w:p>
    <w:p w14:paraId="0141F272"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12.</w:t>
      </w:r>
    </w:p>
    <w:p w14:paraId="59FEBF6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Javni natječaj sadrži:</w:t>
      </w:r>
    </w:p>
    <w:p w14:paraId="1D01B0E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nazivu tijela koje objavljuje javni natječaj,</w:t>
      </w:r>
    </w:p>
    <w:p w14:paraId="64EC751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prioritetnom području koje će se financirati,</w:t>
      </w:r>
    </w:p>
    <w:p w14:paraId="5E54F820"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uvjetima za podnošenje prijava,</w:t>
      </w:r>
    </w:p>
    <w:p w14:paraId="7CBFDEB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modelu financiranja,</w:t>
      </w:r>
    </w:p>
    <w:p w14:paraId="67D0967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vremenu trajanja financiranja (jednogodišnje ili višegodišnje financiranje),</w:t>
      </w:r>
    </w:p>
    <w:p w14:paraId="4829D1E9"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potrebnoj dokumentaciji,</w:t>
      </w:r>
    </w:p>
    <w:p w14:paraId="0766C0B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načinu, mjestu i roku podnošenja prijava,</w:t>
      </w:r>
    </w:p>
    <w:p w14:paraId="0BFB397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podatke o načinu objave odluke o dodjeli sredstava za sufinanciranje aktivnosti iz proračuna Zadarske županije ,</w:t>
      </w:r>
    </w:p>
    <w:p w14:paraId="3FD86B0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obrazac opisa programa/projekta</w:t>
      </w:r>
    </w:p>
    <w:p w14:paraId="6C8F2C2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obrazac proračuna programa/projekta</w:t>
      </w:r>
    </w:p>
    <w:p w14:paraId="4B9EE0D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popis priloga koji se prilažu prijavi</w:t>
      </w:r>
    </w:p>
    <w:p w14:paraId="292462F6"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obrazac izjave da nema nepodmirenih obveza prema proračunu Zadarske županije.</w:t>
      </w:r>
    </w:p>
    <w:p w14:paraId="73F53C7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Tekst javnog natječaja objavljuje se na mrežnoj stranici Zadarske županije, a obavijest o objavi javnog natječaja u dnevnom tisku.</w:t>
      </w:r>
    </w:p>
    <w:p w14:paraId="221CF3C0" w14:textId="77777777" w:rsidR="00A80A8D" w:rsidRPr="00A80A8D" w:rsidRDefault="00A80A8D" w:rsidP="00A80A8D">
      <w:pPr>
        <w:jc w:val="both"/>
        <w:rPr>
          <w:rFonts w:ascii="Times New Roman" w:hAnsi="Times New Roman" w:cs="Times New Roman"/>
          <w:sz w:val="24"/>
          <w:szCs w:val="24"/>
        </w:rPr>
      </w:pPr>
    </w:p>
    <w:p w14:paraId="4BBFDCD9"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13.</w:t>
      </w:r>
    </w:p>
    <w:p w14:paraId="1A88515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Prijava za financiranje podnosi se na objavljenim obrascima opisa programa ili projekta i proračuna programa ili projekta.</w:t>
      </w:r>
    </w:p>
    <w:p w14:paraId="7AA54EA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Prijavi se obvezno prilažu i dokazi o ispunjavanju uvjeta utvrđenih javnim natječajem.</w:t>
      </w:r>
    </w:p>
    <w:p w14:paraId="32C6FA31" w14:textId="77777777" w:rsidR="00A80A8D" w:rsidRPr="00A80A8D" w:rsidRDefault="00A80A8D" w:rsidP="00A80A8D">
      <w:pPr>
        <w:jc w:val="both"/>
        <w:rPr>
          <w:rFonts w:ascii="Times New Roman" w:hAnsi="Times New Roman" w:cs="Times New Roman"/>
          <w:sz w:val="24"/>
          <w:szCs w:val="24"/>
        </w:rPr>
      </w:pPr>
    </w:p>
    <w:p w14:paraId="1678F329"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14.</w:t>
      </w:r>
    </w:p>
    <w:p w14:paraId="391518B4"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Prijava s potrebnom dokumentacijom dostavlja se u papirnatom obliku preporučeno poštom na adresu sjedišta Zadarske županije ili osobno (predaja u pisarnici Zadarske županije). Na prijavi se naznačuje naziv javnog natječaja, a uz prijavu se prilažu obvezni obrasci koji moraju biti vlastoručno potpisani od strane osobe ovlaštene za zastupanje udruge. </w:t>
      </w:r>
    </w:p>
    <w:p w14:paraId="79617CB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Prijava se, sa svom popratnom dokaznom dokumentacijom i obveznim prilozima, može podnijeti i elektroničkim putem korištenjem elektroničkog sustava prijavljivanja ili na drugi prikladan elektronički način. Podnositelj prijave koja se podnosi elektroničkim putem dužan je, na zahtjev Zadarske županije, dostaviti na uvid izvornu dokumentaciju i obvezne priloge u izvorniku. </w:t>
      </w:r>
    </w:p>
    <w:p w14:paraId="2BF98132" w14:textId="77777777" w:rsidR="00A80A8D" w:rsidRPr="00A80A8D" w:rsidRDefault="00A80A8D" w:rsidP="00A80A8D">
      <w:pPr>
        <w:jc w:val="both"/>
        <w:rPr>
          <w:rFonts w:ascii="Times New Roman" w:hAnsi="Times New Roman" w:cs="Times New Roman"/>
          <w:sz w:val="24"/>
          <w:szCs w:val="24"/>
        </w:rPr>
      </w:pPr>
    </w:p>
    <w:p w14:paraId="1DDE2E69"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15.</w:t>
      </w:r>
    </w:p>
    <w:p w14:paraId="6FA7446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Najkasnije u roku 30 dana od isteka roka za podnošenje prijava, upravno tijelo provodi postupak provjere potpunosti i pravovremenosti prijave (formalni uvjeti) sukladno javnom natječaju.</w:t>
      </w:r>
    </w:p>
    <w:p w14:paraId="7EF8814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Prijave koje ispunjavaju formalne uvjete javnog natječaja dostavljaju se bez odlaganja Povjerenstvu za ocjenjivanje.</w:t>
      </w:r>
    </w:p>
    <w:p w14:paraId="1E847ADB" w14:textId="77777777" w:rsidR="00A80A8D" w:rsidRPr="00A80A8D" w:rsidRDefault="00A80A8D" w:rsidP="00A80A8D">
      <w:pPr>
        <w:jc w:val="both"/>
        <w:rPr>
          <w:rFonts w:ascii="Times New Roman" w:hAnsi="Times New Roman" w:cs="Times New Roman"/>
          <w:sz w:val="24"/>
          <w:szCs w:val="24"/>
        </w:rPr>
      </w:pPr>
    </w:p>
    <w:p w14:paraId="5B69D2FD"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16.</w:t>
      </w:r>
    </w:p>
    <w:p w14:paraId="05D00CE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Povjerenstvo za ocjenjivanje razmatra i ocjenjuje prijave koje su ispunile formalne uvjete javnog natječaja (u daljnjem tekstu: Povjerenstvo).</w:t>
      </w:r>
    </w:p>
    <w:p w14:paraId="198CB1D9"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Povjerenstvo odlukom osniva i imenuje župan na prijedlog upravnog tijela.</w:t>
      </w:r>
    </w:p>
    <w:p w14:paraId="458F8BD4"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Povjerenstvo ima minimalno tri člana, a svi članovi su dužni prije donošenja odluke iz stavka 2. ovog članka potpisati izjavu o nepristranosti i povjerljivosti te izjavu o nepostojanju sukoba interesa.</w:t>
      </w:r>
    </w:p>
    <w:p w14:paraId="2EF40E1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Povjerenstvo radi na sjednicama koje saziva predsjednik Povjerenstva i odlučuje većinom glasova ukupnog broja članova.</w:t>
      </w:r>
    </w:p>
    <w:p w14:paraId="63CE876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Stručne i administrativne poslove za Povjerenstvo obavlja upravno tijelo.</w:t>
      </w:r>
    </w:p>
    <w:p w14:paraId="052CCFCA" w14:textId="137B9613" w:rsidR="00A80A8D" w:rsidRDefault="00A80A8D" w:rsidP="00A80A8D">
      <w:pPr>
        <w:jc w:val="both"/>
        <w:rPr>
          <w:rFonts w:ascii="Times New Roman" w:hAnsi="Times New Roman" w:cs="Times New Roman"/>
          <w:sz w:val="24"/>
          <w:szCs w:val="24"/>
        </w:rPr>
      </w:pPr>
    </w:p>
    <w:p w14:paraId="0739067C" w14:textId="77777777" w:rsidR="00A80A8D" w:rsidRPr="00A80A8D" w:rsidRDefault="00A80A8D" w:rsidP="00A80A8D">
      <w:pPr>
        <w:jc w:val="both"/>
        <w:rPr>
          <w:rFonts w:ascii="Times New Roman" w:hAnsi="Times New Roman" w:cs="Times New Roman"/>
          <w:sz w:val="24"/>
          <w:szCs w:val="24"/>
        </w:rPr>
      </w:pPr>
    </w:p>
    <w:p w14:paraId="232C1E4C"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17.</w:t>
      </w:r>
    </w:p>
    <w:p w14:paraId="6E932000"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Povjerenstvo nakon razmatranja i ocjene prijava u pravilu u roku od 30 dana od dana zaprimanja prijava od upravnog tijela, izrađuje prijedlog odluke o financiranju za programe ili projekte i dostavlja ga županu ili drugom nadležnom tijelu. </w:t>
      </w:r>
    </w:p>
    <w:p w14:paraId="1D3F8A6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Župan ili u slučaju drugačije nadležnosti, drugo nadležno tijelo donosi odluku o financiranju po pojedinom javnom natječaju.</w:t>
      </w:r>
    </w:p>
    <w:p w14:paraId="29AD4233" w14:textId="77777777" w:rsidR="00A80A8D" w:rsidRPr="00A80A8D" w:rsidRDefault="00A80A8D" w:rsidP="00A80A8D">
      <w:pPr>
        <w:jc w:val="both"/>
        <w:rPr>
          <w:rFonts w:ascii="Times New Roman" w:hAnsi="Times New Roman" w:cs="Times New Roman"/>
          <w:sz w:val="24"/>
          <w:szCs w:val="24"/>
        </w:rPr>
      </w:pPr>
    </w:p>
    <w:p w14:paraId="76D15B84"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18.</w:t>
      </w:r>
    </w:p>
    <w:p w14:paraId="58B0D19C"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Zadarska županija će u roku od 8 dana od donošenja odluka iz članka 17. ove Odluke, na svojim mrežnim stranicama javno objaviti rezultate javnog natječaja s podacima o udrugama, programima i projektima kojima je odobreno financiranje i iznosi financiranja, čime se sve udruge smatraju obaviještenima o rezultatima javnog natječaja.</w:t>
      </w:r>
    </w:p>
    <w:p w14:paraId="126634DA" w14:textId="77777777" w:rsidR="00A80A8D" w:rsidRPr="00A80A8D" w:rsidRDefault="00A80A8D" w:rsidP="00A80A8D">
      <w:pPr>
        <w:jc w:val="both"/>
        <w:rPr>
          <w:rFonts w:ascii="Times New Roman" w:hAnsi="Times New Roman" w:cs="Times New Roman"/>
          <w:sz w:val="24"/>
          <w:szCs w:val="24"/>
        </w:rPr>
      </w:pPr>
    </w:p>
    <w:p w14:paraId="7606473D"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19.</w:t>
      </w:r>
    </w:p>
    <w:p w14:paraId="69E7EA44"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Zadarska županija će udrugama koje su nezadovoljne odlukom o odobrenju financiranja omogućiti pravo na prigovor, što će jasno biti naznačeno i u samom tekstu javnog natječaja.</w:t>
      </w:r>
    </w:p>
    <w:p w14:paraId="01131D5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Prigovor se može podnijeti isključivo na proceduralnu povredu natječajnog postupka, dok se ne može podnijeti na sadržaj odluke  o financiranju  sredstava ili visini sredstava.</w:t>
      </w:r>
    </w:p>
    <w:p w14:paraId="5558E53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Prigovor se podnosi upravnom tijelu u pisanom obliku, u roku 8 radnih dana od dana javne objave rezultata javnog natječaja, a odluku po prigovoru, uzimajući u obzir sve činjenice, donosi župan u roku od 8 dana od dana primitka prigovora.</w:t>
      </w:r>
    </w:p>
    <w:p w14:paraId="4E5DAC8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Prigovor ne odgađa izvršenje odluke i daljnju provedbu natječajnog postupka.</w:t>
      </w:r>
    </w:p>
    <w:p w14:paraId="7AB04B32" w14:textId="77777777" w:rsidR="00A80A8D" w:rsidRPr="00A80A8D" w:rsidRDefault="00A80A8D" w:rsidP="00A80A8D">
      <w:pPr>
        <w:jc w:val="both"/>
        <w:rPr>
          <w:rFonts w:ascii="Times New Roman" w:hAnsi="Times New Roman" w:cs="Times New Roman"/>
          <w:sz w:val="24"/>
          <w:szCs w:val="24"/>
        </w:rPr>
      </w:pPr>
    </w:p>
    <w:p w14:paraId="5841B80C" w14:textId="77777777" w:rsidR="00A80A8D" w:rsidRPr="00A80A8D" w:rsidRDefault="00A80A8D" w:rsidP="00A80A8D">
      <w:pPr>
        <w:jc w:val="both"/>
        <w:rPr>
          <w:rFonts w:ascii="Times New Roman" w:hAnsi="Times New Roman" w:cs="Times New Roman"/>
          <w:b/>
          <w:bCs/>
          <w:sz w:val="24"/>
          <w:szCs w:val="24"/>
        </w:rPr>
      </w:pPr>
      <w:r w:rsidRPr="00A80A8D">
        <w:rPr>
          <w:rFonts w:ascii="Times New Roman" w:hAnsi="Times New Roman" w:cs="Times New Roman"/>
          <w:b/>
          <w:bCs/>
          <w:sz w:val="24"/>
          <w:szCs w:val="24"/>
        </w:rPr>
        <w:t>III. UGOVARANJE PROVEDBE PROGRAMA, PROJEKTA ILI AKTIVNOSTI</w:t>
      </w:r>
    </w:p>
    <w:p w14:paraId="6C3E7A00"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20.</w:t>
      </w:r>
    </w:p>
    <w:p w14:paraId="33DB437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S udrugom kojoj je odobreno financiranje za projekt, program ili aktivnost Zadarska županija zaključuje ugovor kojim se uređuju međusobna prava i obveze udruge i Zadarske županije u roku 30 dana od donošenja odluke iz članka 10. i 17. ove Odluke.</w:t>
      </w:r>
    </w:p>
    <w:p w14:paraId="7DB72030"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Ugovor osobito sadrži odredbe u kojima ugovorne strane specificiraju naziv i trajanje projekta, programa ili aktivnosti uključujući datum početka provedbe, iznos financijskih sredstava, opis svih aktivnosti koje je udruga dužna provesti, obvezu dostave opisnog i financijskog izvješća o izvršenju, rokove za pojedinu obvezu udruge, nadzoru i financijskoj provjeri i mogućoj obvezi povrata financijskih sredstava.</w:t>
      </w:r>
    </w:p>
    <w:p w14:paraId="755ABEFB" w14:textId="31BA83A3" w:rsidR="00A80A8D" w:rsidRDefault="00A80A8D" w:rsidP="00A80A8D">
      <w:pPr>
        <w:jc w:val="both"/>
        <w:rPr>
          <w:rFonts w:ascii="Times New Roman" w:hAnsi="Times New Roman" w:cs="Times New Roman"/>
          <w:sz w:val="24"/>
          <w:szCs w:val="24"/>
        </w:rPr>
      </w:pPr>
    </w:p>
    <w:p w14:paraId="5B58CDB8" w14:textId="78D8ECF3" w:rsidR="00A80A8D" w:rsidRDefault="00A80A8D" w:rsidP="00A80A8D">
      <w:pPr>
        <w:jc w:val="both"/>
        <w:rPr>
          <w:rFonts w:ascii="Times New Roman" w:hAnsi="Times New Roman" w:cs="Times New Roman"/>
          <w:sz w:val="24"/>
          <w:szCs w:val="24"/>
        </w:rPr>
      </w:pPr>
    </w:p>
    <w:p w14:paraId="35070FB4" w14:textId="77777777" w:rsidR="00A80A8D" w:rsidRPr="00A80A8D" w:rsidRDefault="00A80A8D" w:rsidP="00A80A8D">
      <w:pPr>
        <w:jc w:val="both"/>
        <w:rPr>
          <w:rFonts w:ascii="Times New Roman" w:hAnsi="Times New Roman" w:cs="Times New Roman"/>
          <w:sz w:val="24"/>
          <w:szCs w:val="24"/>
        </w:rPr>
      </w:pPr>
    </w:p>
    <w:p w14:paraId="355D929A"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21.</w:t>
      </w:r>
    </w:p>
    <w:p w14:paraId="61CDFBA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U slučaju da je odlukom odobreno samo djelomično financiranje programa ili projekta, a u slučaju da u prijavnoj dokumentaciji nije jasno navedeno koji dio aktivnosti se financira sredstvima Zadarske županije,  upravno tijelo ima obvezu prethodno pregovarati o stavkama proračuna programa ili projekta i aktivnostima u opisnom dijelu programa ili projekta koje treba izmijeniti, a u tom slučaju rok za ugovaranje moguće je dodatno produljiti za najviše 30 dana.</w:t>
      </w:r>
    </w:p>
    <w:p w14:paraId="363D24F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Postupak je potrebno okončati prije potpisivanja ugovora. Tako izmijenjeni obrasci prijave postaju sastavni dio ugovora.</w:t>
      </w:r>
    </w:p>
    <w:p w14:paraId="62C0010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Prilikom pregovaranja Zadarska županija će prednost financiranja dati aktivnostima kojima će se učinkovitije ostvariti ciljevi iz razvojnih i strateških dokumenata.</w:t>
      </w:r>
    </w:p>
    <w:p w14:paraId="7AF36511" w14:textId="77777777" w:rsidR="00A80A8D" w:rsidRPr="00A80A8D" w:rsidRDefault="00A80A8D" w:rsidP="00A80A8D">
      <w:pPr>
        <w:jc w:val="both"/>
        <w:rPr>
          <w:rFonts w:ascii="Times New Roman" w:hAnsi="Times New Roman" w:cs="Times New Roman"/>
          <w:sz w:val="24"/>
          <w:szCs w:val="24"/>
        </w:rPr>
      </w:pPr>
    </w:p>
    <w:p w14:paraId="667937FB"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22.</w:t>
      </w:r>
    </w:p>
    <w:p w14:paraId="53658D4C"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Zadarska županija će svakim pojedinačnim javnim natječajem definirati model, odnosno načine i postupke isplate financijskih sredstava.</w:t>
      </w:r>
    </w:p>
    <w:p w14:paraId="79EA72C6" w14:textId="77777777" w:rsidR="00A80A8D" w:rsidRPr="00A80A8D" w:rsidRDefault="00A80A8D" w:rsidP="00A80A8D">
      <w:pPr>
        <w:jc w:val="both"/>
        <w:rPr>
          <w:rFonts w:ascii="Times New Roman" w:hAnsi="Times New Roman" w:cs="Times New Roman"/>
          <w:sz w:val="24"/>
          <w:szCs w:val="24"/>
        </w:rPr>
      </w:pPr>
    </w:p>
    <w:p w14:paraId="324211CA"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23.</w:t>
      </w:r>
    </w:p>
    <w:p w14:paraId="2BB12F9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477BE9C8"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Izmjene mogu biti jednostrane i o njima je dovoljno obavijestiti davatelja financijskih sredstava (kao što je obavijest o prenamjeni sredstava) i one koje zahtijevaju suglasnost obiju ugovornih strana za izmjenu i dopunu ugovora. Slučajevi za jednostranu izmjenu uređuju se ugovorom.</w:t>
      </w:r>
    </w:p>
    <w:p w14:paraId="77C47864"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Dodatak ugovoru ne može imati za cilj ili posljedicu unošenje promjena u ugovor koje bi dovele u pitanje odluku o dodjeli financijskih sredstava ili bile u suprotnosti s ravnopravnim odnosom prema drugim podnositeljima zahtjeva.</w:t>
      </w:r>
    </w:p>
    <w:p w14:paraId="474B9342"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Najviši iznos financijskih sredstava naveden u ugovoru ne može se povećavati. Svako odstupanje od proračuna bez odobrenja upravnog tijela smatrat će se nenamjenskim trošenjem sredstava.</w:t>
      </w:r>
    </w:p>
    <w:p w14:paraId="395D196D" w14:textId="77777777" w:rsidR="00A80A8D" w:rsidRPr="00A80A8D" w:rsidRDefault="00A80A8D" w:rsidP="00A80A8D">
      <w:pPr>
        <w:jc w:val="both"/>
        <w:rPr>
          <w:rFonts w:ascii="Times New Roman" w:hAnsi="Times New Roman" w:cs="Times New Roman"/>
          <w:sz w:val="24"/>
          <w:szCs w:val="24"/>
        </w:rPr>
      </w:pPr>
    </w:p>
    <w:p w14:paraId="43A54B41" w14:textId="77777777" w:rsidR="00A80A8D" w:rsidRPr="00A80A8D" w:rsidRDefault="00A80A8D" w:rsidP="00A80A8D">
      <w:pPr>
        <w:jc w:val="both"/>
        <w:rPr>
          <w:rFonts w:ascii="Times New Roman" w:hAnsi="Times New Roman" w:cs="Times New Roman"/>
          <w:b/>
          <w:bCs/>
          <w:sz w:val="24"/>
          <w:szCs w:val="24"/>
        </w:rPr>
      </w:pPr>
      <w:r w:rsidRPr="00A80A8D">
        <w:rPr>
          <w:rFonts w:ascii="Times New Roman" w:hAnsi="Times New Roman" w:cs="Times New Roman"/>
          <w:b/>
          <w:bCs/>
          <w:sz w:val="24"/>
          <w:szCs w:val="24"/>
        </w:rPr>
        <w:t>IV. PRAĆENJE PROVOĐENJA PROGRAMA, PROJEKATA I AKTIVNOSTI</w:t>
      </w:r>
    </w:p>
    <w:p w14:paraId="3744E297"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24.</w:t>
      </w:r>
    </w:p>
    <w:p w14:paraId="725EC742" w14:textId="77777777" w:rsidR="000C130F"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Korisnici financiranja obvezni su jednom godišnje izvijestiti </w:t>
      </w:r>
      <w:r w:rsidR="000C130F">
        <w:rPr>
          <w:rFonts w:ascii="Times New Roman" w:hAnsi="Times New Roman" w:cs="Times New Roman"/>
          <w:sz w:val="24"/>
          <w:szCs w:val="24"/>
        </w:rPr>
        <w:t xml:space="preserve">nadležni odjel </w:t>
      </w:r>
      <w:r w:rsidRPr="00A80A8D">
        <w:rPr>
          <w:rFonts w:ascii="Times New Roman" w:hAnsi="Times New Roman" w:cs="Times New Roman"/>
          <w:sz w:val="24"/>
          <w:szCs w:val="24"/>
        </w:rPr>
        <w:t>Zadarsk</w:t>
      </w:r>
      <w:r w:rsidR="000C130F">
        <w:rPr>
          <w:rFonts w:ascii="Times New Roman" w:hAnsi="Times New Roman" w:cs="Times New Roman"/>
          <w:sz w:val="24"/>
          <w:szCs w:val="24"/>
        </w:rPr>
        <w:t>e</w:t>
      </w:r>
      <w:r w:rsidRPr="00A80A8D">
        <w:rPr>
          <w:rFonts w:ascii="Times New Roman" w:hAnsi="Times New Roman" w:cs="Times New Roman"/>
          <w:sz w:val="24"/>
          <w:szCs w:val="24"/>
        </w:rPr>
        <w:t xml:space="preserve"> županij</w:t>
      </w:r>
      <w:r w:rsidR="000C130F">
        <w:rPr>
          <w:rFonts w:ascii="Times New Roman" w:hAnsi="Times New Roman" w:cs="Times New Roman"/>
          <w:sz w:val="24"/>
          <w:szCs w:val="24"/>
        </w:rPr>
        <w:t>e</w:t>
      </w:r>
    </w:p>
    <w:p w14:paraId="68B59CDC" w14:textId="26F3CF2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xml:space="preserve"> o svome radu, opsegu, načinu stjecanja i namjenskog korištenja dodijeljenih sredstava  podnošenjem opisnog i financijskog izvješća. </w:t>
      </w:r>
    </w:p>
    <w:p w14:paraId="1A4F943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Izvješću iz stavka 1. ovog članka prilažu se, ukoliko je to ugovorom o financiranju predviđeno, prateći dokumenti i odgovarajući prilozi proistekli iz aktivnosti financiranog projekta odnosno programa.</w:t>
      </w:r>
    </w:p>
    <w:p w14:paraId="79F6CCB6"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Izvještaj o potrošnji proračunskih sredstava za programe ili projekte (dalje u tekstu: izvještaj)  sastoji se od opisnog i financijskog dijela i podnosi se na obrascima iz dokumentacije javnog poziva u papirnatom obliku i/ili u elektroničkom obliku putem e-aplikacije. Uz opisna izvješća dostavljaju se popratni materijali kao što su isječci iz novina, video zapisi, fotografije i drugo.</w:t>
      </w:r>
    </w:p>
    <w:p w14:paraId="0C18592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Izvještaj se podnosi u roku koji određen ugovorom a u slučaju da nije određen, onda najkasnije do 31. siječnja slijedeće godine.</w:t>
      </w:r>
    </w:p>
    <w:p w14:paraId="3D32B278" w14:textId="77777777" w:rsidR="00A80A8D" w:rsidRPr="00A80A8D" w:rsidRDefault="00A80A8D" w:rsidP="00A80A8D">
      <w:pPr>
        <w:jc w:val="both"/>
        <w:rPr>
          <w:rFonts w:ascii="Times New Roman" w:hAnsi="Times New Roman" w:cs="Times New Roman"/>
          <w:sz w:val="24"/>
          <w:szCs w:val="24"/>
        </w:rPr>
      </w:pPr>
    </w:p>
    <w:p w14:paraId="5CF5685A"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25.</w:t>
      </w:r>
    </w:p>
    <w:p w14:paraId="4DB13ED4"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Provedbu financiranog programa prati i nadzor nad korištenjem odobrenih financijskih sredstava provodi upravno tijelo temeljem izvješća o provedbi, a po potrebi i neposrednim uvidom u dokumentaciju i djelovanje udruge kojoj je odobreno financiranje.</w:t>
      </w:r>
    </w:p>
    <w:p w14:paraId="23C427B4" w14:textId="77777777" w:rsidR="00A80A8D" w:rsidRPr="00A80A8D" w:rsidRDefault="00A80A8D" w:rsidP="00A80A8D">
      <w:pPr>
        <w:jc w:val="both"/>
        <w:rPr>
          <w:rFonts w:ascii="Times New Roman" w:hAnsi="Times New Roman" w:cs="Times New Roman"/>
          <w:sz w:val="24"/>
          <w:szCs w:val="24"/>
        </w:rPr>
      </w:pPr>
    </w:p>
    <w:p w14:paraId="3733F251"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26.</w:t>
      </w:r>
    </w:p>
    <w:p w14:paraId="5EE3E3A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Odobrena sredstva korisnik financiranja može koristiti isključivo za provedbu aktivnosti predviđenih u odobrenom programu ili projektu.</w:t>
      </w:r>
    </w:p>
    <w:p w14:paraId="67A1F39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Ukoliko se utvrdi nenamjensko korištenje sredstva, korisnik financiranja u obvezi je nenamjenski utrošena sredstva vratiti u proračun Zadarske županije.</w:t>
      </w:r>
    </w:p>
    <w:p w14:paraId="4B0A7A83"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Korisnik financiranja je dužan odobrena sredstva vratiti u proračun Zadarske županije i u slučaju odustanka od projekta odnosno programa za koje su sredstva odobrena.</w:t>
      </w:r>
    </w:p>
    <w:p w14:paraId="6C0AD631" w14:textId="77777777" w:rsidR="00A80A8D" w:rsidRPr="00A80A8D" w:rsidRDefault="00A80A8D" w:rsidP="00A80A8D">
      <w:pPr>
        <w:jc w:val="both"/>
        <w:rPr>
          <w:rFonts w:ascii="Times New Roman" w:hAnsi="Times New Roman" w:cs="Times New Roman"/>
          <w:sz w:val="24"/>
          <w:szCs w:val="24"/>
        </w:rPr>
      </w:pPr>
    </w:p>
    <w:p w14:paraId="76C81780"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27.</w:t>
      </w:r>
    </w:p>
    <w:p w14:paraId="753A7385"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Korisnik financiranja je u obvezi voditi precizne i redovite evidencije vezane uz provođenje projekta ili programa koristeći odgovarajuće računovodstvene sustave sukladno propisima o računovodstvu neprofitnih organizacija.</w:t>
      </w:r>
    </w:p>
    <w:p w14:paraId="5E6EB66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Računi i troškovi vezani uz projekt ili program moraju biti lako prepoznatljivi i provjerljivi.</w:t>
      </w:r>
    </w:p>
    <w:p w14:paraId="5858FF83" w14:textId="77777777" w:rsidR="00A80A8D" w:rsidRPr="00A80A8D" w:rsidRDefault="00A80A8D" w:rsidP="00A80A8D">
      <w:pPr>
        <w:jc w:val="both"/>
        <w:rPr>
          <w:rFonts w:ascii="Times New Roman" w:hAnsi="Times New Roman" w:cs="Times New Roman"/>
          <w:sz w:val="24"/>
          <w:szCs w:val="24"/>
        </w:rPr>
      </w:pPr>
    </w:p>
    <w:p w14:paraId="694F19DB"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28.</w:t>
      </w:r>
    </w:p>
    <w:p w14:paraId="1A9FDB86"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Zadarska županija će od korisnika financiranja, zahtjevom u pisanom obliku tražiti povrat sredstava za provedbu odobrenog programa ili projekta u slučaju kada utvrdi da korisnik financiranja:</w:t>
      </w:r>
    </w:p>
    <w:p w14:paraId="01B56BEA"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nije realizirao program ili projekt utvrđen proračunom i ugovorom,</w:t>
      </w:r>
    </w:p>
    <w:p w14:paraId="27F9A762"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nije utrošio sva odobrena sredstva,</w:t>
      </w:r>
    </w:p>
    <w:p w14:paraId="2F9716FF"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sredstva nije namjenski koristio,</w:t>
      </w:r>
    </w:p>
    <w:p w14:paraId="525A0E8D"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 iz neopravdanih razloga nije podnio izvještaj u propisanom roku.</w:t>
      </w:r>
    </w:p>
    <w:p w14:paraId="63ED0FDC"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Korisnik financiranja za kojeg je sukladno stavku 1. ovog članka zatražen povrat sredstva ne može dobiti financijska sredstva iz Županijskog proračuna za financiranje svojih programa ili projekata dok ne izvrši zatraženi povrat sredstava.</w:t>
      </w:r>
    </w:p>
    <w:p w14:paraId="1886668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U javnom natječaju se može kao dodatan uvjet prijave na javni natječaj propisati kako će se ovisno o visini iznosa odobrenih sredstava od Korisnika prilikom sklapanja ugovora zatražiti bjanko zadužnica kao sredstvo osiguranja povrata sredstava iz stavka 1. ovog članka.</w:t>
      </w:r>
    </w:p>
    <w:p w14:paraId="7719242F" w14:textId="77777777" w:rsidR="00A80A8D" w:rsidRPr="00A80A8D" w:rsidRDefault="00A80A8D" w:rsidP="00A80A8D">
      <w:pPr>
        <w:jc w:val="both"/>
        <w:rPr>
          <w:rFonts w:ascii="Times New Roman" w:hAnsi="Times New Roman" w:cs="Times New Roman"/>
          <w:sz w:val="24"/>
          <w:szCs w:val="24"/>
        </w:rPr>
      </w:pPr>
    </w:p>
    <w:p w14:paraId="1A8E0DAC"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29.</w:t>
      </w:r>
    </w:p>
    <w:p w14:paraId="56AF36DB"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Korisnik financiranja će najkasnije u roku od 45 dana od primitka zahtjeva iz članka 28. ove Odluke, sukladno uputama Zadarskoj županiji vratiti sva neutrošena sredstva te nenamjenski utrošena sredstva.</w:t>
      </w:r>
    </w:p>
    <w:p w14:paraId="1AD85251"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Ukoliko korisnik financiranja ne vrati sredstva u propisanom roku Zadarska županija će povećati dospjele iznose dodavanjem zatezne kamate.</w:t>
      </w:r>
    </w:p>
    <w:p w14:paraId="77DAB055" w14:textId="77777777" w:rsidR="00A80A8D" w:rsidRPr="00A80A8D" w:rsidRDefault="00A80A8D" w:rsidP="00A80A8D">
      <w:pPr>
        <w:jc w:val="both"/>
        <w:rPr>
          <w:rFonts w:ascii="Times New Roman" w:hAnsi="Times New Roman" w:cs="Times New Roman"/>
          <w:sz w:val="24"/>
          <w:szCs w:val="24"/>
        </w:rPr>
      </w:pPr>
    </w:p>
    <w:p w14:paraId="1BABB4F4" w14:textId="77777777" w:rsidR="00A80A8D" w:rsidRPr="00A80A8D" w:rsidRDefault="00A80A8D" w:rsidP="00A80A8D">
      <w:pPr>
        <w:jc w:val="both"/>
        <w:rPr>
          <w:rFonts w:ascii="Times New Roman" w:hAnsi="Times New Roman" w:cs="Times New Roman"/>
          <w:sz w:val="24"/>
          <w:szCs w:val="24"/>
        </w:rPr>
      </w:pPr>
    </w:p>
    <w:p w14:paraId="2549A2B9" w14:textId="77777777" w:rsidR="00A80A8D" w:rsidRPr="00A80A8D" w:rsidRDefault="00A80A8D" w:rsidP="00A80A8D">
      <w:pPr>
        <w:jc w:val="both"/>
        <w:rPr>
          <w:rFonts w:ascii="Times New Roman" w:hAnsi="Times New Roman" w:cs="Times New Roman"/>
          <w:b/>
          <w:bCs/>
          <w:sz w:val="24"/>
          <w:szCs w:val="24"/>
        </w:rPr>
      </w:pPr>
      <w:r w:rsidRPr="00A80A8D">
        <w:rPr>
          <w:rFonts w:ascii="Times New Roman" w:hAnsi="Times New Roman" w:cs="Times New Roman"/>
          <w:b/>
          <w:bCs/>
          <w:sz w:val="24"/>
          <w:szCs w:val="24"/>
        </w:rPr>
        <w:t>V. ZAVRŠNE ODREDBE</w:t>
      </w:r>
    </w:p>
    <w:p w14:paraId="14F461E2" w14:textId="77777777" w:rsidR="00A80A8D" w:rsidRPr="00A80A8D" w:rsidRDefault="00A80A8D" w:rsidP="00A80A8D">
      <w:pPr>
        <w:jc w:val="center"/>
        <w:rPr>
          <w:rFonts w:ascii="Times New Roman" w:hAnsi="Times New Roman" w:cs="Times New Roman"/>
          <w:sz w:val="24"/>
          <w:szCs w:val="24"/>
        </w:rPr>
      </w:pPr>
    </w:p>
    <w:p w14:paraId="7E5BEA4C"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30.</w:t>
      </w:r>
    </w:p>
    <w:p w14:paraId="27386597"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Izrazi koji se u ovoj Odluci rabe u rodnom značenju su neutralni i odnose se na muške i ženske osobe.</w:t>
      </w:r>
    </w:p>
    <w:p w14:paraId="399E0E9F" w14:textId="77777777" w:rsidR="00A80A8D" w:rsidRPr="00A80A8D" w:rsidRDefault="00A80A8D" w:rsidP="00A80A8D">
      <w:pPr>
        <w:jc w:val="both"/>
        <w:rPr>
          <w:rFonts w:ascii="Times New Roman" w:hAnsi="Times New Roman" w:cs="Times New Roman"/>
          <w:sz w:val="24"/>
          <w:szCs w:val="24"/>
        </w:rPr>
      </w:pPr>
    </w:p>
    <w:p w14:paraId="7FA3CF83"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31.</w:t>
      </w:r>
    </w:p>
    <w:p w14:paraId="4A5CC80E"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Stupanjem na snagu ove Odluke prestaje važiti Odluka o financiranju programa i projekata od interesa za opće dobro koje provode udruge iz sredstava proračuna Zadarske županije ("Službeni glasnik Zadarske županije" broj 22/2015) od 14.12.2015. godine.</w:t>
      </w:r>
    </w:p>
    <w:p w14:paraId="6473977A" w14:textId="77777777" w:rsidR="00A80A8D" w:rsidRPr="00A80A8D" w:rsidRDefault="00A80A8D" w:rsidP="00A80A8D">
      <w:pPr>
        <w:jc w:val="both"/>
        <w:rPr>
          <w:rFonts w:ascii="Times New Roman" w:hAnsi="Times New Roman" w:cs="Times New Roman"/>
          <w:sz w:val="24"/>
          <w:szCs w:val="24"/>
        </w:rPr>
      </w:pPr>
    </w:p>
    <w:p w14:paraId="41870DB8" w14:textId="77777777" w:rsidR="00A80A8D" w:rsidRPr="00A80A8D" w:rsidRDefault="00A80A8D" w:rsidP="00A80A8D">
      <w:pPr>
        <w:jc w:val="center"/>
        <w:rPr>
          <w:rFonts w:ascii="Times New Roman" w:hAnsi="Times New Roman" w:cs="Times New Roman"/>
          <w:b/>
          <w:bCs/>
          <w:sz w:val="24"/>
          <w:szCs w:val="24"/>
        </w:rPr>
      </w:pPr>
      <w:r w:rsidRPr="00A80A8D">
        <w:rPr>
          <w:rFonts w:ascii="Times New Roman" w:hAnsi="Times New Roman" w:cs="Times New Roman"/>
          <w:b/>
          <w:bCs/>
          <w:sz w:val="24"/>
          <w:szCs w:val="24"/>
        </w:rPr>
        <w:t>Članak 32.</w:t>
      </w:r>
    </w:p>
    <w:p w14:paraId="752622FC" w14:textId="77777777" w:rsidR="00A80A8D" w:rsidRPr="00A80A8D" w:rsidRDefault="00A80A8D" w:rsidP="00A80A8D">
      <w:pPr>
        <w:jc w:val="both"/>
        <w:rPr>
          <w:rFonts w:ascii="Times New Roman" w:hAnsi="Times New Roman" w:cs="Times New Roman"/>
          <w:sz w:val="24"/>
          <w:szCs w:val="24"/>
        </w:rPr>
      </w:pPr>
      <w:r w:rsidRPr="00A80A8D">
        <w:rPr>
          <w:rFonts w:ascii="Times New Roman" w:hAnsi="Times New Roman" w:cs="Times New Roman"/>
          <w:sz w:val="24"/>
          <w:szCs w:val="24"/>
        </w:rPr>
        <w:t>Ova Odluka stupa na snagu osmog dana od dana objave u „Službenom glasniku Zadarske županije“.</w:t>
      </w:r>
    </w:p>
    <w:p w14:paraId="531900E7" w14:textId="77777777" w:rsidR="00A80A8D" w:rsidRPr="00A80A8D" w:rsidRDefault="00A80A8D" w:rsidP="00A80A8D">
      <w:pPr>
        <w:jc w:val="both"/>
        <w:rPr>
          <w:rFonts w:ascii="Times New Roman" w:hAnsi="Times New Roman" w:cs="Times New Roman"/>
          <w:sz w:val="24"/>
          <w:szCs w:val="24"/>
        </w:rPr>
      </w:pPr>
    </w:p>
    <w:p w14:paraId="33758497" w14:textId="77777777" w:rsidR="00E1111E" w:rsidRPr="00E1111E" w:rsidRDefault="00E1111E" w:rsidP="00E1111E">
      <w:pPr>
        <w:spacing w:after="0" w:line="0" w:lineRule="atLeast"/>
        <w:rPr>
          <w:rFonts w:ascii="Times New Roman" w:eastAsia="Calibri" w:hAnsi="Times New Roman" w:cs="Times New Roman"/>
          <w:b/>
          <w:sz w:val="24"/>
          <w:szCs w:val="24"/>
        </w:rPr>
      </w:pPr>
    </w:p>
    <w:p w14:paraId="3E6C634E" w14:textId="77777777" w:rsidR="00E1111E" w:rsidRPr="00E1111E" w:rsidRDefault="00E1111E" w:rsidP="00E1111E">
      <w:pPr>
        <w:spacing w:after="0" w:line="0" w:lineRule="atLeast"/>
        <w:rPr>
          <w:rFonts w:ascii="Times New Roman" w:eastAsia="Calibri" w:hAnsi="Times New Roman" w:cs="Times New Roman"/>
          <w:b/>
          <w:sz w:val="24"/>
          <w:szCs w:val="24"/>
        </w:rPr>
      </w:pPr>
      <w:r w:rsidRPr="00E1111E">
        <w:rPr>
          <w:rFonts w:ascii="Times New Roman" w:eastAsia="Calibri" w:hAnsi="Times New Roman" w:cs="Times New Roman"/>
          <w:b/>
          <w:sz w:val="24"/>
          <w:szCs w:val="24"/>
        </w:rPr>
        <w:tab/>
      </w:r>
      <w:r w:rsidRPr="00E1111E">
        <w:rPr>
          <w:rFonts w:ascii="Times New Roman" w:eastAsia="Calibri" w:hAnsi="Times New Roman" w:cs="Times New Roman"/>
          <w:b/>
          <w:sz w:val="24"/>
          <w:szCs w:val="24"/>
        </w:rPr>
        <w:tab/>
      </w:r>
      <w:r w:rsidRPr="00E1111E">
        <w:rPr>
          <w:rFonts w:ascii="Times New Roman" w:eastAsia="Calibri" w:hAnsi="Times New Roman" w:cs="Times New Roman"/>
          <w:b/>
          <w:sz w:val="24"/>
          <w:szCs w:val="24"/>
        </w:rPr>
        <w:tab/>
      </w:r>
      <w:r w:rsidRPr="00E1111E">
        <w:rPr>
          <w:rFonts w:ascii="Times New Roman" w:eastAsia="Calibri" w:hAnsi="Times New Roman" w:cs="Times New Roman"/>
          <w:b/>
          <w:sz w:val="24"/>
          <w:szCs w:val="24"/>
        </w:rPr>
        <w:tab/>
      </w:r>
      <w:r w:rsidRPr="00E1111E">
        <w:rPr>
          <w:rFonts w:ascii="Times New Roman" w:eastAsia="Calibri" w:hAnsi="Times New Roman" w:cs="Times New Roman"/>
          <w:b/>
          <w:sz w:val="24"/>
          <w:szCs w:val="24"/>
        </w:rPr>
        <w:tab/>
      </w:r>
      <w:r w:rsidRPr="00E1111E">
        <w:rPr>
          <w:rFonts w:ascii="Times New Roman" w:eastAsia="Calibri" w:hAnsi="Times New Roman" w:cs="Times New Roman"/>
          <w:b/>
          <w:sz w:val="24"/>
          <w:szCs w:val="24"/>
        </w:rPr>
        <w:tab/>
      </w:r>
      <w:r w:rsidRPr="00E1111E">
        <w:rPr>
          <w:rFonts w:ascii="Times New Roman" w:eastAsia="Calibri" w:hAnsi="Times New Roman" w:cs="Times New Roman"/>
          <w:b/>
          <w:sz w:val="24"/>
          <w:szCs w:val="24"/>
        </w:rPr>
        <w:tab/>
        <w:t xml:space="preserve">       PREDSJEDNIK </w:t>
      </w:r>
    </w:p>
    <w:p w14:paraId="5F2A87FE" w14:textId="77777777" w:rsidR="00E1111E" w:rsidRPr="00E1111E" w:rsidRDefault="00E1111E" w:rsidP="00E1111E">
      <w:pPr>
        <w:spacing w:after="0" w:line="0" w:lineRule="atLeast"/>
        <w:rPr>
          <w:rFonts w:ascii="Times New Roman" w:eastAsia="Calibri" w:hAnsi="Times New Roman" w:cs="Times New Roman"/>
          <w:b/>
          <w:sz w:val="24"/>
          <w:szCs w:val="24"/>
        </w:rPr>
      </w:pPr>
      <w:r w:rsidRPr="00E1111E">
        <w:rPr>
          <w:rFonts w:ascii="Times New Roman" w:eastAsia="Calibri" w:hAnsi="Times New Roman" w:cs="Times New Roman"/>
          <w:b/>
          <w:sz w:val="24"/>
          <w:szCs w:val="24"/>
        </w:rPr>
        <w:t xml:space="preserve">                                                           </w:t>
      </w:r>
    </w:p>
    <w:p w14:paraId="7DB0013F" w14:textId="77777777" w:rsidR="00E1111E" w:rsidRPr="00E1111E" w:rsidRDefault="00E1111E" w:rsidP="00E1111E">
      <w:pPr>
        <w:spacing w:after="0" w:line="0" w:lineRule="atLeast"/>
        <w:rPr>
          <w:rFonts w:ascii="Times New Roman" w:eastAsia="Calibri" w:hAnsi="Times New Roman" w:cs="Times New Roman"/>
          <w:b/>
          <w:sz w:val="24"/>
          <w:szCs w:val="24"/>
        </w:rPr>
      </w:pPr>
      <w:r w:rsidRPr="00E1111E">
        <w:rPr>
          <w:rFonts w:ascii="Times New Roman" w:eastAsia="Calibri" w:hAnsi="Times New Roman" w:cs="Times New Roman"/>
          <w:b/>
          <w:sz w:val="24"/>
          <w:szCs w:val="24"/>
        </w:rPr>
        <w:t xml:space="preserve">                                                                                         dr. sc. Zoran Šikić</w:t>
      </w:r>
    </w:p>
    <w:p w14:paraId="642CD641" w14:textId="77777777" w:rsidR="00E1111E" w:rsidRPr="00E1111E" w:rsidRDefault="00E1111E" w:rsidP="00E1111E">
      <w:pPr>
        <w:spacing w:after="0" w:line="0" w:lineRule="atLeast"/>
        <w:rPr>
          <w:rFonts w:ascii="Times New Roman" w:eastAsia="Calibri" w:hAnsi="Times New Roman" w:cs="Times New Roman"/>
          <w:b/>
          <w:sz w:val="24"/>
          <w:szCs w:val="24"/>
        </w:rPr>
      </w:pPr>
    </w:p>
    <w:p w14:paraId="27246BEF" w14:textId="77777777" w:rsidR="00E1111E" w:rsidRPr="00E1111E" w:rsidRDefault="00E1111E" w:rsidP="00E1111E">
      <w:pPr>
        <w:spacing w:after="0" w:line="0" w:lineRule="atLeast"/>
        <w:jc w:val="both"/>
        <w:rPr>
          <w:rFonts w:ascii="Times New Roman" w:eastAsia="Calibri" w:hAnsi="Times New Roman" w:cs="Times New Roman"/>
          <w:sz w:val="24"/>
          <w:szCs w:val="24"/>
        </w:rPr>
      </w:pPr>
    </w:p>
    <w:p w14:paraId="114EC865" w14:textId="77777777" w:rsidR="001D0FF6" w:rsidRPr="00A80A8D" w:rsidRDefault="001D0FF6" w:rsidP="00A80A8D">
      <w:pPr>
        <w:jc w:val="both"/>
        <w:rPr>
          <w:rFonts w:ascii="Times New Roman" w:hAnsi="Times New Roman" w:cs="Times New Roman"/>
          <w:sz w:val="24"/>
          <w:szCs w:val="24"/>
        </w:rPr>
      </w:pPr>
    </w:p>
    <w:sectPr w:rsidR="001D0FF6" w:rsidRPr="00A80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8D"/>
    <w:rsid w:val="000C130F"/>
    <w:rsid w:val="001D0FF6"/>
    <w:rsid w:val="009D3712"/>
    <w:rsid w:val="00A80A8D"/>
    <w:rsid w:val="00C25657"/>
    <w:rsid w:val="00E11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9C70"/>
  <w15:chartTrackingRefBased/>
  <w15:docId w15:val="{E2B59694-A326-4DC9-9339-66BE904C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80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3135</Words>
  <Characters>17870</Characters>
  <Application>Microsoft Office Word</Application>
  <DocSecurity>0</DocSecurity>
  <Lines>148</Lines>
  <Paragraphs>41</Paragraphs>
  <ScaleCrop>false</ScaleCrop>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Lonić</dc:creator>
  <cp:keywords/>
  <dc:description/>
  <cp:lastModifiedBy>Davor Lonić</cp:lastModifiedBy>
  <cp:revision>3</cp:revision>
  <dcterms:created xsi:type="dcterms:W3CDTF">2023-10-26T13:01:00Z</dcterms:created>
  <dcterms:modified xsi:type="dcterms:W3CDTF">2023-11-06T13:09:00Z</dcterms:modified>
</cp:coreProperties>
</file>