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69E42B" w14:textId="77777777" w:rsidR="00B00C4B" w:rsidRPr="008663E3" w:rsidRDefault="00B00C4B" w:rsidP="004A4DB3">
      <w:pPr>
        <w:pStyle w:val="Bezproreda"/>
        <w:jc w:val="both"/>
      </w:pPr>
      <w:r w:rsidRPr="008663E3">
        <w:rPr>
          <w:noProof/>
          <w:lang w:val="en-US"/>
        </w:rPr>
        <w:drawing>
          <wp:inline distT="0" distB="0" distL="0" distR="0" wp14:anchorId="4543C9BB" wp14:editId="549EF734">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774C5973" w14:textId="77777777" w:rsidR="00704CB2" w:rsidRPr="008663E3" w:rsidRDefault="00704CB2" w:rsidP="004A4DB3">
      <w:pPr>
        <w:pStyle w:val="Bezproreda"/>
        <w:jc w:val="both"/>
        <w:rPr>
          <w:b/>
        </w:rPr>
      </w:pPr>
      <w:r w:rsidRPr="008663E3">
        <w:rPr>
          <w:b/>
        </w:rPr>
        <w:t>UPRAVNI ODJEL ZA POLJOPRIVREDU,</w:t>
      </w:r>
    </w:p>
    <w:p w14:paraId="47109746" w14:textId="77777777" w:rsidR="00704CB2" w:rsidRPr="008663E3" w:rsidRDefault="00704CB2" w:rsidP="004A4DB3">
      <w:pPr>
        <w:pStyle w:val="Bezproreda"/>
        <w:jc w:val="both"/>
        <w:rPr>
          <w:b/>
        </w:rPr>
      </w:pPr>
      <w:r w:rsidRPr="008663E3">
        <w:rPr>
          <w:b/>
        </w:rPr>
        <w:t>RIBARSTVO I EU FONDOVE</w:t>
      </w:r>
    </w:p>
    <w:p w14:paraId="62883411" w14:textId="7D3C5CC7" w:rsidR="00704CB2" w:rsidRPr="008663E3" w:rsidRDefault="00704CB2" w:rsidP="004A4DB3">
      <w:pPr>
        <w:pStyle w:val="Bezproreda"/>
        <w:jc w:val="both"/>
        <w:rPr>
          <w:b/>
        </w:rPr>
      </w:pPr>
      <w:r w:rsidRPr="008663E3">
        <w:rPr>
          <w:b/>
        </w:rPr>
        <w:t>KLASA: 112-02/2</w:t>
      </w:r>
      <w:r w:rsidR="00192183" w:rsidRPr="008663E3">
        <w:rPr>
          <w:b/>
        </w:rPr>
        <w:t>4</w:t>
      </w:r>
      <w:r w:rsidRPr="008663E3">
        <w:rPr>
          <w:b/>
        </w:rPr>
        <w:t>-0</w:t>
      </w:r>
      <w:r w:rsidR="00C166E6" w:rsidRPr="008663E3">
        <w:rPr>
          <w:b/>
        </w:rPr>
        <w:t>2</w:t>
      </w:r>
      <w:r w:rsidRPr="008663E3">
        <w:rPr>
          <w:b/>
        </w:rPr>
        <w:t>/</w:t>
      </w:r>
      <w:r w:rsidR="000A53CA" w:rsidRPr="008663E3">
        <w:rPr>
          <w:b/>
        </w:rPr>
        <w:t>9</w:t>
      </w:r>
    </w:p>
    <w:p w14:paraId="1E424FA3" w14:textId="21EF0E8B" w:rsidR="00704CB2" w:rsidRPr="008663E3" w:rsidRDefault="00704CB2" w:rsidP="004A4DB3">
      <w:pPr>
        <w:pStyle w:val="Bezproreda"/>
        <w:jc w:val="both"/>
        <w:rPr>
          <w:b/>
        </w:rPr>
      </w:pPr>
      <w:r w:rsidRPr="008663E3">
        <w:rPr>
          <w:b/>
        </w:rPr>
        <w:t>URBROJ: 2198-14/1-2</w:t>
      </w:r>
      <w:r w:rsidR="00192183" w:rsidRPr="008663E3">
        <w:rPr>
          <w:b/>
        </w:rPr>
        <w:t>4</w:t>
      </w:r>
      <w:r w:rsidRPr="008663E3">
        <w:rPr>
          <w:b/>
        </w:rPr>
        <w:t>-</w:t>
      </w:r>
      <w:r w:rsidR="00192183" w:rsidRPr="008663E3">
        <w:rPr>
          <w:b/>
        </w:rPr>
        <w:t>6</w:t>
      </w:r>
    </w:p>
    <w:p w14:paraId="70F5E36C" w14:textId="77777777" w:rsidR="00704CB2" w:rsidRPr="008663E3" w:rsidRDefault="00704CB2" w:rsidP="004A4DB3">
      <w:pPr>
        <w:pStyle w:val="Bezproreda"/>
        <w:jc w:val="both"/>
        <w:rPr>
          <w:b/>
        </w:rPr>
      </w:pPr>
    </w:p>
    <w:p w14:paraId="2422A3D1" w14:textId="578F91D3" w:rsidR="00704CB2" w:rsidRPr="008663E3" w:rsidRDefault="00704CB2" w:rsidP="004A4DB3">
      <w:pPr>
        <w:pStyle w:val="Bezproreda"/>
        <w:jc w:val="both"/>
        <w:rPr>
          <w:b/>
        </w:rPr>
      </w:pPr>
      <w:r w:rsidRPr="008663E3">
        <w:rPr>
          <w:b/>
        </w:rPr>
        <w:t xml:space="preserve">Zadar, </w:t>
      </w:r>
      <w:r w:rsidR="00331CB3" w:rsidRPr="008663E3">
        <w:rPr>
          <w:b/>
        </w:rPr>
        <w:t>2</w:t>
      </w:r>
      <w:r w:rsidR="00C717DF" w:rsidRPr="008663E3">
        <w:rPr>
          <w:b/>
        </w:rPr>
        <w:t>2</w:t>
      </w:r>
      <w:r w:rsidRPr="008663E3">
        <w:rPr>
          <w:b/>
        </w:rPr>
        <w:t xml:space="preserve">. </w:t>
      </w:r>
      <w:r w:rsidR="00331CB3" w:rsidRPr="008663E3">
        <w:rPr>
          <w:b/>
        </w:rPr>
        <w:t>svibnja</w:t>
      </w:r>
      <w:r w:rsidRPr="008663E3">
        <w:rPr>
          <w:b/>
        </w:rPr>
        <w:t xml:space="preserve"> 202</w:t>
      </w:r>
      <w:r w:rsidR="00192183" w:rsidRPr="008663E3">
        <w:rPr>
          <w:b/>
        </w:rPr>
        <w:t>4</w:t>
      </w:r>
      <w:r w:rsidRPr="008663E3">
        <w:rPr>
          <w:b/>
        </w:rPr>
        <w:t>. godine</w:t>
      </w:r>
    </w:p>
    <w:p w14:paraId="40633D7F" w14:textId="77777777" w:rsidR="00B00C4B" w:rsidRPr="008663E3" w:rsidRDefault="00B00C4B" w:rsidP="004A4DB3">
      <w:pPr>
        <w:pStyle w:val="Bezproreda"/>
        <w:jc w:val="both"/>
        <w:rPr>
          <w:bCs/>
        </w:rPr>
      </w:pPr>
    </w:p>
    <w:p w14:paraId="1AADCEAC" w14:textId="25DAFC5A" w:rsidR="00B00C4B" w:rsidRPr="008663E3" w:rsidRDefault="00C166E6" w:rsidP="004A4DB3">
      <w:pPr>
        <w:pStyle w:val="Bezproreda"/>
        <w:jc w:val="both"/>
      </w:pPr>
      <w:r w:rsidRPr="008663E3">
        <w:t>Na temelju članka 17. i 19 stavka 1., Zakona o službenicima i namještenicima u lokalnoj i područnoj (regionalnoj) samoupravi (</w:t>
      </w:r>
      <w:r w:rsidR="00192183" w:rsidRPr="008663E3">
        <w:t>„</w:t>
      </w:r>
      <w:r w:rsidRPr="008663E3">
        <w:t>Narodne novine</w:t>
      </w:r>
      <w:r w:rsidR="00192183" w:rsidRPr="008663E3">
        <w:t>“</w:t>
      </w:r>
      <w:r w:rsidRPr="008663E3">
        <w:t xml:space="preserve"> broj 86/08, 61/11, 4/18, 112/19 – u daljnjem tekstu: Zakon)</w:t>
      </w:r>
      <w:r w:rsidR="001E15FA" w:rsidRPr="008663E3">
        <w:t>, pročelnik Upravnog odjela za poljoprivredu, ribarstvo i EU fondove, objavljuje</w:t>
      </w:r>
    </w:p>
    <w:p w14:paraId="18DE66E4" w14:textId="77777777" w:rsidR="00B00C4B" w:rsidRPr="008663E3" w:rsidRDefault="00B00C4B" w:rsidP="004A4DB3">
      <w:pPr>
        <w:pStyle w:val="Bezproreda"/>
        <w:jc w:val="both"/>
      </w:pPr>
    </w:p>
    <w:p w14:paraId="271DFA78" w14:textId="77777777" w:rsidR="00B00C4B" w:rsidRPr="008663E3" w:rsidRDefault="00B00C4B" w:rsidP="004A4DB3">
      <w:pPr>
        <w:pStyle w:val="Bezproreda"/>
        <w:jc w:val="center"/>
        <w:rPr>
          <w:b/>
          <w:bCs/>
        </w:rPr>
      </w:pPr>
      <w:r w:rsidRPr="008663E3">
        <w:rPr>
          <w:b/>
          <w:bCs/>
        </w:rPr>
        <w:t>UPUTE I OBAVIJESTI KANDIDATIMA</w:t>
      </w:r>
    </w:p>
    <w:p w14:paraId="441E8591" w14:textId="115ABD24" w:rsidR="00B00C4B" w:rsidRPr="008663E3" w:rsidRDefault="00B00C4B" w:rsidP="004A4DB3">
      <w:pPr>
        <w:pStyle w:val="Bezproreda"/>
        <w:jc w:val="center"/>
        <w:rPr>
          <w:b/>
          <w:bCs/>
        </w:rPr>
      </w:pPr>
      <w:r w:rsidRPr="008663E3">
        <w:rPr>
          <w:b/>
          <w:bCs/>
        </w:rPr>
        <w:t xml:space="preserve">koji podnose prijave na </w:t>
      </w:r>
      <w:r w:rsidR="00C166E6" w:rsidRPr="008663E3">
        <w:rPr>
          <w:b/>
          <w:bCs/>
        </w:rPr>
        <w:t>javni natječaj</w:t>
      </w:r>
      <w:r w:rsidRPr="008663E3">
        <w:rPr>
          <w:b/>
          <w:bCs/>
        </w:rPr>
        <w:t xml:space="preserve"> za prijam u službu</w:t>
      </w:r>
    </w:p>
    <w:p w14:paraId="61F6D973" w14:textId="23107152" w:rsidR="00B00C4B" w:rsidRPr="008663E3" w:rsidRDefault="00B00C4B" w:rsidP="004A4DB3">
      <w:pPr>
        <w:pStyle w:val="Bezproreda"/>
        <w:jc w:val="center"/>
        <w:rPr>
          <w:b/>
          <w:bCs/>
        </w:rPr>
      </w:pPr>
      <w:r w:rsidRPr="008663E3">
        <w:rPr>
          <w:b/>
          <w:bCs/>
        </w:rPr>
        <w:t xml:space="preserve">u Upravni odjel za </w:t>
      </w:r>
      <w:r w:rsidR="00675326" w:rsidRPr="008663E3">
        <w:rPr>
          <w:b/>
          <w:bCs/>
        </w:rPr>
        <w:t>poljoprivredu, ribarstvo i EU fondove</w:t>
      </w:r>
    </w:p>
    <w:p w14:paraId="5600FF72" w14:textId="77777777" w:rsidR="00B00C4B" w:rsidRPr="008663E3" w:rsidRDefault="00B00C4B" w:rsidP="004A4DB3">
      <w:pPr>
        <w:pStyle w:val="Bezproreda"/>
        <w:jc w:val="both"/>
      </w:pPr>
    </w:p>
    <w:p w14:paraId="4B61CD46" w14:textId="1DEAEAF9" w:rsidR="00C166E6" w:rsidRPr="008663E3" w:rsidRDefault="00C166E6" w:rsidP="004A4DB3">
      <w:pPr>
        <w:pStyle w:val="Bezproreda"/>
        <w:jc w:val="both"/>
      </w:pPr>
      <w:r w:rsidRPr="008663E3">
        <w:t xml:space="preserve">U „Narodnim novinama“ broj </w:t>
      </w:r>
      <w:r w:rsidR="00605F58" w:rsidRPr="005C5711">
        <w:t>62</w:t>
      </w:r>
      <w:r w:rsidRPr="005C5711">
        <w:t>/202</w:t>
      </w:r>
      <w:r w:rsidR="00192183" w:rsidRPr="005C5711">
        <w:t>4</w:t>
      </w:r>
      <w:r w:rsidRPr="005C5711">
        <w:t xml:space="preserve"> </w:t>
      </w:r>
      <w:r w:rsidRPr="008663E3">
        <w:t>od 2</w:t>
      </w:r>
      <w:r w:rsidR="00605F58" w:rsidRPr="008663E3">
        <w:t>2</w:t>
      </w:r>
      <w:r w:rsidRPr="008663E3">
        <w:t xml:space="preserve">. </w:t>
      </w:r>
      <w:r w:rsidR="00605F58" w:rsidRPr="008663E3">
        <w:t>svibnja</w:t>
      </w:r>
      <w:r w:rsidRPr="008663E3">
        <w:t xml:space="preserve"> 202</w:t>
      </w:r>
      <w:r w:rsidR="00192183" w:rsidRPr="008663E3">
        <w:t>4</w:t>
      </w:r>
      <w:r w:rsidRPr="008663E3">
        <w:t>. godine objavljen je javni natječaj za prijam u službu</w:t>
      </w:r>
      <w:r w:rsidR="00CC4D65" w:rsidRPr="008663E3">
        <w:t xml:space="preserve"> na neodređeno vrijeme</w:t>
      </w:r>
      <w:r w:rsidRPr="008663E3">
        <w:t xml:space="preserve"> u Upravni odjel za </w:t>
      </w:r>
      <w:r w:rsidR="000E2DD9" w:rsidRPr="008663E3">
        <w:t xml:space="preserve">poljoprivredu, ribarstvo i EU fondove, </w:t>
      </w:r>
      <w:r w:rsidRPr="008663E3">
        <w:t xml:space="preserve"> na radn</w:t>
      </w:r>
      <w:r w:rsidR="00CC4D65" w:rsidRPr="008663E3">
        <w:t>a</w:t>
      </w:r>
      <w:r w:rsidRPr="008663E3">
        <w:t xml:space="preserve"> mjest</w:t>
      </w:r>
      <w:r w:rsidR="00CC4D65" w:rsidRPr="008663E3">
        <w:t>a</w:t>
      </w:r>
      <w:r w:rsidRPr="008663E3">
        <w:t>:</w:t>
      </w:r>
    </w:p>
    <w:p w14:paraId="6E350352" w14:textId="77777777" w:rsidR="00B94F6E" w:rsidRPr="008663E3" w:rsidRDefault="00B94F6E" w:rsidP="004A4DB3">
      <w:pPr>
        <w:pStyle w:val="Bezproreda"/>
        <w:jc w:val="both"/>
      </w:pPr>
      <w:r w:rsidRPr="008663E3">
        <w:t>1</w:t>
      </w:r>
      <w:r w:rsidRPr="008663E3">
        <w:rPr>
          <w:b/>
          <w:bCs/>
        </w:rPr>
        <w:t>. stručni suradnik</w:t>
      </w:r>
      <w:r w:rsidRPr="008663E3">
        <w:t xml:space="preserve">  u Odsjeku za vodno gospodarstvo, lovstvo i šumarstvo, radno mjesto broj 157. iz Pravilnika, 1 izvršitelj, uz obvezan probni rad u trajanju od 3 mjeseca;</w:t>
      </w:r>
    </w:p>
    <w:p w14:paraId="02CD5229" w14:textId="77777777" w:rsidR="00B94F6E" w:rsidRPr="008663E3" w:rsidRDefault="00B94F6E" w:rsidP="004A4DB3">
      <w:pPr>
        <w:pStyle w:val="Bezproreda"/>
        <w:jc w:val="both"/>
      </w:pPr>
      <w:r w:rsidRPr="008663E3">
        <w:t xml:space="preserve">2. </w:t>
      </w:r>
      <w:r w:rsidRPr="008663E3">
        <w:rPr>
          <w:b/>
          <w:bCs/>
        </w:rPr>
        <w:t>viši stručni suradnik</w:t>
      </w:r>
      <w:r w:rsidRPr="008663E3">
        <w:t xml:space="preserve"> </w:t>
      </w:r>
      <w:r w:rsidRPr="008663E3">
        <w:rPr>
          <w:bCs/>
        </w:rPr>
        <w:t>u Odsjeku za EU fondove,</w:t>
      </w:r>
      <w:r w:rsidRPr="008663E3">
        <w:t xml:space="preserve"> radno mjesto broj 165. iz Pravilnika, 1 izvršitelj, uz obvezan probni rad u trajanju od 3 mjeseca.</w:t>
      </w:r>
    </w:p>
    <w:p w14:paraId="19D59BA1" w14:textId="77777777" w:rsidR="00B94F6E" w:rsidRPr="008663E3" w:rsidRDefault="00B94F6E" w:rsidP="004A4DB3">
      <w:pPr>
        <w:pStyle w:val="Bezproreda"/>
        <w:jc w:val="both"/>
      </w:pPr>
    </w:p>
    <w:p w14:paraId="26DB276E" w14:textId="3E8EFCB4" w:rsidR="000E2DD9" w:rsidRPr="008663E3" w:rsidRDefault="000E2DD9" w:rsidP="004A4DB3">
      <w:pPr>
        <w:pStyle w:val="Bezproreda"/>
        <w:jc w:val="both"/>
      </w:pPr>
      <w:r w:rsidRPr="008663E3">
        <w:t xml:space="preserve">Od dana objave javnog natječaja u „Narodnim novinama“ počinje teći rok od 8 dana za podnošenje prijava na javni natječaj. Slijedom navedenog, posljednji dan za podnošenje prijava na javni natječaj je </w:t>
      </w:r>
      <w:r w:rsidR="00E63519" w:rsidRPr="008663E3">
        <w:t>3</w:t>
      </w:r>
      <w:r w:rsidR="0086696A" w:rsidRPr="008663E3">
        <w:t>0</w:t>
      </w:r>
      <w:r w:rsidRPr="008663E3">
        <w:t xml:space="preserve">. </w:t>
      </w:r>
      <w:r w:rsidR="00E63519" w:rsidRPr="008663E3">
        <w:t>svibnja</w:t>
      </w:r>
      <w:r w:rsidRPr="008663E3">
        <w:t xml:space="preserve"> 202</w:t>
      </w:r>
      <w:r w:rsidR="00192183" w:rsidRPr="008663E3">
        <w:t>4</w:t>
      </w:r>
      <w:r w:rsidRPr="008663E3">
        <w:t xml:space="preserve">. godine. </w:t>
      </w:r>
      <w:r w:rsidR="00192183" w:rsidRPr="008663E3">
        <w:rPr>
          <w:kern w:val="2"/>
        </w:rPr>
        <w:t xml:space="preserve">Budući rok za podnošenje prijava na javni natječaj završava u dan kad Zadarska županija ne radi, posljednji dan za podnošenje prijava na javni natječaj je prvi slijedeći radni dan, odnosno </w:t>
      </w:r>
      <w:r w:rsidR="00E63519" w:rsidRPr="008663E3">
        <w:rPr>
          <w:kern w:val="2"/>
        </w:rPr>
        <w:t>31</w:t>
      </w:r>
      <w:r w:rsidR="00192183" w:rsidRPr="008663E3">
        <w:rPr>
          <w:kern w:val="2"/>
        </w:rPr>
        <w:t xml:space="preserve">. </w:t>
      </w:r>
      <w:r w:rsidR="00E63519" w:rsidRPr="008663E3">
        <w:rPr>
          <w:kern w:val="2"/>
        </w:rPr>
        <w:t>svibnja</w:t>
      </w:r>
      <w:r w:rsidR="00192183" w:rsidRPr="008663E3">
        <w:rPr>
          <w:kern w:val="2"/>
        </w:rPr>
        <w:t xml:space="preserve"> 2024. godine. </w:t>
      </w:r>
      <w:r w:rsidRPr="008663E3">
        <w:t xml:space="preserve">Prijava je podnesena u roku ako je prije isteka roka zaprimljena u pisarnici Zadarske županije, </w:t>
      </w:r>
      <w:r w:rsidR="00426DCB" w:rsidRPr="008663E3">
        <w:t>Zrinsko Frankopanska</w:t>
      </w:r>
      <w:r w:rsidRPr="008663E3">
        <w:t xml:space="preserve"> 8, 23000 Zadar, a ako je prijava upućena poštom preporučeno ili predana ovlaštenom pružatelju poštanskih usluga kao preporučena pošiljka, dan predaje pošti, odnosno ovlaštenom pružatelju poštanskih usluga smatra se danom predaje javnopravnom tijelu kojem je upućena.</w:t>
      </w:r>
    </w:p>
    <w:p w14:paraId="72A42B42" w14:textId="77777777" w:rsidR="00192183" w:rsidRPr="008663E3" w:rsidRDefault="00192183" w:rsidP="004A4DB3">
      <w:pPr>
        <w:pStyle w:val="Bezproreda"/>
        <w:jc w:val="both"/>
      </w:pPr>
    </w:p>
    <w:p w14:paraId="6F08036B" w14:textId="77777777" w:rsidR="00D956CC" w:rsidRPr="008663E3" w:rsidRDefault="00D956CC" w:rsidP="004A4DB3">
      <w:pPr>
        <w:pStyle w:val="Bezproreda"/>
        <w:jc w:val="both"/>
        <w:rPr>
          <w:b/>
          <w:bCs/>
        </w:rPr>
      </w:pPr>
      <w:r w:rsidRPr="008663E3">
        <w:rPr>
          <w:b/>
          <w:bCs/>
        </w:rPr>
        <w:t>I. Opis poslova radnih mjesta, koja se popunjavaju predmetnim javnim natječajem, prema Pravilniku:</w:t>
      </w:r>
    </w:p>
    <w:p w14:paraId="217816C9" w14:textId="77777777" w:rsidR="00D956CC" w:rsidRPr="008663E3" w:rsidRDefault="00D956CC" w:rsidP="004A4DB3">
      <w:pPr>
        <w:pStyle w:val="Bezproreda"/>
        <w:jc w:val="both"/>
      </w:pPr>
    </w:p>
    <w:p w14:paraId="170EDAB0" w14:textId="608BDD02" w:rsidR="00D956CC" w:rsidRPr="008663E3" w:rsidRDefault="00D956CC" w:rsidP="004A4DB3">
      <w:pPr>
        <w:pStyle w:val="Bezproreda"/>
        <w:jc w:val="both"/>
        <w:rPr>
          <w:rFonts w:eastAsia="Calibri"/>
          <w:b/>
          <w:bCs/>
        </w:rPr>
      </w:pPr>
      <w:r w:rsidRPr="008663E3">
        <w:rPr>
          <w:rFonts w:eastAsia="Calibri"/>
          <w:b/>
          <w:bCs/>
        </w:rPr>
        <w:t>1. s</w:t>
      </w:r>
      <w:r w:rsidR="005E7001" w:rsidRPr="008663E3">
        <w:rPr>
          <w:rFonts w:eastAsia="Calibri"/>
          <w:b/>
          <w:bCs/>
        </w:rPr>
        <w:t>tručni suradnik</w:t>
      </w:r>
      <w:r w:rsidRPr="008663E3">
        <w:rPr>
          <w:rFonts w:eastAsia="Calibri"/>
          <w:b/>
          <w:bCs/>
        </w:rPr>
        <w:t>, radno mjesto broj 1</w:t>
      </w:r>
      <w:r w:rsidR="005E7001" w:rsidRPr="008663E3">
        <w:rPr>
          <w:rFonts w:eastAsia="Calibri"/>
          <w:b/>
          <w:bCs/>
        </w:rPr>
        <w:t>57</w:t>
      </w:r>
      <w:r w:rsidRPr="008663E3">
        <w:rPr>
          <w:rFonts w:eastAsia="Calibri"/>
          <w:b/>
          <w:bCs/>
        </w:rPr>
        <w:t>. iz Pravilnika:</w:t>
      </w:r>
    </w:p>
    <w:p w14:paraId="6CCEA678" w14:textId="3D78E28C" w:rsidR="005E7001" w:rsidRPr="008663E3" w:rsidRDefault="005E7001" w:rsidP="004A4DB3">
      <w:pPr>
        <w:pStyle w:val="Bezproreda"/>
        <w:jc w:val="both"/>
      </w:pPr>
      <w:r w:rsidRPr="008663E3">
        <w:t xml:space="preserve">- vodi postupak i rješava u  upravnim stvarima koje se odnose na promjenu namjene poljoprivrednog zemljišta, </w:t>
      </w:r>
    </w:p>
    <w:p w14:paraId="4ED549A5" w14:textId="1B01C0D6" w:rsidR="005E7001" w:rsidRPr="008663E3" w:rsidRDefault="005E7001" w:rsidP="004A4DB3">
      <w:pPr>
        <w:pStyle w:val="Bezproreda"/>
        <w:jc w:val="both"/>
      </w:pPr>
      <w:r w:rsidRPr="008663E3">
        <w:t xml:space="preserve">- </w:t>
      </w:r>
      <w:r w:rsidR="00BB58B4" w:rsidRPr="008663E3">
        <w:t>s</w:t>
      </w:r>
      <w:r w:rsidRPr="008663E3">
        <w:t>urađuje s korisnicima sustava javnog navodnjavanja  u vlasništvu županije</w:t>
      </w:r>
      <w:r w:rsidR="00BB58B4" w:rsidRPr="008663E3">
        <w:t>,</w:t>
      </w:r>
    </w:p>
    <w:p w14:paraId="6777291D" w14:textId="13ED4E9D" w:rsidR="005E7001" w:rsidRPr="008663E3" w:rsidRDefault="00BB58B4" w:rsidP="004A4DB3">
      <w:pPr>
        <w:pStyle w:val="Bezproreda"/>
        <w:jc w:val="both"/>
      </w:pPr>
      <w:r w:rsidRPr="008663E3">
        <w:t>- v</w:t>
      </w:r>
      <w:r w:rsidR="005E7001" w:rsidRPr="008663E3">
        <w:t>odi obračun, evidenciju i kontrolu naplate naknade za navodnjavanje</w:t>
      </w:r>
      <w:r w:rsidRPr="008663E3">
        <w:t>,</w:t>
      </w:r>
    </w:p>
    <w:p w14:paraId="61712622" w14:textId="4331F61C" w:rsidR="005E7001" w:rsidRPr="008663E3" w:rsidRDefault="00BB58B4" w:rsidP="004A4DB3">
      <w:pPr>
        <w:pStyle w:val="Bezproreda"/>
        <w:jc w:val="both"/>
      </w:pPr>
      <w:r w:rsidRPr="008663E3">
        <w:lastRenderedPageBreak/>
        <w:t>- o</w:t>
      </w:r>
      <w:r w:rsidR="005E7001" w:rsidRPr="008663E3">
        <w:t>rganizira edukacije i radionice za korisnike sustava za navodnjavanje</w:t>
      </w:r>
      <w:r w:rsidRPr="008663E3">
        <w:t>,</w:t>
      </w:r>
    </w:p>
    <w:p w14:paraId="4CD0D612" w14:textId="66CA8FEE" w:rsidR="005E7001" w:rsidRPr="008663E3" w:rsidRDefault="00BB58B4" w:rsidP="004A4DB3">
      <w:pPr>
        <w:pStyle w:val="Bezproreda"/>
        <w:jc w:val="both"/>
      </w:pPr>
      <w:r w:rsidRPr="008663E3">
        <w:t>- s</w:t>
      </w:r>
      <w:r w:rsidR="005E7001" w:rsidRPr="008663E3">
        <w:t>udjeluje u realizaciji projekata financiranih od strane Europske unije i državnih tijela radi unapređenja vodnog gospodarstva, lovstva, šumarstva i  zaštite životinja  na području županije</w:t>
      </w:r>
      <w:r w:rsidRPr="008663E3">
        <w:t>,</w:t>
      </w:r>
    </w:p>
    <w:p w14:paraId="799B79DC" w14:textId="77777777" w:rsidR="00E14147" w:rsidRPr="008663E3" w:rsidRDefault="00E14147" w:rsidP="004A4DB3">
      <w:pPr>
        <w:pStyle w:val="Bezproreda"/>
        <w:jc w:val="both"/>
      </w:pPr>
      <w:r w:rsidRPr="008663E3">
        <w:t>- o</w:t>
      </w:r>
      <w:r w:rsidR="005E7001" w:rsidRPr="008663E3">
        <w:t>bavlja i druge poslove po nalogu pročelnik, njegovog zamjenika i  voditelj Odsjeka.</w:t>
      </w:r>
    </w:p>
    <w:p w14:paraId="546C7F71" w14:textId="77777777" w:rsidR="00E14147" w:rsidRPr="008663E3" w:rsidRDefault="00E14147" w:rsidP="004A4DB3">
      <w:pPr>
        <w:pStyle w:val="Bezproreda"/>
        <w:jc w:val="both"/>
      </w:pPr>
    </w:p>
    <w:p w14:paraId="06F660BC" w14:textId="0399FB49" w:rsidR="00E14147" w:rsidRPr="008663E3" w:rsidRDefault="00E14147" w:rsidP="004A4DB3">
      <w:pPr>
        <w:pStyle w:val="Bezproreda"/>
        <w:jc w:val="both"/>
        <w:rPr>
          <w:b/>
        </w:rPr>
      </w:pPr>
      <w:r w:rsidRPr="008663E3">
        <w:rPr>
          <w:b/>
        </w:rPr>
        <w:t>2. viši stručni suradnik</w:t>
      </w:r>
      <w:r w:rsidR="000C6701" w:rsidRPr="008663E3">
        <w:rPr>
          <w:b/>
        </w:rPr>
        <w:t>, radno mjesto broj 165. iz Pravilnika:</w:t>
      </w:r>
    </w:p>
    <w:p w14:paraId="7131B711" w14:textId="534415D4" w:rsidR="000C6701" w:rsidRPr="008663E3" w:rsidRDefault="000F7FF9" w:rsidP="004A4DB3">
      <w:pPr>
        <w:pStyle w:val="Bezproreda"/>
        <w:jc w:val="both"/>
      </w:pPr>
      <w:r w:rsidRPr="008663E3">
        <w:t>- r</w:t>
      </w:r>
      <w:r w:rsidR="000C6701" w:rsidRPr="008663E3">
        <w:t>adi poslove vezano uz koordiniranje i informiranje o provedbi projekata na razini Županije; priprema, provodi i prati poslove vezane uz sudjelovanje na natječajima nacionalnih i EU fondova na Županijskoj razini</w:t>
      </w:r>
      <w:r w:rsidRPr="008663E3">
        <w:t>,</w:t>
      </w:r>
    </w:p>
    <w:p w14:paraId="1B48F985" w14:textId="50FBD6CA" w:rsidR="000C6701" w:rsidRPr="008663E3" w:rsidRDefault="000F7FF9" w:rsidP="004A4DB3">
      <w:pPr>
        <w:pStyle w:val="Bezproreda"/>
        <w:jc w:val="both"/>
      </w:pPr>
      <w:r w:rsidRPr="008663E3">
        <w:t>- k</w:t>
      </w:r>
      <w:r w:rsidR="000C6701" w:rsidRPr="008663E3">
        <w:t>oordinira provedbu projekata koje Županija provodi u okviru nacionalnih programa i programa EU</w:t>
      </w:r>
      <w:r w:rsidRPr="008663E3">
        <w:t>,</w:t>
      </w:r>
    </w:p>
    <w:p w14:paraId="59991DFC" w14:textId="7EDE8669" w:rsidR="000C6701" w:rsidRPr="008663E3" w:rsidRDefault="000F7FF9" w:rsidP="004A4DB3">
      <w:pPr>
        <w:pStyle w:val="Bezproreda"/>
        <w:jc w:val="both"/>
      </w:pPr>
      <w:r w:rsidRPr="008663E3">
        <w:t>- o</w:t>
      </w:r>
      <w:r w:rsidR="000C6701" w:rsidRPr="008663E3">
        <w:t>bavlja poslove vezane za edukaciju i informiranje  nacionalnih i EU fondova i programa</w:t>
      </w:r>
      <w:r w:rsidR="003865CB" w:rsidRPr="008663E3">
        <w:t>,</w:t>
      </w:r>
    </w:p>
    <w:p w14:paraId="62202F00" w14:textId="2129E277" w:rsidR="000C6701" w:rsidRPr="008663E3" w:rsidRDefault="00F337C9" w:rsidP="004A4DB3">
      <w:pPr>
        <w:pStyle w:val="Bezproreda"/>
        <w:jc w:val="both"/>
      </w:pPr>
      <w:r w:rsidRPr="008663E3">
        <w:t>- p</w:t>
      </w:r>
      <w:r w:rsidR="000C6701" w:rsidRPr="008663E3">
        <w:t>riprema i provedba projekata financiranih sredstvima prekogranične, transnacionalnih i međuregionalnih programa</w:t>
      </w:r>
      <w:r w:rsidR="000F7FF9" w:rsidRPr="008663E3">
        <w:t>,</w:t>
      </w:r>
    </w:p>
    <w:p w14:paraId="07B806C5" w14:textId="2C7A76D7" w:rsidR="000C6701" w:rsidRPr="008663E3" w:rsidRDefault="000F7FF9" w:rsidP="004A4DB3">
      <w:pPr>
        <w:pStyle w:val="Bezproreda"/>
        <w:jc w:val="both"/>
      </w:pPr>
      <w:r w:rsidRPr="008663E3">
        <w:t>- o</w:t>
      </w:r>
      <w:r w:rsidR="000C6701" w:rsidRPr="008663E3">
        <w:t>bavlja poslove vezane uz pripremu i prijavu projekata te izradu potrebne dokumentacije vezano uz prijavu projekata financiranih iz nacionalnih  sredstava  i Fondova Europske unije EU</w:t>
      </w:r>
      <w:r w:rsidRPr="008663E3">
        <w:t>,</w:t>
      </w:r>
    </w:p>
    <w:p w14:paraId="39E85908" w14:textId="528BF656" w:rsidR="000C6701" w:rsidRPr="008663E3" w:rsidRDefault="000F7FF9" w:rsidP="004A4DB3">
      <w:pPr>
        <w:pStyle w:val="Bezproreda"/>
        <w:jc w:val="both"/>
      </w:pPr>
      <w:r w:rsidRPr="008663E3">
        <w:t>- p</w:t>
      </w:r>
      <w:r w:rsidR="000C6701" w:rsidRPr="008663E3">
        <w:t>raćenje i provedba mjera iz Operativnih programa Republike Hrvatske</w:t>
      </w:r>
      <w:r w:rsidRPr="008663E3">
        <w:t>,</w:t>
      </w:r>
    </w:p>
    <w:p w14:paraId="21AC5ADB" w14:textId="352BDC4E" w:rsidR="000C6701" w:rsidRPr="008663E3" w:rsidRDefault="000F7FF9" w:rsidP="004A4DB3">
      <w:pPr>
        <w:pStyle w:val="Bezproreda"/>
        <w:jc w:val="both"/>
      </w:pPr>
      <w:r w:rsidRPr="008663E3">
        <w:t>- p</w:t>
      </w:r>
      <w:r w:rsidR="000C6701" w:rsidRPr="008663E3">
        <w:t>rati  natječaje  iz  europskih  fondova i vrši  njihovu  prezentaciju  na  razini  upravnih  odjela  Županije  i lokalnim razinama,  obavlja  poslove  informiranja  i  prezentiranja  Županije  putem  različitih oblika komuniciranja i informiranja</w:t>
      </w:r>
      <w:r w:rsidRPr="008663E3">
        <w:t>,</w:t>
      </w:r>
    </w:p>
    <w:p w14:paraId="6C2639F4" w14:textId="73694751" w:rsidR="000C6701" w:rsidRPr="008663E3" w:rsidRDefault="000F7FF9" w:rsidP="004A4DB3">
      <w:pPr>
        <w:pStyle w:val="Bezproreda"/>
        <w:jc w:val="both"/>
      </w:pPr>
      <w:r w:rsidRPr="008663E3">
        <w:t>- p</w:t>
      </w:r>
      <w:r w:rsidR="000C6701" w:rsidRPr="008663E3">
        <w:t>rati nacionalne propise kao i propise odnosno pravila Europske unije, zakonsku regulativu i procedure</w:t>
      </w:r>
      <w:r w:rsidRPr="008663E3">
        <w:t>,</w:t>
      </w:r>
    </w:p>
    <w:p w14:paraId="118A40E7" w14:textId="4FD53A6A" w:rsidR="000C6701" w:rsidRPr="008663E3" w:rsidRDefault="000F7FF9" w:rsidP="004A4DB3">
      <w:pPr>
        <w:pStyle w:val="Bezproreda"/>
        <w:jc w:val="both"/>
      </w:pPr>
      <w:r w:rsidRPr="008663E3">
        <w:t>- p</w:t>
      </w:r>
      <w:r w:rsidR="000C6701" w:rsidRPr="008663E3">
        <w:t>rati  natječaje  iz  europskih  institucija,  financijskih  institucija  i  međunarodnih  fondova,  te fondova  stranih  vlada  i  vrši  njihovu  prezentaciju  na  razini  upravnih  odjela  Županije  i lokalnim razinama,  sudjeluje u izradi programa Upravnog odjela, radi po pojedinačnim predmetima koje dodijeli voditelj odsjeka, zamjenik pročelnika i pročelnik</w:t>
      </w:r>
      <w:r w:rsidRPr="008663E3">
        <w:t>,</w:t>
      </w:r>
    </w:p>
    <w:p w14:paraId="7FE889BF" w14:textId="0D7D1EE6" w:rsidR="000C6701" w:rsidRPr="008663E3" w:rsidRDefault="000F7FF9" w:rsidP="004A4DB3">
      <w:pPr>
        <w:pStyle w:val="Bezproreda"/>
        <w:jc w:val="both"/>
      </w:pPr>
      <w:r w:rsidRPr="008663E3">
        <w:t>- p</w:t>
      </w:r>
      <w:r w:rsidR="000C6701" w:rsidRPr="008663E3">
        <w:t>raćenje natječaja i poziva za prijavu projekata za financiranje iz EU i ostalih međunarodnih i nacionalnih fondova te obavještavanje zainteresiranih dionika s područja Zadarske županije</w:t>
      </w:r>
      <w:r w:rsidR="00750639" w:rsidRPr="008663E3">
        <w:t>,</w:t>
      </w:r>
    </w:p>
    <w:p w14:paraId="16F96E8F" w14:textId="0CF49C67" w:rsidR="000C6701" w:rsidRPr="008663E3" w:rsidRDefault="00750639" w:rsidP="004A4DB3">
      <w:pPr>
        <w:pStyle w:val="Bezproreda"/>
        <w:jc w:val="both"/>
      </w:pPr>
      <w:r w:rsidRPr="008663E3">
        <w:t>- p</w:t>
      </w:r>
      <w:r w:rsidR="000C6701" w:rsidRPr="008663E3">
        <w:t>ružanje stručne pomoći kroz seminare, radionice i edukacije pravnim i fizičkim osoba o mogućnostima financiranja projekata iz sredstva fondova  Europske unije</w:t>
      </w:r>
      <w:r w:rsidRPr="008663E3">
        <w:t>,</w:t>
      </w:r>
    </w:p>
    <w:p w14:paraId="0501D108" w14:textId="027560E5" w:rsidR="00E14147" w:rsidRPr="008663E3" w:rsidRDefault="00750639" w:rsidP="004A4DB3">
      <w:pPr>
        <w:pStyle w:val="Bezproreda"/>
        <w:jc w:val="both"/>
      </w:pPr>
      <w:r w:rsidRPr="008663E3">
        <w:t>- o</w:t>
      </w:r>
      <w:r w:rsidR="000C6701" w:rsidRPr="008663E3">
        <w:t>stali poslovi i zadaci iz djelokruga rada Odsjeka po</w:t>
      </w:r>
      <w:r w:rsidRPr="008663E3">
        <w:t xml:space="preserve"> nalogu pročelnika, njegovog zamjenika i voditelja Odsjeka.</w:t>
      </w:r>
    </w:p>
    <w:p w14:paraId="5642BBA8" w14:textId="77777777" w:rsidR="00C112AE" w:rsidRPr="008663E3" w:rsidRDefault="00C112AE" w:rsidP="004A4DB3">
      <w:pPr>
        <w:pStyle w:val="Bezproreda"/>
        <w:jc w:val="both"/>
      </w:pPr>
    </w:p>
    <w:p w14:paraId="196E946E" w14:textId="34E9B642" w:rsidR="00B00C4B" w:rsidRPr="008663E3" w:rsidRDefault="00B00C4B" w:rsidP="004A4DB3">
      <w:pPr>
        <w:pStyle w:val="Bezproreda"/>
        <w:jc w:val="both"/>
        <w:rPr>
          <w:b/>
          <w:bCs/>
        </w:rPr>
      </w:pPr>
      <w:r w:rsidRPr="008663E3">
        <w:rPr>
          <w:b/>
          <w:bCs/>
        </w:rPr>
        <w:t>II. Podaci o plaći:</w:t>
      </w:r>
    </w:p>
    <w:p w14:paraId="4240F71C" w14:textId="16264783" w:rsidR="00B00C4B" w:rsidRPr="008663E3" w:rsidRDefault="00B00C4B" w:rsidP="004A4DB3">
      <w:pPr>
        <w:pStyle w:val="Bezproreda"/>
        <w:jc w:val="both"/>
      </w:pPr>
      <w:r w:rsidRPr="008663E3">
        <w:t>Temeljem članka 8. Zakona o plaćama službenika i namještenika u lokalnoj i područnoj (regionalnoj) samoupravi („Narodne novine“ broj 28/10</w:t>
      </w:r>
      <w:r w:rsidR="00B745DF" w:rsidRPr="008663E3">
        <w:t>, 10/23</w:t>
      </w:r>
      <w:r w:rsidRPr="008663E3">
        <w:t>),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5154BB06" w14:textId="77777777" w:rsidR="00B00C4B" w:rsidRPr="008663E3" w:rsidRDefault="00B00C4B" w:rsidP="004A4DB3">
      <w:pPr>
        <w:pStyle w:val="Bezproreda"/>
        <w:jc w:val="both"/>
        <w:rPr>
          <w:color w:val="FF0000"/>
        </w:rPr>
      </w:pPr>
    </w:p>
    <w:p w14:paraId="118F0519" w14:textId="722D7645" w:rsidR="00515459" w:rsidRPr="008663E3" w:rsidRDefault="00515459" w:rsidP="004A4DB3">
      <w:pPr>
        <w:pStyle w:val="Bezproreda"/>
        <w:jc w:val="both"/>
      </w:pPr>
      <w:r w:rsidRPr="008663E3">
        <w:t xml:space="preserve">1. Koeficijent složenosti poslova  radnog mjesta </w:t>
      </w:r>
      <w:r w:rsidRPr="008663E3">
        <w:rPr>
          <w:b/>
        </w:rPr>
        <w:t>s</w:t>
      </w:r>
      <w:r w:rsidR="00F17A11" w:rsidRPr="008663E3">
        <w:rPr>
          <w:b/>
        </w:rPr>
        <w:t>tručni suradnik</w:t>
      </w:r>
      <w:r w:rsidRPr="008663E3">
        <w:t xml:space="preserve"> je </w:t>
      </w:r>
      <w:r w:rsidR="00A53CC6" w:rsidRPr="008663E3">
        <w:t>1</w:t>
      </w:r>
      <w:r w:rsidRPr="008663E3">
        <w:t>,</w:t>
      </w:r>
      <w:r w:rsidR="00A53CC6" w:rsidRPr="008663E3">
        <w:t>95</w:t>
      </w:r>
      <w:r w:rsidRPr="008663E3">
        <w:t xml:space="preserve"> utvrđen temeljem točke III. Odluke o koeficijentima za obračun plaća službenika i namještenika Zadarske županije utvrđenog pod rednim brojem </w:t>
      </w:r>
      <w:r w:rsidR="00BE181E" w:rsidRPr="008663E3">
        <w:t>12</w:t>
      </w:r>
      <w:r w:rsidRPr="008663E3">
        <w:t xml:space="preserve">., za radna mjesta </w:t>
      </w:r>
      <w:r w:rsidR="00BE181E" w:rsidRPr="008663E3">
        <w:t>8</w:t>
      </w:r>
      <w:r w:rsidRPr="008663E3">
        <w:t xml:space="preserve">. klasifikacijskog ranga („Službeni glasnik Zadarske županije“ broj 6/22). </w:t>
      </w:r>
    </w:p>
    <w:p w14:paraId="36C358FD" w14:textId="77777777" w:rsidR="00515459" w:rsidRPr="008663E3" w:rsidRDefault="00515459" w:rsidP="004A4DB3">
      <w:pPr>
        <w:pStyle w:val="Bezproreda"/>
        <w:jc w:val="both"/>
      </w:pPr>
    </w:p>
    <w:p w14:paraId="7F39B1A1" w14:textId="08334D9B" w:rsidR="00515459" w:rsidRPr="008663E3" w:rsidRDefault="00515459" w:rsidP="004A4DB3">
      <w:pPr>
        <w:pStyle w:val="Bezproreda"/>
        <w:jc w:val="both"/>
      </w:pPr>
      <w:r w:rsidRPr="008663E3">
        <w:t xml:space="preserve">2. Koeficijent složenosti poslova  radnog mjesta </w:t>
      </w:r>
      <w:r w:rsidR="00523CDA" w:rsidRPr="008663E3">
        <w:rPr>
          <w:b/>
        </w:rPr>
        <w:t>viši stručni suradnik</w:t>
      </w:r>
      <w:r w:rsidRPr="008663E3">
        <w:t xml:space="preserve"> je 2,30 utvrđen temeljem točke III. Odluke o koeficijentima za obračun plaća službenika i namještenika Zadarske </w:t>
      </w:r>
      <w:r w:rsidRPr="008663E3">
        <w:lastRenderedPageBreak/>
        <w:t xml:space="preserve">županije utvrđenog pod rednim brojem </w:t>
      </w:r>
      <w:r w:rsidR="00773379" w:rsidRPr="008663E3">
        <w:t>9</w:t>
      </w:r>
      <w:r w:rsidRPr="008663E3">
        <w:t xml:space="preserve">., za radna mjesta 6. klasifikacijskog ranga („Službeni glasnik Zadarske županije“ broj 6/22). </w:t>
      </w:r>
    </w:p>
    <w:p w14:paraId="636077E1" w14:textId="77777777" w:rsidR="00515459" w:rsidRPr="008663E3" w:rsidRDefault="00515459" w:rsidP="004A4DB3">
      <w:pPr>
        <w:pStyle w:val="Bezproreda"/>
        <w:jc w:val="both"/>
      </w:pPr>
    </w:p>
    <w:p w14:paraId="06E3DF77" w14:textId="77777777" w:rsidR="00515459" w:rsidRPr="008663E3" w:rsidRDefault="00515459" w:rsidP="004A4DB3">
      <w:pPr>
        <w:pStyle w:val="Bezproreda"/>
        <w:jc w:val="both"/>
      </w:pPr>
      <w:r w:rsidRPr="008663E3">
        <w:t>Osnovica za obračun plaće utvrđena je člankom 44. stavak 1. Kolektivnog ugovora za službenike i namještenike upravnih tijela Zadarske županije („Službeni glasnik Zadarske županije“ broj 35/21, 11/23, 7/24).</w:t>
      </w:r>
    </w:p>
    <w:p w14:paraId="27F6621C" w14:textId="77777777" w:rsidR="00B00C4B" w:rsidRPr="008663E3" w:rsidRDefault="00B00C4B" w:rsidP="004A4DB3">
      <w:pPr>
        <w:pStyle w:val="Bezproreda"/>
        <w:jc w:val="both"/>
        <w:rPr>
          <w:color w:val="FF0000"/>
        </w:rPr>
      </w:pPr>
    </w:p>
    <w:p w14:paraId="321E95C1" w14:textId="77777777" w:rsidR="00B00C4B" w:rsidRPr="008663E3" w:rsidRDefault="00B00C4B" w:rsidP="004A4DB3">
      <w:pPr>
        <w:pStyle w:val="Bezproreda"/>
        <w:jc w:val="both"/>
        <w:rPr>
          <w:b/>
          <w:bCs/>
        </w:rPr>
      </w:pPr>
      <w:r w:rsidRPr="008663E3">
        <w:rPr>
          <w:b/>
          <w:bCs/>
        </w:rPr>
        <w:t>III. Način obavljanja prethodne provjere znanja i sposobnosti kandidata:</w:t>
      </w:r>
    </w:p>
    <w:p w14:paraId="5A63CED3" w14:textId="2A9B295E" w:rsidR="00B00C4B" w:rsidRPr="008663E3" w:rsidRDefault="00B00C4B" w:rsidP="004A4DB3">
      <w:pPr>
        <w:pStyle w:val="Bezproreda"/>
        <w:jc w:val="both"/>
      </w:pPr>
      <w:r w:rsidRPr="008663E3">
        <w:t xml:space="preserve">Prethodna provjera znanja i sposobnosti kandidata temelji se na članku 22. Zakona, a provodi je tročlano Povjerenstvo za provedbu </w:t>
      </w:r>
      <w:r w:rsidR="00E514A7" w:rsidRPr="008663E3">
        <w:t>javnog natječaja</w:t>
      </w:r>
      <w:r w:rsidRPr="008663E3">
        <w:t xml:space="preserve"> imenovano od strane pročelnika Upravnog odjela za </w:t>
      </w:r>
      <w:r w:rsidR="001B6968" w:rsidRPr="008663E3">
        <w:t>poljoprivredu, ribarstvo i EU fondove</w:t>
      </w:r>
      <w:r w:rsidRPr="008663E3">
        <w:t>.</w:t>
      </w:r>
    </w:p>
    <w:p w14:paraId="420259F5" w14:textId="77777777" w:rsidR="00B00C4B" w:rsidRPr="008663E3" w:rsidRDefault="00B00C4B" w:rsidP="004A4DB3">
      <w:pPr>
        <w:pStyle w:val="Bezproreda"/>
        <w:jc w:val="both"/>
      </w:pPr>
    </w:p>
    <w:p w14:paraId="6F41D5A8" w14:textId="5B580D27" w:rsidR="00B00C4B" w:rsidRPr="008663E3" w:rsidRDefault="00B00C4B" w:rsidP="004A4DB3">
      <w:pPr>
        <w:pStyle w:val="Bezproreda"/>
        <w:jc w:val="both"/>
      </w:pPr>
      <w:r w:rsidRPr="008663E3">
        <w:t xml:space="preserve">Pravo pristupa na prethodnu provjeru znanja i sposobnosti imat će kandidati koji dostave pravovremene i potpune prijave te koji udovoljavaju propisanim i objavljenim uvjetima </w:t>
      </w:r>
      <w:r w:rsidR="003B4896" w:rsidRPr="008663E3">
        <w:t>oglasa</w:t>
      </w:r>
      <w:r w:rsidRPr="008663E3">
        <w:t xml:space="preserve">, a poziv na prethodnu provjeru znanja i sposobnosti biti će objavljen na mrežnoj stranici Zadarske županije </w:t>
      </w:r>
      <w:hyperlink r:id="rId8" w:history="1">
        <w:r w:rsidRPr="008663E3">
          <w:rPr>
            <w:u w:val="single"/>
          </w:rPr>
          <w:t>www.zadarska-zupanija.hr</w:t>
        </w:r>
      </w:hyperlink>
      <w:r w:rsidRPr="008663E3">
        <w:rPr>
          <w:u w:val="single"/>
        </w:rPr>
        <w:t xml:space="preserve"> ,</w:t>
      </w:r>
      <w:r w:rsidRPr="008663E3">
        <w:t>te na oglasnoj ploči Doma Županije, Božidara Petranovića 8, Zadar, najmanje pet dana prije održavanja provjere.</w:t>
      </w:r>
    </w:p>
    <w:p w14:paraId="4BAE7D13" w14:textId="77777777" w:rsidR="00B00C4B" w:rsidRPr="008663E3" w:rsidRDefault="00B00C4B" w:rsidP="004A4DB3">
      <w:pPr>
        <w:pStyle w:val="Bezproreda"/>
        <w:jc w:val="both"/>
        <w:rPr>
          <w:color w:val="FF0000"/>
        </w:rPr>
      </w:pPr>
    </w:p>
    <w:p w14:paraId="0001233D" w14:textId="52A7D6EE" w:rsidR="00B00C4B" w:rsidRPr="008663E3" w:rsidRDefault="00B00C4B" w:rsidP="004A4DB3">
      <w:pPr>
        <w:pStyle w:val="Bezproreda"/>
        <w:jc w:val="both"/>
      </w:pPr>
      <w:r w:rsidRPr="008663E3">
        <w:t xml:space="preserve">Podnositelji nepravodobnih i nepotpunih prijava kao i podnositelji koji ne udovoljavaju propisanim i objavljenim uvjetima </w:t>
      </w:r>
      <w:r w:rsidR="004429BF" w:rsidRPr="008663E3">
        <w:t>javnog natječaja</w:t>
      </w:r>
      <w:r w:rsidRPr="008663E3">
        <w:t xml:space="preserve"> neće se smatrati kandidatima prijavljenim na </w:t>
      </w:r>
      <w:r w:rsidR="004429BF" w:rsidRPr="008663E3">
        <w:t>javni natječaj</w:t>
      </w:r>
      <w:r w:rsidRPr="008663E3">
        <w:t>, te će im biti upućena odgovarajuća pisana obavijest.</w:t>
      </w:r>
    </w:p>
    <w:p w14:paraId="46B18CC3" w14:textId="77777777" w:rsidR="00B00C4B" w:rsidRPr="008663E3" w:rsidRDefault="00B00C4B" w:rsidP="004A4DB3">
      <w:pPr>
        <w:pStyle w:val="Bezproreda"/>
        <w:jc w:val="both"/>
      </w:pPr>
    </w:p>
    <w:p w14:paraId="2471F820" w14:textId="780E2B87" w:rsidR="00B00C4B" w:rsidRPr="008663E3" w:rsidRDefault="00B00C4B" w:rsidP="004A4DB3">
      <w:pPr>
        <w:pStyle w:val="Bezproreda"/>
        <w:jc w:val="both"/>
      </w:pPr>
      <w:r w:rsidRPr="008663E3">
        <w:t>1. Pravni izvori za pripremanje kandidata za prethodnu provjeru znanja za</w:t>
      </w:r>
      <w:r w:rsidR="00614AA5" w:rsidRPr="008663E3">
        <w:t xml:space="preserve"> radno mjesto</w:t>
      </w:r>
      <w:r w:rsidRPr="008663E3">
        <w:t xml:space="preserve"> </w:t>
      </w:r>
      <w:r w:rsidR="00A2526C" w:rsidRPr="008663E3">
        <w:rPr>
          <w:b/>
          <w:bCs/>
        </w:rPr>
        <w:t>stručnog suradnika</w:t>
      </w:r>
      <w:r w:rsidRPr="008663E3">
        <w:t>, radno mjesto broj 1</w:t>
      </w:r>
      <w:r w:rsidR="00B745DF" w:rsidRPr="008663E3">
        <w:t>5</w:t>
      </w:r>
      <w:r w:rsidR="00A2526C" w:rsidRPr="008663E3">
        <w:t>7</w:t>
      </w:r>
      <w:r w:rsidRPr="008663E3">
        <w:t>. iz Pravilnika, su sljedeći: </w:t>
      </w:r>
    </w:p>
    <w:p w14:paraId="739FF4BF" w14:textId="68A7E63A" w:rsidR="00D82A9C" w:rsidRPr="008663E3" w:rsidRDefault="00D82A9C" w:rsidP="004A4DB3">
      <w:pPr>
        <w:pStyle w:val="Bezproreda"/>
        <w:jc w:val="both"/>
        <w:rPr>
          <w:rFonts w:eastAsia="Calibri"/>
          <w14:ligatures w14:val="standardContextual"/>
        </w:rPr>
      </w:pPr>
      <w:r w:rsidRPr="008663E3">
        <w:rPr>
          <w:rFonts w:eastAsia="Calibri"/>
          <w14:ligatures w14:val="standardContextual"/>
        </w:rPr>
        <w:t>- Zakon o poljoprivrednom zemljištu (</w:t>
      </w:r>
      <w:r w:rsidR="00A74C63" w:rsidRPr="008663E3">
        <w:rPr>
          <w:rFonts w:eastAsia="Calibri"/>
          <w14:ligatures w14:val="standardContextual"/>
        </w:rPr>
        <w:t>„</w:t>
      </w:r>
      <w:r w:rsidRPr="008663E3">
        <w:rPr>
          <w:rFonts w:eastAsia="Calibri"/>
          <w14:ligatures w14:val="standardContextual"/>
        </w:rPr>
        <w:t>N</w:t>
      </w:r>
      <w:r w:rsidR="00A74C63" w:rsidRPr="008663E3">
        <w:rPr>
          <w:rFonts w:eastAsia="Calibri"/>
          <w14:ligatures w14:val="standardContextual"/>
        </w:rPr>
        <w:t>arodne novine“ broj</w:t>
      </w:r>
      <w:r w:rsidRPr="008663E3">
        <w:rPr>
          <w:rFonts w:eastAsia="Calibri"/>
          <w14:ligatures w14:val="standardContextual"/>
        </w:rPr>
        <w:t xml:space="preserve"> 20/18</w:t>
      </w:r>
      <w:r w:rsidR="00204786" w:rsidRPr="008663E3">
        <w:rPr>
          <w:rFonts w:eastAsia="Calibri"/>
          <w14:ligatures w14:val="standardContextual"/>
        </w:rPr>
        <w:t>,</w:t>
      </w:r>
      <w:r w:rsidRPr="008663E3">
        <w:rPr>
          <w:rFonts w:eastAsia="Calibri"/>
          <w14:ligatures w14:val="standardContextual"/>
        </w:rPr>
        <w:t xml:space="preserve"> 115/18</w:t>
      </w:r>
      <w:r w:rsidR="00ED3810" w:rsidRPr="008663E3">
        <w:rPr>
          <w:rFonts w:eastAsia="Calibri"/>
          <w14:ligatures w14:val="standardContextual"/>
        </w:rPr>
        <w:t>,</w:t>
      </w:r>
      <w:r w:rsidRPr="008663E3">
        <w:rPr>
          <w:rFonts w:eastAsia="Calibri"/>
          <w14:ligatures w14:val="standardContextual"/>
        </w:rPr>
        <w:t xml:space="preserve"> 98/19</w:t>
      </w:r>
      <w:r w:rsidR="00ED3810" w:rsidRPr="008663E3">
        <w:rPr>
          <w:rFonts w:eastAsia="Calibri"/>
          <w14:ligatures w14:val="standardContextual"/>
        </w:rPr>
        <w:t>,</w:t>
      </w:r>
      <w:r w:rsidRPr="008663E3">
        <w:rPr>
          <w:rFonts w:eastAsia="Calibri"/>
          <w14:ligatures w14:val="standardContextual"/>
        </w:rPr>
        <w:t xml:space="preserve"> 57/22</w:t>
      </w:r>
      <w:r w:rsidR="00A74C63" w:rsidRPr="008663E3">
        <w:rPr>
          <w:rFonts w:eastAsia="Calibri"/>
          <w14:ligatures w14:val="standardContextual"/>
        </w:rPr>
        <w:t>)</w:t>
      </w:r>
      <w:r w:rsidR="00590E40" w:rsidRPr="008663E3">
        <w:rPr>
          <w:rFonts w:eastAsia="Calibri"/>
          <w14:ligatures w14:val="standardContextual"/>
        </w:rPr>
        <w:t>;</w:t>
      </w:r>
      <w:r w:rsidRPr="008663E3">
        <w:rPr>
          <w:rFonts w:eastAsia="Calibri"/>
          <w14:ligatures w14:val="standardContextual"/>
        </w:rPr>
        <w:t>      </w:t>
      </w:r>
    </w:p>
    <w:p w14:paraId="5A7D45B0" w14:textId="0C381E15" w:rsidR="00D82A9C" w:rsidRPr="008663E3" w:rsidRDefault="00ED3810" w:rsidP="004A4DB3">
      <w:pPr>
        <w:pStyle w:val="Bezproreda"/>
        <w:jc w:val="both"/>
        <w:rPr>
          <w:rFonts w:eastAsia="Calibri"/>
          <w14:ligatures w14:val="standardContextual"/>
        </w:rPr>
      </w:pPr>
      <w:r w:rsidRPr="008663E3">
        <w:rPr>
          <w:rFonts w:eastAsia="Calibri"/>
          <w14:ligatures w14:val="standardContextual"/>
        </w:rPr>
        <w:t xml:space="preserve">- </w:t>
      </w:r>
      <w:r w:rsidR="00D82A9C" w:rsidRPr="008663E3">
        <w:rPr>
          <w:rFonts w:eastAsia="Calibri"/>
          <w14:ligatures w14:val="standardContextual"/>
        </w:rPr>
        <w:t>Zakon o općem upravnom postupku</w:t>
      </w:r>
      <w:r w:rsidRPr="008663E3">
        <w:rPr>
          <w:rFonts w:eastAsia="Calibri"/>
          <w14:ligatures w14:val="standardContextual"/>
        </w:rPr>
        <w:t xml:space="preserve"> („</w:t>
      </w:r>
      <w:r w:rsidR="00D82A9C" w:rsidRPr="008663E3">
        <w:rPr>
          <w:rFonts w:eastAsia="Calibri"/>
          <w14:ligatures w14:val="standardContextual"/>
        </w:rPr>
        <w:t>N</w:t>
      </w:r>
      <w:r w:rsidRPr="008663E3">
        <w:rPr>
          <w:rFonts w:eastAsia="Calibri"/>
          <w14:ligatures w14:val="standardContextual"/>
        </w:rPr>
        <w:t>arodne novine“ broj</w:t>
      </w:r>
      <w:r w:rsidR="00D82A9C" w:rsidRPr="008663E3">
        <w:rPr>
          <w:rFonts w:eastAsia="Calibri"/>
          <w14:ligatures w14:val="standardContextual"/>
        </w:rPr>
        <w:t xml:space="preserve"> 47/09</w:t>
      </w:r>
      <w:r w:rsidRPr="008663E3">
        <w:rPr>
          <w:rFonts w:eastAsia="Calibri"/>
          <w14:ligatures w14:val="standardContextual"/>
        </w:rPr>
        <w:t>,</w:t>
      </w:r>
      <w:r w:rsidR="00D82A9C" w:rsidRPr="008663E3">
        <w:rPr>
          <w:rFonts w:eastAsia="Calibri"/>
          <w14:ligatures w14:val="standardContextual"/>
        </w:rPr>
        <w:t xml:space="preserve"> 110/21</w:t>
      </w:r>
      <w:r w:rsidRPr="008663E3">
        <w:rPr>
          <w:rFonts w:eastAsia="Calibri"/>
          <w14:ligatures w14:val="standardContextual"/>
        </w:rPr>
        <w:t>)</w:t>
      </w:r>
      <w:r w:rsidR="00590E40" w:rsidRPr="008663E3">
        <w:rPr>
          <w:rFonts w:eastAsia="Calibri"/>
          <w14:ligatures w14:val="standardContextual"/>
        </w:rPr>
        <w:t>;</w:t>
      </w:r>
      <w:r w:rsidR="00D82A9C" w:rsidRPr="008663E3">
        <w:rPr>
          <w:rFonts w:eastAsia="Calibri"/>
          <w14:ligatures w14:val="standardContextual"/>
        </w:rPr>
        <w:t xml:space="preserve">      </w:t>
      </w:r>
      <w:r w:rsidR="00D82A9C" w:rsidRPr="008663E3">
        <w:rPr>
          <w:rFonts w:eastAsia="Calibri"/>
          <w:color w:val="414145"/>
          <w:shd w:val="clear" w:color="auto" w:fill="E4E4E7"/>
          <w14:ligatures w14:val="standardContextual"/>
        </w:rPr>
        <w:t> </w:t>
      </w:r>
    </w:p>
    <w:p w14:paraId="12E745FC" w14:textId="7A842941" w:rsidR="00D82A9C" w:rsidRPr="008663E3" w:rsidRDefault="00590E40" w:rsidP="004A4DB3">
      <w:pPr>
        <w:pStyle w:val="Bezproreda"/>
        <w:jc w:val="both"/>
        <w:rPr>
          <w:rFonts w:eastAsia="Calibri"/>
          <w14:ligatures w14:val="standardContextual"/>
        </w:rPr>
      </w:pPr>
      <w:r w:rsidRPr="008663E3">
        <w:rPr>
          <w:rFonts w:eastAsia="Calibri"/>
          <w14:ligatures w14:val="standardContextual"/>
        </w:rPr>
        <w:t xml:space="preserve">- </w:t>
      </w:r>
      <w:r w:rsidR="00D82A9C" w:rsidRPr="008663E3">
        <w:rPr>
          <w:rFonts w:eastAsia="Calibri"/>
          <w14:ligatures w14:val="standardContextual"/>
        </w:rPr>
        <w:t>Uredba o uredskom poslovanju ("Narodne novine" broj 75/21)</w:t>
      </w:r>
      <w:r w:rsidRPr="008663E3">
        <w:rPr>
          <w:rFonts w:eastAsia="Calibri"/>
          <w14:ligatures w14:val="standardContextual"/>
        </w:rPr>
        <w:t xml:space="preserve"> i </w:t>
      </w:r>
    </w:p>
    <w:p w14:paraId="3961040A" w14:textId="009A0EFB" w:rsidR="00212301" w:rsidRPr="008663E3" w:rsidRDefault="00212301" w:rsidP="004A4DB3">
      <w:pPr>
        <w:pStyle w:val="Bezproreda"/>
        <w:jc w:val="both"/>
      </w:pPr>
      <w:r w:rsidRPr="008663E3">
        <w:t>- Statut Zadarske županije („Službeni glasnik Zadarske županije“ broj 11/18 – pročišćeni tekst, 5/20, 5/21).</w:t>
      </w:r>
    </w:p>
    <w:p w14:paraId="136492C9" w14:textId="77777777" w:rsidR="00D82A9C" w:rsidRPr="008663E3" w:rsidRDefault="00D82A9C" w:rsidP="004A4DB3">
      <w:pPr>
        <w:pStyle w:val="Bezproreda"/>
        <w:jc w:val="both"/>
      </w:pPr>
    </w:p>
    <w:p w14:paraId="5060B8FE" w14:textId="5925F292" w:rsidR="00A2526C" w:rsidRPr="008663E3" w:rsidRDefault="00A2526C" w:rsidP="004A4DB3">
      <w:pPr>
        <w:pStyle w:val="Bezproreda"/>
        <w:jc w:val="both"/>
      </w:pPr>
      <w:r w:rsidRPr="008663E3">
        <w:t xml:space="preserve">2. Pravni izvori za pripremanje kandidata za prethodnu provjeru znanja za </w:t>
      </w:r>
      <w:r w:rsidR="00614AA5" w:rsidRPr="008663E3">
        <w:t xml:space="preserve">radno </w:t>
      </w:r>
      <w:r w:rsidR="00C112AE" w:rsidRPr="008663E3">
        <w:t>m</w:t>
      </w:r>
      <w:r w:rsidR="00614AA5" w:rsidRPr="008663E3">
        <w:t xml:space="preserve">jesto </w:t>
      </w:r>
      <w:r w:rsidRPr="008663E3">
        <w:rPr>
          <w:b/>
          <w:bCs/>
        </w:rPr>
        <w:t>višeg stručnog suradnika</w:t>
      </w:r>
      <w:r w:rsidRPr="008663E3">
        <w:t>, radno mjesto broj 165. iz Pravilnika, su sljedeći: </w:t>
      </w:r>
    </w:p>
    <w:p w14:paraId="37279F66" w14:textId="6E5F494D" w:rsidR="00434A2E" w:rsidRPr="008663E3" w:rsidRDefault="00CC31A7" w:rsidP="004A4DB3">
      <w:pPr>
        <w:pStyle w:val="Bezproreda"/>
        <w:jc w:val="both"/>
        <w:rPr>
          <w:rFonts w:eastAsia="Calibri"/>
          <w14:ligatures w14:val="standardContextual"/>
        </w:rPr>
      </w:pPr>
      <w:r w:rsidRPr="008663E3">
        <w:rPr>
          <w:rFonts w:eastAsia="Calibri"/>
          <w14:ligatures w14:val="standardContextual"/>
        </w:rPr>
        <w:t xml:space="preserve">- </w:t>
      </w:r>
      <w:r w:rsidR="00434A2E" w:rsidRPr="008663E3">
        <w:rPr>
          <w:rFonts w:eastAsia="Calibri"/>
          <w14:ligatures w14:val="standardContextual"/>
        </w:rPr>
        <w:t>Uredba (EU) 2021/1058 Europskog parlamenta i Vijeća od 24. lipnja 2021. o Europskom fondu za regionalni razvoj i Kohezijskom fondu: članci 2., 3. i 5.</w:t>
      </w:r>
      <w:r w:rsidR="00415B00" w:rsidRPr="008663E3">
        <w:rPr>
          <w:rFonts w:eastAsia="Calibri"/>
          <w14:ligatures w14:val="standardContextual"/>
        </w:rPr>
        <w:t>;</w:t>
      </w:r>
    </w:p>
    <w:p w14:paraId="4D437E48" w14:textId="64FC1712" w:rsidR="00434A2E" w:rsidRPr="008663E3" w:rsidRDefault="00415B00" w:rsidP="004A4DB3">
      <w:pPr>
        <w:pStyle w:val="Bezproreda"/>
        <w:jc w:val="both"/>
        <w:rPr>
          <w:rFonts w:eastAsia="Calibri"/>
          <w14:ligatures w14:val="standardContextual"/>
        </w:rPr>
      </w:pPr>
      <w:r w:rsidRPr="008663E3">
        <w:rPr>
          <w:rFonts w:eastAsia="Calibri"/>
          <w14:ligatures w14:val="standardContextual"/>
        </w:rPr>
        <w:t xml:space="preserve">- </w:t>
      </w:r>
      <w:r w:rsidR="00434A2E" w:rsidRPr="008663E3">
        <w:rPr>
          <w:rFonts w:eastAsia="Calibri"/>
          <w14:ligatures w14:val="standardContextual"/>
        </w:rPr>
        <w:t xml:space="preserve">Zakon o institucionalnom okviru za korištenje fondova Europske unije u Republici Hrvatskoj </w:t>
      </w:r>
      <w:r w:rsidRPr="008663E3">
        <w:rPr>
          <w:rFonts w:eastAsia="Calibri"/>
          <w14:ligatures w14:val="standardContextual"/>
        </w:rPr>
        <w:t>(„N</w:t>
      </w:r>
      <w:r w:rsidR="00434A2E" w:rsidRPr="008663E3">
        <w:rPr>
          <w:rFonts w:eastAsia="Calibri"/>
          <w14:ligatures w14:val="standardContextual"/>
        </w:rPr>
        <w:t>arodne novine"</w:t>
      </w:r>
      <w:r w:rsidRPr="008663E3">
        <w:rPr>
          <w:rFonts w:eastAsia="Calibri"/>
          <w14:ligatures w14:val="standardContextual"/>
        </w:rPr>
        <w:t xml:space="preserve"> broj</w:t>
      </w:r>
      <w:r w:rsidR="00434A2E" w:rsidRPr="008663E3">
        <w:rPr>
          <w:rFonts w:eastAsia="Calibri"/>
          <w14:ligatures w14:val="standardContextual"/>
        </w:rPr>
        <w:t xml:space="preserve"> 116/21)</w:t>
      </w:r>
      <w:r w:rsidRPr="008663E3">
        <w:rPr>
          <w:rFonts w:eastAsia="Calibri"/>
          <w14:ligatures w14:val="standardContextual"/>
        </w:rPr>
        <w:t>;</w:t>
      </w:r>
    </w:p>
    <w:p w14:paraId="3150728A" w14:textId="29B199E2" w:rsidR="00434A2E" w:rsidRPr="008663E3" w:rsidRDefault="00415B00" w:rsidP="004A4DB3">
      <w:pPr>
        <w:pStyle w:val="Bezproreda"/>
        <w:jc w:val="both"/>
        <w:rPr>
          <w:rFonts w:eastAsia="Calibri"/>
          <w14:ligatures w14:val="standardContextual"/>
        </w:rPr>
      </w:pPr>
      <w:r w:rsidRPr="008663E3">
        <w:rPr>
          <w:rFonts w:eastAsia="Calibri"/>
          <w14:ligatures w14:val="standardContextual"/>
        </w:rPr>
        <w:t xml:space="preserve">- </w:t>
      </w:r>
      <w:r w:rsidR="00434A2E" w:rsidRPr="008663E3">
        <w:rPr>
          <w:rFonts w:eastAsia="Calibri"/>
          <w14:ligatures w14:val="standardContextual"/>
        </w:rPr>
        <w:t xml:space="preserve">Uredba o tijelima u sustavu upravljanja i kontrole za provedbu programa iz područja </w:t>
      </w:r>
      <w:r w:rsidR="00DB0CEF" w:rsidRPr="008663E3">
        <w:rPr>
          <w:rFonts w:eastAsia="Calibri"/>
          <w14:ligatures w14:val="standardContextual"/>
        </w:rPr>
        <w:t xml:space="preserve">     </w:t>
      </w:r>
      <w:r w:rsidR="00434A2E" w:rsidRPr="008663E3">
        <w:rPr>
          <w:rFonts w:eastAsia="Calibri"/>
          <w14:ligatures w14:val="standardContextual"/>
        </w:rPr>
        <w:t>konkurentnosti i kohezije za financijsko razdoblje 2021. – 2027. ("Narodne novine" br</w:t>
      </w:r>
      <w:r w:rsidRPr="008663E3">
        <w:rPr>
          <w:rFonts w:eastAsia="Calibri"/>
          <w14:ligatures w14:val="standardContextual"/>
        </w:rPr>
        <w:t>oj</w:t>
      </w:r>
      <w:r w:rsidR="00434A2E" w:rsidRPr="008663E3">
        <w:rPr>
          <w:rFonts w:eastAsia="Calibri"/>
          <w14:ligatures w14:val="standardContextual"/>
        </w:rPr>
        <w:t xml:space="preserve"> </w:t>
      </w:r>
      <w:r w:rsidR="005D4FD1">
        <w:rPr>
          <w:rFonts w:eastAsia="Calibri"/>
          <w14:ligatures w14:val="standardContextual"/>
        </w:rPr>
        <w:t xml:space="preserve"> </w:t>
      </w:r>
      <w:r w:rsidR="00434A2E" w:rsidRPr="008663E3">
        <w:rPr>
          <w:rFonts w:eastAsia="Calibri"/>
          <w14:ligatures w14:val="standardContextual"/>
        </w:rPr>
        <w:t>96/22</w:t>
      </w:r>
      <w:r w:rsidR="005D4FD1">
        <w:rPr>
          <w:rFonts w:eastAsia="Calibri"/>
          <w14:ligatures w14:val="standardContextual"/>
        </w:rPr>
        <w:t>, 35/24</w:t>
      </w:r>
      <w:r w:rsidR="00434A2E" w:rsidRPr="008663E3">
        <w:rPr>
          <w:rFonts w:eastAsia="Calibri"/>
          <w14:ligatures w14:val="standardContextual"/>
        </w:rPr>
        <w:t>)</w:t>
      </w:r>
      <w:r w:rsidRPr="008663E3">
        <w:rPr>
          <w:rFonts w:eastAsia="Calibri"/>
          <w14:ligatures w14:val="standardContextual"/>
        </w:rPr>
        <w:t>;</w:t>
      </w:r>
    </w:p>
    <w:p w14:paraId="7646DE90" w14:textId="38698197" w:rsidR="00434A2E" w:rsidRPr="008663E3" w:rsidRDefault="00415B00" w:rsidP="004A4DB3">
      <w:pPr>
        <w:pStyle w:val="Bezproreda"/>
        <w:jc w:val="both"/>
        <w:rPr>
          <w:rFonts w:eastAsia="Calibri"/>
          <w14:ligatures w14:val="standardContextual"/>
        </w:rPr>
      </w:pPr>
      <w:r w:rsidRPr="008663E3">
        <w:rPr>
          <w:rFonts w:eastAsia="Calibri"/>
          <w14:ligatures w14:val="standardContextual"/>
        </w:rPr>
        <w:t xml:space="preserve">- </w:t>
      </w:r>
      <w:r w:rsidR="00434A2E" w:rsidRPr="008663E3">
        <w:rPr>
          <w:rFonts w:eastAsia="Calibri"/>
          <w14:ligatures w14:val="standardContextual"/>
        </w:rPr>
        <w:t>Uredba o uredskom poslovanju ("Narodne novine" broj 75/21)</w:t>
      </w:r>
      <w:r w:rsidRPr="008663E3">
        <w:rPr>
          <w:rFonts w:eastAsia="Calibri"/>
          <w14:ligatures w14:val="standardContextual"/>
        </w:rPr>
        <w:t xml:space="preserve"> i </w:t>
      </w:r>
    </w:p>
    <w:p w14:paraId="253AC761" w14:textId="22F4186F" w:rsidR="00415B00" w:rsidRPr="008663E3" w:rsidRDefault="00415B00" w:rsidP="004A4DB3">
      <w:pPr>
        <w:pStyle w:val="Bezproreda"/>
        <w:jc w:val="both"/>
      </w:pPr>
      <w:r w:rsidRPr="008663E3">
        <w:t>- Statut Zadarske županije („Službeni glasnik Zadarske županije“ broj 11/18 – pročišćeni tekst, 5/20, 5/21).</w:t>
      </w:r>
    </w:p>
    <w:p w14:paraId="5608DC6A" w14:textId="29A5D60C" w:rsidR="00B745DF" w:rsidRPr="008663E3" w:rsidRDefault="00B745DF" w:rsidP="004A4DB3">
      <w:pPr>
        <w:pStyle w:val="Bezproreda"/>
        <w:jc w:val="both"/>
      </w:pPr>
    </w:p>
    <w:p w14:paraId="5B63A464" w14:textId="4D9B53BF" w:rsidR="00B00C4B" w:rsidRPr="008663E3" w:rsidRDefault="00B00C4B" w:rsidP="004A4DB3">
      <w:pPr>
        <w:pStyle w:val="Bezproreda"/>
        <w:jc w:val="both"/>
      </w:pPr>
      <w:r w:rsidRPr="008663E3">
        <w:t xml:space="preserve">Izvori za pripremu kandidata objavljeni u </w:t>
      </w:r>
      <w:r w:rsidR="00B745DF" w:rsidRPr="008663E3">
        <w:t>„</w:t>
      </w:r>
      <w:r w:rsidRPr="008663E3">
        <w:t>Narodnim novinama</w:t>
      </w:r>
      <w:r w:rsidR="00B745DF" w:rsidRPr="008663E3">
        <w:t>“</w:t>
      </w:r>
      <w:r w:rsidRPr="008663E3">
        <w:t xml:space="preserve"> dostupni su na mrežnoj stranici </w:t>
      </w:r>
      <w:hyperlink r:id="rId9" w:history="1">
        <w:r w:rsidRPr="008663E3">
          <w:rPr>
            <w:u w:val="single"/>
          </w:rPr>
          <w:t>https://narodne-novine.nn.hr/</w:t>
        </w:r>
      </w:hyperlink>
      <w:r w:rsidRPr="008663E3">
        <w:t xml:space="preserve">, </w:t>
      </w:r>
      <w:r w:rsidR="0051451F" w:rsidRPr="008663E3">
        <w:rPr>
          <w:lang w:val="en-US"/>
        </w:rPr>
        <w:t xml:space="preserve">a </w:t>
      </w:r>
      <w:r w:rsidRPr="008663E3">
        <w:t>izvor</w:t>
      </w:r>
      <w:r w:rsidR="00B745DF" w:rsidRPr="008663E3">
        <w:t>i</w:t>
      </w:r>
      <w:r w:rsidRPr="008663E3">
        <w:t xml:space="preserve"> objavljeni u „Službenom glasniku Zadarske županije“ dostupni su na linku </w:t>
      </w:r>
      <w:hyperlink r:id="rId10" w:history="1">
        <w:r w:rsidRPr="008663E3">
          <w:rPr>
            <w:u w:val="single"/>
          </w:rPr>
          <w:t>https://glasnik.zadarska-zupanija.hr/</w:t>
        </w:r>
      </w:hyperlink>
      <w:r w:rsidRPr="008663E3">
        <w:t xml:space="preserve"> .</w:t>
      </w:r>
    </w:p>
    <w:p w14:paraId="18A66C91" w14:textId="77777777" w:rsidR="00B00C4B" w:rsidRPr="008663E3" w:rsidRDefault="00B00C4B" w:rsidP="004A4DB3">
      <w:pPr>
        <w:pStyle w:val="Bezproreda"/>
        <w:jc w:val="both"/>
        <w:rPr>
          <w:color w:val="FF0000"/>
        </w:rPr>
      </w:pPr>
    </w:p>
    <w:p w14:paraId="08ECBDD8" w14:textId="60A3EB3B" w:rsidR="00A14368" w:rsidRPr="008663E3" w:rsidRDefault="00955CDA" w:rsidP="004A4DB3">
      <w:pPr>
        <w:pStyle w:val="Bezproreda"/>
        <w:jc w:val="both"/>
      </w:pPr>
      <w:r w:rsidRPr="008663E3">
        <w:rPr>
          <w:bCs/>
        </w:rPr>
        <w:t xml:space="preserve">3. </w:t>
      </w:r>
      <w:r w:rsidR="00A14368" w:rsidRPr="008663E3">
        <w:rPr>
          <w:bCs/>
        </w:rPr>
        <w:t>Prethodna provjera znanja i sposobnosti kandidata</w:t>
      </w:r>
      <w:r w:rsidR="00A14368" w:rsidRPr="008663E3">
        <w:t xml:space="preserve">, </w:t>
      </w:r>
      <w:r w:rsidR="00A14368" w:rsidRPr="008663E3">
        <w:rPr>
          <w:bCs/>
        </w:rPr>
        <w:t xml:space="preserve">za radno mjesto </w:t>
      </w:r>
      <w:r w:rsidR="00B37B92" w:rsidRPr="008663E3">
        <w:rPr>
          <w:bCs/>
        </w:rPr>
        <w:t xml:space="preserve">broj 157. iz Pravilnika, </w:t>
      </w:r>
      <w:r w:rsidR="00B37B92" w:rsidRPr="008663E3">
        <w:rPr>
          <w:b/>
        </w:rPr>
        <w:t>stručni suradnik</w:t>
      </w:r>
      <w:r w:rsidR="00B37B92" w:rsidRPr="008663E3">
        <w:t xml:space="preserve"> u Odsjeku za vodno gospodarstvo, lovstvo i šumarstvo, </w:t>
      </w:r>
      <w:r w:rsidR="00A14368" w:rsidRPr="008663E3">
        <w:t xml:space="preserve">koje se popunjava predmetnim </w:t>
      </w:r>
      <w:r w:rsidR="00B37B92" w:rsidRPr="008663E3">
        <w:t>natječajem</w:t>
      </w:r>
      <w:r w:rsidR="00A14368" w:rsidRPr="008663E3">
        <w:t>, obuhvaća:</w:t>
      </w:r>
    </w:p>
    <w:p w14:paraId="7D3BB16D" w14:textId="77777777" w:rsidR="00A14368" w:rsidRPr="008663E3" w:rsidRDefault="00A14368" w:rsidP="004A4DB3">
      <w:pPr>
        <w:pStyle w:val="Bezproreda"/>
        <w:jc w:val="both"/>
      </w:pPr>
      <w:r w:rsidRPr="008663E3">
        <w:t>a) pisano testiranje znanja iz područja navedenih u pravnim izvorima za pripremanje kandidata,</w:t>
      </w:r>
    </w:p>
    <w:p w14:paraId="425E76D8" w14:textId="045B53BF" w:rsidR="00A14368" w:rsidRPr="008663E3" w:rsidRDefault="00A14368" w:rsidP="004A4DB3">
      <w:pPr>
        <w:pStyle w:val="Bezproreda"/>
        <w:jc w:val="both"/>
      </w:pPr>
      <w:r w:rsidRPr="008663E3">
        <w:lastRenderedPageBreak/>
        <w:t xml:space="preserve">b) intervju. </w:t>
      </w:r>
    </w:p>
    <w:p w14:paraId="3EA883AE" w14:textId="77777777" w:rsidR="00B745DF" w:rsidRPr="008663E3" w:rsidRDefault="00B745DF" w:rsidP="004A4DB3">
      <w:pPr>
        <w:pStyle w:val="Bezproreda"/>
        <w:jc w:val="both"/>
      </w:pPr>
    </w:p>
    <w:p w14:paraId="3D020885" w14:textId="14FF9413" w:rsidR="00A14368" w:rsidRPr="008663E3" w:rsidRDefault="00A14368" w:rsidP="004A4DB3">
      <w:pPr>
        <w:pStyle w:val="Bezproreda"/>
        <w:jc w:val="both"/>
      </w:pPr>
      <w:r w:rsidRPr="008663E3">
        <w:t xml:space="preserve">Za svaki dio provjere, kandidatima se dodjeljuje broj bodova od 1 do 10, te maksimalan broj bodova koje kandidat može ostvariti na prethodnoj provjeri znanja i sposobnosti je </w:t>
      </w:r>
      <w:r w:rsidR="00B745DF" w:rsidRPr="008663E3">
        <w:t>2</w:t>
      </w:r>
      <w:r w:rsidRPr="008663E3">
        <w:t>0 bodova.</w:t>
      </w:r>
    </w:p>
    <w:p w14:paraId="120DBE2C" w14:textId="77777777" w:rsidR="00A14368" w:rsidRPr="008663E3" w:rsidRDefault="00A14368" w:rsidP="004A4DB3">
      <w:pPr>
        <w:pStyle w:val="Bezproreda"/>
        <w:jc w:val="both"/>
      </w:pPr>
    </w:p>
    <w:p w14:paraId="34454805" w14:textId="096F0F62" w:rsidR="00A14368" w:rsidRPr="008663E3" w:rsidRDefault="00A14368" w:rsidP="004A4DB3">
      <w:pPr>
        <w:pStyle w:val="Bezproreda"/>
        <w:jc w:val="both"/>
      </w:pPr>
      <w:r w:rsidRPr="008663E3">
        <w:t xml:space="preserve">Smatra se da je kandidat položio pisano testiranje ako je ostvario najmanje 50% bodova iz svakog dijela provjere znanja i sposobnosti kandidata na provedenom testiranju. S kandidatom koji je položio pisano testiranje, Povjerenstvo za provedbu </w:t>
      </w:r>
      <w:r w:rsidR="00955CDA" w:rsidRPr="008663E3">
        <w:t>javnog natječaja</w:t>
      </w:r>
      <w:r w:rsidRPr="008663E3">
        <w:t xml:space="preserve"> provest će intervju.</w:t>
      </w:r>
    </w:p>
    <w:p w14:paraId="60E8BDD5" w14:textId="77777777" w:rsidR="00A14368" w:rsidRPr="008663E3" w:rsidRDefault="00A14368" w:rsidP="004A4DB3">
      <w:pPr>
        <w:pStyle w:val="Bezproreda"/>
        <w:jc w:val="both"/>
        <w:rPr>
          <w:color w:val="FF0000"/>
        </w:rPr>
      </w:pPr>
    </w:p>
    <w:p w14:paraId="5BC7824C" w14:textId="77777777" w:rsidR="00A14368" w:rsidRPr="008663E3" w:rsidRDefault="00A14368" w:rsidP="004A4DB3">
      <w:pPr>
        <w:pStyle w:val="Bezproreda"/>
        <w:jc w:val="both"/>
      </w:pPr>
      <w:r w:rsidRPr="008663E3">
        <w:t>a) Pisano testiranje znanja iz područja navedenih u pravnim izvorima za pripremanje kandidata  sastoji se od ukupno 20 pitanja. Bodovanje pisanog testiranja obaviti će se na način da broj točnih odgovora bude podijeljen sa 2, što zaokruženo na cijeli broj daje broj bodova postignutih na pisanom testu. Maksimalan broj bodova koji kandidat može ostvariti na pisanom testiranju je 10 bodova.</w:t>
      </w:r>
    </w:p>
    <w:p w14:paraId="6748498A" w14:textId="5DB999B6" w:rsidR="00A14368" w:rsidRPr="008663E3" w:rsidRDefault="0043157A" w:rsidP="004A4DB3">
      <w:pPr>
        <w:pStyle w:val="Bezproreda"/>
        <w:jc w:val="both"/>
      </w:pPr>
      <w:r w:rsidRPr="008663E3">
        <w:t>b</w:t>
      </w:r>
      <w:r w:rsidR="00A14368" w:rsidRPr="008663E3">
        <w:t>) Povjerenstvo kroz intervju s kandidatima utvrđuje interese, profesionalne ciljeve i motivaciju kandidata za rad na radnom mjestu za koje je podnio prijavu. Intervju se boduje na način da svaki član Povjerenstva boduje kandidata, od 1 do 10, te se zbroj njihovih bodova dijeli s brojem članova Povjerenstva, i dobiveni iznos čini (prosjek) bodovne ocjene. Maksimalan broj bodova koji kandidat može ostvariti na intervjuu je 10 bodova.</w:t>
      </w:r>
    </w:p>
    <w:p w14:paraId="25A4CC46" w14:textId="77777777" w:rsidR="002E17F5" w:rsidRPr="008663E3" w:rsidRDefault="002E17F5" w:rsidP="004A4DB3">
      <w:pPr>
        <w:pStyle w:val="Bezproreda"/>
        <w:jc w:val="both"/>
      </w:pPr>
    </w:p>
    <w:p w14:paraId="54F4E792" w14:textId="4CD87A6F" w:rsidR="004B4E2F" w:rsidRPr="008663E3" w:rsidRDefault="004B4E2F" w:rsidP="004A4DB3">
      <w:pPr>
        <w:pStyle w:val="Bezproreda"/>
        <w:jc w:val="both"/>
      </w:pPr>
      <w:r w:rsidRPr="008663E3">
        <w:t>4.</w:t>
      </w:r>
      <w:r w:rsidRPr="008663E3">
        <w:rPr>
          <w:bCs/>
        </w:rPr>
        <w:t xml:space="preserve"> Prethodna provjera znanja i sposobnosti kandidata</w:t>
      </w:r>
      <w:r w:rsidRPr="008663E3">
        <w:t xml:space="preserve">, </w:t>
      </w:r>
      <w:r w:rsidRPr="008663E3">
        <w:rPr>
          <w:bCs/>
        </w:rPr>
        <w:t xml:space="preserve">za radno mjesto broj 165. iz Pravilnika, </w:t>
      </w:r>
      <w:r w:rsidRPr="008663E3">
        <w:rPr>
          <w:b/>
        </w:rPr>
        <w:t>viši stručni suradnik</w:t>
      </w:r>
      <w:r w:rsidRPr="008663E3">
        <w:t xml:space="preserve"> u Odsjeku za EU fondove, koje se popunjava predmetnim natječajem, obuhvaća:</w:t>
      </w:r>
    </w:p>
    <w:p w14:paraId="36BF6123" w14:textId="77777777" w:rsidR="001D462F" w:rsidRPr="008663E3" w:rsidRDefault="001D462F" w:rsidP="004A4DB3">
      <w:pPr>
        <w:pStyle w:val="Bezproreda"/>
        <w:jc w:val="both"/>
        <w:rPr>
          <w:rFonts w:eastAsia="Calibri"/>
        </w:rPr>
      </w:pPr>
      <w:r w:rsidRPr="008663E3">
        <w:rPr>
          <w:rFonts w:eastAsia="Calibri"/>
        </w:rPr>
        <w:t>a) pisano testiranje znanja iz područja navedenih u pravnim izvorima za pripremanje kandidata,</w:t>
      </w:r>
    </w:p>
    <w:p w14:paraId="66FE5148" w14:textId="77777777" w:rsidR="001D462F" w:rsidRPr="008663E3" w:rsidRDefault="001D462F" w:rsidP="004A4DB3">
      <w:pPr>
        <w:pStyle w:val="Bezproreda"/>
        <w:jc w:val="both"/>
        <w:rPr>
          <w:rFonts w:eastAsia="Calibri"/>
        </w:rPr>
      </w:pPr>
      <w:r w:rsidRPr="008663E3">
        <w:rPr>
          <w:rFonts w:eastAsia="Calibri"/>
        </w:rPr>
        <w:t>b) pisano testiranje znanja engleskog jezika,</w:t>
      </w:r>
    </w:p>
    <w:p w14:paraId="458121A1" w14:textId="6D07930E" w:rsidR="001D462F" w:rsidRPr="008663E3" w:rsidRDefault="001D462F" w:rsidP="004A4DB3">
      <w:pPr>
        <w:pStyle w:val="Bezproreda"/>
        <w:jc w:val="both"/>
        <w:rPr>
          <w:rFonts w:eastAsia="Calibri"/>
        </w:rPr>
      </w:pPr>
      <w:r w:rsidRPr="008663E3">
        <w:rPr>
          <w:rFonts w:eastAsia="Calibri"/>
        </w:rPr>
        <w:t xml:space="preserve">c) intervju. </w:t>
      </w:r>
    </w:p>
    <w:p w14:paraId="05F3FB9A" w14:textId="77777777" w:rsidR="001D462F" w:rsidRPr="008663E3" w:rsidRDefault="001D462F" w:rsidP="004A4DB3">
      <w:pPr>
        <w:pStyle w:val="Bezproreda"/>
        <w:jc w:val="both"/>
        <w:rPr>
          <w:rFonts w:eastAsia="Calibri"/>
        </w:rPr>
      </w:pPr>
    </w:p>
    <w:p w14:paraId="7C07FBD0" w14:textId="77777777" w:rsidR="001D462F" w:rsidRPr="008663E3" w:rsidRDefault="001D462F" w:rsidP="004A4DB3">
      <w:pPr>
        <w:pStyle w:val="Bezproreda"/>
        <w:jc w:val="both"/>
        <w:rPr>
          <w:rFonts w:eastAsia="Calibri"/>
        </w:rPr>
      </w:pPr>
      <w:r w:rsidRPr="008663E3">
        <w:rPr>
          <w:rFonts w:eastAsia="Calibri"/>
        </w:rPr>
        <w:t>Za svaki dio provjere, kandidatima se dodjeljuje broj bodova od 1 do 10, te maksimalan broj bodova koje kandidat može ostvariti na prethodnoj provjeri znanja i sposobnosti je 30 bodova.</w:t>
      </w:r>
    </w:p>
    <w:p w14:paraId="59545598" w14:textId="77777777" w:rsidR="001D462F" w:rsidRPr="008663E3" w:rsidRDefault="001D462F" w:rsidP="004A4DB3">
      <w:pPr>
        <w:pStyle w:val="Bezproreda"/>
        <w:jc w:val="both"/>
        <w:rPr>
          <w:rFonts w:eastAsia="Calibri"/>
        </w:rPr>
      </w:pPr>
    </w:p>
    <w:p w14:paraId="13648BF4" w14:textId="77777777" w:rsidR="001D462F" w:rsidRPr="008663E3" w:rsidRDefault="001D462F" w:rsidP="004A4DB3">
      <w:pPr>
        <w:pStyle w:val="Bezproreda"/>
        <w:jc w:val="both"/>
      </w:pPr>
      <w:r w:rsidRPr="008663E3">
        <w:t>Smatra se da je kandidat položio pisano testiranje ako je ostvario najmanje 50% bodova iz svakog dijela provjere znanja i sposobnosti kandidata na provedenom testiranju. S kandidatom koji je položio pisano testiranje, Povjerenstvo za provedbu natječaja provest će intervju.</w:t>
      </w:r>
    </w:p>
    <w:p w14:paraId="1359BA0E" w14:textId="77777777" w:rsidR="001D462F" w:rsidRPr="008663E3" w:rsidRDefault="001D462F" w:rsidP="004A4DB3">
      <w:pPr>
        <w:pStyle w:val="Bezproreda"/>
        <w:jc w:val="both"/>
        <w:rPr>
          <w:rFonts w:eastAsia="Calibri"/>
          <w:color w:val="FF0000"/>
        </w:rPr>
      </w:pPr>
    </w:p>
    <w:p w14:paraId="74435737" w14:textId="77777777" w:rsidR="001D462F" w:rsidRPr="008663E3" w:rsidRDefault="001D462F" w:rsidP="004A4DB3">
      <w:pPr>
        <w:pStyle w:val="Bezproreda"/>
        <w:jc w:val="both"/>
      </w:pPr>
      <w:r w:rsidRPr="008663E3">
        <w:t>a) Pisano testiranje znanja iz područja navedenih u pravnim izvorima za pripremanje kandidata  sastoji se od ukupno 20 pitanja. Bodovanje pisanog testiranja obaviti će se na način da broj točnih odgovora bude podijeljen sa 2, što zaokruženo na cijeli broj daje broj bodova postignutih na pisanom testu. Maksimalan broj bodova koji kandidat može ostvariti na pisanom testiranju je 10 bodova.</w:t>
      </w:r>
    </w:p>
    <w:p w14:paraId="5675D8A8" w14:textId="77777777" w:rsidR="001D462F" w:rsidRPr="008663E3" w:rsidRDefault="001D462F" w:rsidP="004A4DB3">
      <w:pPr>
        <w:pStyle w:val="Bezproreda"/>
        <w:jc w:val="both"/>
        <w:rPr>
          <w:bCs/>
        </w:rPr>
      </w:pPr>
      <w:r w:rsidRPr="008663E3">
        <w:rPr>
          <w:bCs/>
        </w:rPr>
        <w:t xml:space="preserve">b) </w:t>
      </w:r>
      <w:r w:rsidRPr="008663E3">
        <w:t>Pisana provjera znanja engleskog jezika sastoji se od: prijevoda teksta sa hrvatskog jezika na engleski jezik i prijevoda teksta sa engleskog jezika na hrvatski jezik.</w:t>
      </w:r>
      <w:r w:rsidRPr="008663E3">
        <w:rPr>
          <w:bCs/>
        </w:rPr>
        <w:t xml:space="preserve"> Maksimalan broj bodova koji kandidat može ostvariti na provjeri znanja engleskog jezika je 10 bodova.</w:t>
      </w:r>
    </w:p>
    <w:p w14:paraId="020592A8" w14:textId="77777777" w:rsidR="001D462F" w:rsidRPr="008663E3" w:rsidRDefault="001D462F" w:rsidP="004A4DB3">
      <w:pPr>
        <w:pStyle w:val="Bezproreda"/>
        <w:jc w:val="both"/>
      </w:pPr>
      <w:r w:rsidRPr="008663E3">
        <w:t>c) Povjerenstvo kroz intervju s kandidatima utvrđuje interese, profesionalne ciljeve i motivaciju kandidata za rad na radnom mjestu za koje je podnio prijavu. Intervju se boduje na način da svaki član Povjerenstva boduje kandidata, od 1 do 10, te se zbroj njihovih bodova dijeli s brojem članova Povjerenstva, i dobiveni iznos čini (prosjek) bodovne ocjene. Maksimalan broj bodova koji kandidat može ostvariti na intervjuu je 10 bodova.</w:t>
      </w:r>
    </w:p>
    <w:p w14:paraId="43FED339" w14:textId="5264BCA8" w:rsidR="00A14368" w:rsidRPr="008663E3" w:rsidRDefault="00A14368" w:rsidP="004A4DB3">
      <w:pPr>
        <w:pStyle w:val="Bezproreda"/>
        <w:jc w:val="both"/>
      </w:pPr>
    </w:p>
    <w:p w14:paraId="23A9EE39" w14:textId="77777777" w:rsidR="008663E3" w:rsidRDefault="008663E3" w:rsidP="004A4DB3">
      <w:pPr>
        <w:pStyle w:val="Bezproreda"/>
        <w:jc w:val="both"/>
        <w:rPr>
          <w:b/>
          <w:bCs/>
        </w:rPr>
      </w:pPr>
    </w:p>
    <w:p w14:paraId="5F9F39D5" w14:textId="77777777" w:rsidR="00A15C7D" w:rsidRDefault="00A15C7D" w:rsidP="004A4DB3">
      <w:pPr>
        <w:pStyle w:val="Bezproreda"/>
        <w:jc w:val="both"/>
        <w:rPr>
          <w:b/>
          <w:bCs/>
        </w:rPr>
      </w:pPr>
    </w:p>
    <w:p w14:paraId="7EDB2B82" w14:textId="095A1333" w:rsidR="00B00C4B" w:rsidRPr="008663E3" w:rsidRDefault="00B00C4B" w:rsidP="004A4DB3">
      <w:pPr>
        <w:pStyle w:val="Bezproreda"/>
        <w:jc w:val="both"/>
        <w:rPr>
          <w:b/>
          <w:bCs/>
        </w:rPr>
      </w:pPr>
      <w:r w:rsidRPr="008663E3">
        <w:rPr>
          <w:b/>
          <w:bCs/>
        </w:rPr>
        <w:lastRenderedPageBreak/>
        <w:t xml:space="preserve">IV. U nastavku donosimo još nekoliko informacija o </w:t>
      </w:r>
      <w:r w:rsidR="00A21C4B" w:rsidRPr="008663E3">
        <w:rPr>
          <w:b/>
          <w:bCs/>
        </w:rPr>
        <w:t>oglasnom</w:t>
      </w:r>
      <w:r w:rsidRPr="008663E3">
        <w:rPr>
          <w:b/>
          <w:bCs/>
        </w:rPr>
        <w:t xml:space="preserve"> postupku:</w:t>
      </w:r>
    </w:p>
    <w:p w14:paraId="39210826" w14:textId="5496D1B5" w:rsidR="00B00C4B" w:rsidRPr="008663E3" w:rsidRDefault="00B00C4B" w:rsidP="004A4DB3">
      <w:pPr>
        <w:pStyle w:val="Bezproreda"/>
        <w:jc w:val="both"/>
      </w:pPr>
      <w:r w:rsidRPr="008663E3">
        <w:t xml:space="preserve">Molimo podnositelje u prijavi navesti sve podatke i priložiti svu traženu dokumentaciju naznačenu u </w:t>
      </w:r>
      <w:r w:rsidR="00A21C4B" w:rsidRPr="008663E3">
        <w:t>oglasu</w:t>
      </w:r>
      <w:r w:rsidRPr="008663E3">
        <w:t xml:space="preserve"> budući da manjak samo jednog  dokumenta isključuje podnositelja iz statusa kandidata. Ukoliko utvrdite da je potrebno dopuniti prijavu koju ste već podnijeli, to je moguće učiniti zaključno do posljednjeg dana za podnošenje prijave na </w:t>
      </w:r>
      <w:r w:rsidR="0043157A" w:rsidRPr="008663E3">
        <w:t>natječaj</w:t>
      </w:r>
      <w:r w:rsidRPr="008663E3">
        <w:t>.</w:t>
      </w:r>
    </w:p>
    <w:p w14:paraId="43425F43" w14:textId="1274AB47" w:rsidR="00B00C4B" w:rsidRPr="008663E3" w:rsidRDefault="00B00C4B" w:rsidP="004A4DB3">
      <w:pPr>
        <w:pStyle w:val="Bezproreda"/>
        <w:jc w:val="both"/>
      </w:pPr>
      <w:r w:rsidRPr="008663E3">
        <w:t xml:space="preserve">Izvadak iz Zakona o službenicima i namještenicima u lokalnoj i područnoj (regionalnoj) samoupravi („Narodne novine“ 86/08, 61/11, 4/18, 112/19), a koji se odnosi na natječajni postupak, dostupan je na linku </w:t>
      </w:r>
      <w:hyperlink r:id="rId11" w:history="1">
        <w:r w:rsidRPr="008663E3">
          <w:rPr>
            <w:u w:val="single"/>
          </w:rPr>
          <w:t>https://zadarska-zupanija.hr/images/izvadak_iz_zakona_2019.pdf</w:t>
        </w:r>
      </w:hyperlink>
      <w:r w:rsidRPr="008663E3">
        <w:t>.</w:t>
      </w:r>
    </w:p>
    <w:p w14:paraId="20DB6C4E" w14:textId="77777777" w:rsidR="00A21C4B" w:rsidRPr="008663E3" w:rsidRDefault="00A21C4B" w:rsidP="004A4DB3">
      <w:pPr>
        <w:pStyle w:val="Bezproreda"/>
        <w:jc w:val="both"/>
      </w:pPr>
    </w:p>
    <w:p w14:paraId="0AACA82B" w14:textId="77777777" w:rsidR="00B00C4B" w:rsidRPr="008663E3" w:rsidRDefault="00B00C4B" w:rsidP="004A4DB3">
      <w:pPr>
        <w:pStyle w:val="Bezproreda"/>
        <w:jc w:val="both"/>
      </w:pPr>
      <w:r w:rsidRPr="008663E3">
        <w:t>Riječni i pojmovni skupovi u ovom dokumentu koji imaju rodno značenje, bez obzira jesu li korišteni u muškom i ženskom rodu, odnose se na jednak način na muški i ženski rod.</w:t>
      </w:r>
    </w:p>
    <w:p w14:paraId="1CBC2EAC" w14:textId="77777777" w:rsidR="00B00C4B" w:rsidRPr="008663E3" w:rsidRDefault="00B00C4B" w:rsidP="004A4DB3">
      <w:pPr>
        <w:pStyle w:val="Bezproreda"/>
        <w:jc w:val="both"/>
      </w:pPr>
    </w:p>
    <w:p w14:paraId="7A574709" w14:textId="77777777" w:rsidR="00B00C4B" w:rsidRPr="008663E3" w:rsidRDefault="00B00C4B" w:rsidP="004A4DB3">
      <w:pPr>
        <w:pStyle w:val="Bezproreda"/>
        <w:jc w:val="both"/>
      </w:pPr>
      <w:r w:rsidRPr="008663E3">
        <w:t xml:space="preserve">Ovaj dokument objavljen je na mrežnoj stranici Zadarske županije </w:t>
      </w:r>
      <w:hyperlink r:id="rId12" w:history="1">
        <w:r w:rsidRPr="008663E3">
          <w:rPr>
            <w:u w:val="single"/>
          </w:rPr>
          <w:t>www.zadarska-zupanija.hr</w:t>
        </w:r>
      </w:hyperlink>
    </w:p>
    <w:p w14:paraId="014D1A36" w14:textId="75B772D0" w:rsidR="00B00C4B" w:rsidRPr="008663E3" w:rsidRDefault="00B00C4B" w:rsidP="004A4DB3">
      <w:pPr>
        <w:pStyle w:val="Bezproreda"/>
        <w:jc w:val="both"/>
      </w:pPr>
      <w:r w:rsidRPr="008663E3">
        <w:t xml:space="preserve">i na oglasnoj ploči Doma Županije dana </w:t>
      </w:r>
      <w:r w:rsidR="0043157A" w:rsidRPr="008663E3">
        <w:t>2</w:t>
      </w:r>
      <w:r w:rsidR="005763B7" w:rsidRPr="008663E3">
        <w:t>2</w:t>
      </w:r>
      <w:r w:rsidRPr="008663E3">
        <w:t xml:space="preserve">. </w:t>
      </w:r>
      <w:r w:rsidR="005763B7" w:rsidRPr="008663E3">
        <w:t>svibnja</w:t>
      </w:r>
      <w:r w:rsidRPr="008663E3">
        <w:t xml:space="preserve"> 202</w:t>
      </w:r>
      <w:r w:rsidR="0043157A" w:rsidRPr="008663E3">
        <w:t>4</w:t>
      </w:r>
      <w:r w:rsidRPr="008663E3">
        <w:t>. godine.</w:t>
      </w:r>
    </w:p>
    <w:p w14:paraId="05F33980" w14:textId="77777777" w:rsidR="00B00C4B" w:rsidRPr="008663E3" w:rsidRDefault="00B00C4B" w:rsidP="004A4DB3">
      <w:pPr>
        <w:pStyle w:val="Bezproreda"/>
        <w:jc w:val="both"/>
      </w:pPr>
    </w:p>
    <w:p w14:paraId="759E6D76" w14:textId="77777777" w:rsidR="00B00C4B" w:rsidRPr="008663E3" w:rsidRDefault="00B00C4B" w:rsidP="004A4DB3">
      <w:pPr>
        <w:pStyle w:val="Bezproreda"/>
        <w:jc w:val="both"/>
      </w:pPr>
    </w:p>
    <w:p w14:paraId="49253734" w14:textId="77777777" w:rsidR="00A15C7D" w:rsidRDefault="00E358E5" w:rsidP="004A4DB3">
      <w:pPr>
        <w:pStyle w:val="Bezproreda"/>
        <w:jc w:val="both"/>
        <w:rPr>
          <w:rFonts w:eastAsia="SimSun"/>
        </w:rPr>
      </w:pPr>
      <w:r w:rsidRPr="008663E3">
        <w:rPr>
          <w:rFonts w:eastAsia="SimSun"/>
        </w:rPr>
        <w:tab/>
      </w:r>
      <w:r w:rsidRPr="008663E3">
        <w:rPr>
          <w:rFonts w:eastAsia="SimSun"/>
        </w:rPr>
        <w:tab/>
      </w:r>
      <w:r w:rsidRPr="008663E3">
        <w:rPr>
          <w:rFonts w:eastAsia="SimSun"/>
        </w:rPr>
        <w:tab/>
      </w:r>
      <w:r w:rsidRPr="008663E3">
        <w:rPr>
          <w:rFonts w:eastAsia="SimSun"/>
        </w:rPr>
        <w:tab/>
      </w:r>
      <w:r w:rsidRPr="008663E3">
        <w:rPr>
          <w:rFonts w:eastAsia="SimSun"/>
        </w:rPr>
        <w:tab/>
      </w:r>
      <w:r w:rsidRPr="008663E3">
        <w:rPr>
          <w:rFonts w:eastAsia="SimSun"/>
        </w:rPr>
        <w:tab/>
      </w:r>
      <w:r w:rsidRPr="008663E3">
        <w:rPr>
          <w:rFonts w:eastAsia="SimSun"/>
        </w:rPr>
        <w:tab/>
      </w:r>
      <w:r w:rsidR="0043157A" w:rsidRPr="008663E3">
        <w:rPr>
          <w:rFonts w:eastAsia="SimSun"/>
        </w:rPr>
        <w:tab/>
      </w:r>
      <w:r w:rsidR="0043157A" w:rsidRPr="008663E3">
        <w:rPr>
          <w:rFonts w:eastAsia="SimSun"/>
        </w:rPr>
        <w:tab/>
      </w:r>
    </w:p>
    <w:p w14:paraId="72F6190D" w14:textId="77777777" w:rsidR="00A15C7D" w:rsidRDefault="00A15C7D" w:rsidP="004A4DB3">
      <w:pPr>
        <w:pStyle w:val="Bezproreda"/>
        <w:jc w:val="both"/>
        <w:rPr>
          <w:rFonts w:eastAsia="SimSun"/>
        </w:rPr>
      </w:pPr>
    </w:p>
    <w:p w14:paraId="22AA734A" w14:textId="33C3A0A1" w:rsidR="00B00C4B" w:rsidRPr="008663E3" w:rsidRDefault="00E358E5" w:rsidP="00A15C7D">
      <w:pPr>
        <w:pStyle w:val="Bezproreda"/>
        <w:ind w:left="5760" w:firstLine="720"/>
        <w:jc w:val="both"/>
        <w:rPr>
          <w:rFonts w:eastAsia="Calibri"/>
          <w:b/>
          <w:bCs/>
          <w:color w:val="FF0000"/>
        </w:rPr>
      </w:pPr>
      <w:r w:rsidRPr="008663E3">
        <w:rPr>
          <w:rFonts w:eastAsia="SimSun"/>
          <w:b/>
          <w:bCs/>
        </w:rPr>
        <w:t>PROČELNIK</w:t>
      </w:r>
      <w:r w:rsidR="00B00C4B" w:rsidRPr="008663E3">
        <w:rPr>
          <w:rFonts w:eastAsia="Calibri"/>
          <w:b/>
          <w:bCs/>
          <w:color w:val="FF0000"/>
        </w:rPr>
        <w:tab/>
      </w:r>
      <w:r w:rsidR="00B00C4B" w:rsidRPr="008663E3">
        <w:rPr>
          <w:rFonts w:eastAsia="Calibri"/>
          <w:b/>
          <w:bCs/>
          <w:color w:val="FF0000"/>
        </w:rPr>
        <w:tab/>
      </w:r>
      <w:r w:rsidR="00B00C4B" w:rsidRPr="008663E3">
        <w:rPr>
          <w:rFonts w:eastAsia="Calibri"/>
          <w:b/>
          <w:bCs/>
          <w:color w:val="FF0000"/>
        </w:rPr>
        <w:tab/>
      </w:r>
      <w:r w:rsidR="00B00C4B" w:rsidRPr="008663E3">
        <w:rPr>
          <w:rFonts w:eastAsia="Calibri"/>
          <w:b/>
          <w:bCs/>
          <w:color w:val="FF0000"/>
        </w:rPr>
        <w:tab/>
      </w:r>
      <w:r w:rsidR="00B00C4B" w:rsidRPr="008663E3">
        <w:rPr>
          <w:rFonts w:eastAsia="Calibri"/>
          <w:b/>
          <w:bCs/>
          <w:color w:val="FF0000"/>
        </w:rPr>
        <w:tab/>
      </w:r>
    </w:p>
    <w:p w14:paraId="0015ABAA" w14:textId="119EA97B" w:rsidR="00B00C4B" w:rsidRPr="008663E3" w:rsidRDefault="00B00C4B" w:rsidP="004A4DB3">
      <w:pPr>
        <w:pStyle w:val="Bezproreda"/>
        <w:jc w:val="both"/>
        <w:rPr>
          <w:rFonts w:eastAsia="SimSun"/>
          <w:b/>
          <w:bCs/>
        </w:rPr>
      </w:pPr>
      <w:r w:rsidRPr="008663E3">
        <w:rPr>
          <w:rFonts w:eastAsia="SimSun"/>
          <w:b/>
          <w:bCs/>
        </w:rPr>
        <w:tab/>
      </w:r>
      <w:r w:rsidRPr="008663E3">
        <w:rPr>
          <w:rFonts w:eastAsia="SimSun"/>
          <w:b/>
          <w:bCs/>
        </w:rPr>
        <w:tab/>
      </w:r>
      <w:r w:rsidRPr="008663E3">
        <w:rPr>
          <w:rFonts w:eastAsia="SimSun"/>
          <w:b/>
          <w:bCs/>
        </w:rPr>
        <w:tab/>
      </w:r>
      <w:r w:rsidRPr="008663E3">
        <w:rPr>
          <w:rFonts w:eastAsia="SimSun"/>
          <w:b/>
          <w:bCs/>
        </w:rPr>
        <w:tab/>
      </w:r>
      <w:r w:rsidRPr="008663E3">
        <w:rPr>
          <w:rFonts w:eastAsia="SimSun"/>
          <w:b/>
          <w:bCs/>
        </w:rPr>
        <w:tab/>
      </w:r>
      <w:r w:rsidRPr="008663E3">
        <w:rPr>
          <w:rFonts w:eastAsia="SimSun"/>
          <w:b/>
          <w:bCs/>
        </w:rPr>
        <w:tab/>
      </w:r>
      <w:r w:rsidRPr="008663E3">
        <w:rPr>
          <w:rFonts w:eastAsia="SimSun"/>
          <w:b/>
          <w:bCs/>
        </w:rPr>
        <w:tab/>
      </w:r>
      <w:r w:rsidR="0043157A" w:rsidRPr="008663E3">
        <w:rPr>
          <w:rFonts w:eastAsia="SimSun"/>
          <w:b/>
          <w:bCs/>
        </w:rPr>
        <w:tab/>
      </w:r>
      <w:r w:rsidR="0043157A" w:rsidRPr="008663E3">
        <w:rPr>
          <w:rFonts w:eastAsia="SimSun"/>
          <w:b/>
          <w:bCs/>
        </w:rPr>
        <w:tab/>
      </w:r>
      <w:r w:rsidR="00E358E5" w:rsidRPr="008663E3">
        <w:rPr>
          <w:rFonts w:eastAsia="SimSun"/>
          <w:b/>
          <w:bCs/>
        </w:rPr>
        <w:t>Daniel Segarić</w:t>
      </w:r>
      <w:r w:rsidRPr="008663E3">
        <w:rPr>
          <w:rFonts w:eastAsia="SimSun"/>
          <w:b/>
          <w:bCs/>
        </w:rPr>
        <w:t>, v.r.</w:t>
      </w:r>
    </w:p>
    <w:p w14:paraId="5A673AB3" w14:textId="77777777" w:rsidR="00B00C4B" w:rsidRPr="008663E3" w:rsidRDefault="00B00C4B" w:rsidP="004A4DB3">
      <w:pPr>
        <w:pStyle w:val="Bezproreda"/>
        <w:jc w:val="both"/>
        <w:rPr>
          <w:bCs/>
        </w:rPr>
      </w:pPr>
    </w:p>
    <w:p w14:paraId="5FD50E29" w14:textId="77777777" w:rsidR="00203CBD" w:rsidRPr="008663E3" w:rsidRDefault="00203CBD" w:rsidP="004A4DB3">
      <w:pPr>
        <w:pStyle w:val="Bezproreda"/>
        <w:jc w:val="both"/>
      </w:pPr>
    </w:p>
    <w:sectPr w:rsidR="00203CBD" w:rsidRPr="008663E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317781" w14:textId="77777777" w:rsidR="00A80F83" w:rsidRDefault="00A80F83" w:rsidP="005763B7">
      <w:pPr>
        <w:spacing w:after="0" w:line="240" w:lineRule="auto"/>
      </w:pPr>
      <w:r>
        <w:separator/>
      </w:r>
    </w:p>
  </w:endnote>
  <w:endnote w:type="continuationSeparator" w:id="0">
    <w:p w14:paraId="3E7E112C" w14:textId="77777777" w:rsidR="00A80F83" w:rsidRDefault="00A80F83" w:rsidP="00576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5327674"/>
      <w:docPartObj>
        <w:docPartGallery w:val="Page Numbers (Bottom of Page)"/>
        <w:docPartUnique/>
      </w:docPartObj>
    </w:sdtPr>
    <w:sdtEndPr/>
    <w:sdtContent>
      <w:p w14:paraId="5ED9B46F" w14:textId="33E0B9C6" w:rsidR="000653B8" w:rsidRDefault="000653B8">
        <w:pPr>
          <w:pStyle w:val="Podnoje"/>
          <w:jc w:val="right"/>
        </w:pPr>
        <w:r>
          <w:fldChar w:fldCharType="begin"/>
        </w:r>
        <w:r>
          <w:instrText>PAGE   \* MERGEFORMAT</w:instrText>
        </w:r>
        <w:r>
          <w:fldChar w:fldCharType="separate"/>
        </w:r>
        <w:r>
          <w:t>2</w:t>
        </w:r>
        <w:r>
          <w:fldChar w:fldCharType="end"/>
        </w:r>
      </w:p>
    </w:sdtContent>
  </w:sdt>
  <w:p w14:paraId="6D3682F7" w14:textId="77777777" w:rsidR="005763B7" w:rsidRDefault="005763B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03045A" w14:textId="77777777" w:rsidR="00A80F83" w:rsidRDefault="00A80F83" w:rsidP="005763B7">
      <w:pPr>
        <w:spacing w:after="0" w:line="240" w:lineRule="auto"/>
      </w:pPr>
      <w:r>
        <w:separator/>
      </w:r>
    </w:p>
  </w:footnote>
  <w:footnote w:type="continuationSeparator" w:id="0">
    <w:p w14:paraId="69836786" w14:textId="77777777" w:rsidR="00A80F83" w:rsidRDefault="00A80F83" w:rsidP="00576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EA1089"/>
    <w:multiLevelType w:val="multilevel"/>
    <w:tmpl w:val="3014FB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536149"/>
    <w:multiLevelType w:val="multilevel"/>
    <w:tmpl w:val="ACC2FAC0"/>
    <w:lvl w:ilvl="0">
      <w:start w:val="1"/>
      <w:numFmt w:val="decimal"/>
      <w:lvlText w:val="%1."/>
      <w:lvlJc w:val="left"/>
      <w:pPr>
        <w:tabs>
          <w:tab w:val="num" w:pos="720"/>
        </w:tabs>
        <w:ind w:left="720" w:hanging="360"/>
      </w:pPr>
      <w:rPr>
        <w:rFonts w:ascii="Times New Roman" w:hAnsi="Times New Roman" w:cs="Times New Roman" w:hint="default"/>
        <w:sz w:val="23"/>
        <w:szCs w:val="2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D990D9B"/>
    <w:multiLevelType w:val="hybridMultilevel"/>
    <w:tmpl w:val="11AEBB0C"/>
    <w:lvl w:ilvl="0" w:tplc="E41A6F66">
      <w:start w:val="6"/>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787357"/>
    <w:multiLevelType w:val="multilevel"/>
    <w:tmpl w:val="C56EA82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904024287">
    <w:abstractNumId w:val="2"/>
  </w:num>
  <w:num w:numId="2" w16cid:durableId="5068709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7806837">
    <w:abstractNumId w:val="4"/>
  </w:num>
  <w:num w:numId="4" w16cid:durableId="516310924">
    <w:abstractNumId w:val="0"/>
  </w:num>
  <w:num w:numId="5" w16cid:durableId="1306352468">
    <w:abstractNumId w:val="3"/>
  </w:num>
  <w:num w:numId="6" w16cid:durableId="8097098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C4B"/>
    <w:rsid w:val="00020D05"/>
    <w:rsid w:val="000250B2"/>
    <w:rsid w:val="00025B0D"/>
    <w:rsid w:val="000653B8"/>
    <w:rsid w:val="00092200"/>
    <w:rsid w:val="0009725C"/>
    <w:rsid w:val="000A53CA"/>
    <w:rsid w:val="000C6701"/>
    <w:rsid w:val="000E2DD9"/>
    <w:rsid w:val="000F7FF9"/>
    <w:rsid w:val="00115611"/>
    <w:rsid w:val="00137137"/>
    <w:rsid w:val="00192183"/>
    <w:rsid w:val="001A13E6"/>
    <w:rsid w:val="001A3FF5"/>
    <w:rsid w:val="001B6968"/>
    <w:rsid w:val="001C5FBA"/>
    <w:rsid w:val="001D2861"/>
    <w:rsid w:val="001D462F"/>
    <w:rsid w:val="001E15FA"/>
    <w:rsid w:val="00203CBD"/>
    <w:rsid w:val="00204786"/>
    <w:rsid w:val="00212301"/>
    <w:rsid w:val="002137AF"/>
    <w:rsid w:val="0022189B"/>
    <w:rsid w:val="002B761C"/>
    <w:rsid w:val="002E17F5"/>
    <w:rsid w:val="00310354"/>
    <w:rsid w:val="00331CB3"/>
    <w:rsid w:val="00365AFA"/>
    <w:rsid w:val="003865CB"/>
    <w:rsid w:val="003B4896"/>
    <w:rsid w:val="00410D05"/>
    <w:rsid w:val="00415B00"/>
    <w:rsid w:val="00426DCB"/>
    <w:rsid w:val="0043157A"/>
    <w:rsid w:val="00434A2E"/>
    <w:rsid w:val="004429BF"/>
    <w:rsid w:val="004556B1"/>
    <w:rsid w:val="004A4DB3"/>
    <w:rsid w:val="004A73B6"/>
    <w:rsid w:val="004B4E2F"/>
    <w:rsid w:val="005117AD"/>
    <w:rsid w:val="0051451F"/>
    <w:rsid w:val="00515459"/>
    <w:rsid w:val="00523CDA"/>
    <w:rsid w:val="005763B7"/>
    <w:rsid w:val="005817D8"/>
    <w:rsid w:val="00590E40"/>
    <w:rsid w:val="005C5711"/>
    <w:rsid w:val="005D4FD1"/>
    <w:rsid w:val="005E7001"/>
    <w:rsid w:val="005F72EF"/>
    <w:rsid w:val="00605F58"/>
    <w:rsid w:val="00614AA5"/>
    <w:rsid w:val="00675326"/>
    <w:rsid w:val="006F7E48"/>
    <w:rsid w:val="00704CB2"/>
    <w:rsid w:val="00750639"/>
    <w:rsid w:val="00757BDE"/>
    <w:rsid w:val="00773379"/>
    <w:rsid w:val="0078255F"/>
    <w:rsid w:val="007E57BE"/>
    <w:rsid w:val="008037E8"/>
    <w:rsid w:val="008663E3"/>
    <w:rsid w:val="0086696A"/>
    <w:rsid w:val="008B32FB"/>
    <w:rsid w:val="008D3989"/>
    <w:rsid w:val="008D6885"/>
    <w:rsid w:val="00951896"/>
    <w:rsid w:val="00955CDA"/>
    <w:rsid w:val="00A14368"/>
    <w:rsid w:val="00A15C7D"/>
    <w:rsid w:val="00A21C4B"/>
    <w:rsid w:val="00A2526C"/>
    <w:rsid w:val="00A53A6B"/>
    <w:rsid w:val="00A53CC6"/>
    <w:rsid w:val="00A564C9"/>
    <w:rsid w:val="00A74C63"/>
    <w:rsid w:val="00A80F83"/>
    <w:rsid w:val="00AC61E0"/>
    <w:rsid w:val="00B00C4B"/>
    <w:rsid w:val="00B37B92"/>
    <w:rsid w:val="00B72CF8"/>
    <w:rsid w:val="00B745DF"/>
    <w:rsid w:val="00B82C48"/>
    <w:rsid w:val="00B93CB5"/>
    <w:rsid w:val="00B93DB4"/>
    <w:rsid w:val="00B94F6E"/>
    <w:rsid w:val="00BB58B4"/>
    <w:rsid w:val="00BC645C"/>
    <w:rsid w:val="00BD03AB"/>
    <w:rsid w:val="00BE181E"/>
    <w:rsid w:val="00BE2252"/>
    <w:rsid w:val="00C112AE"/>
    <w:rsid w:val="00C166E6"/>
    <w:rsid w:val="00C2055E"/>
    <w:rsid w:val="00C57B43"/>
    <w:rsid w:val="00C6072B"/>
    <w:rsid w:val="00C717DF"/>
    <w:rsid w:val="00CA57BA"/>
    <w:rsid w:val="00CC31A7"/>
    <w:rsid w:val="00CC4D65"/>
    <w:rsid w:val="00D82A9C"/>
    <w:rsid w:val="00D839AD"/>
    <w:rsid w:val="00D956CC"/>
    <w:rsid w:val="00DB0CEF"/>
    <w:rsid w:val="00E14147"/>
    <w:rsid w:val="00E30A6A"/>
    <w:rsid w:val="00E358E5"/>
    <w:rsid w:val="00E514A7"/>
    <w:rsid w:val="00E63519"/>
    <w:rsid w:val="00E85E7B"/>
    <w:rsid w:val="00ED3810"/>
    <w:rsid w:val="00F17A11"/>
    <w:rsid w:val="00F337C9"/>
    <w:rsid w:val="00F72EF1"/>
    <w:rsid w:val="00F85568"/>
    <w:rsid w:val="00FB48F8"/>
    <w:rsid w:val="00FC3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A46D"/>
  <w15:chartTrackingRefBased/>
  <w15:docId w15:val="{46B5DB54-DD57-4645-B19B-CF4EB5602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C4B"/>
    <w:pPr>
      <w:spacing w:after="200" w:line="276" w:lineRule="auto"/>
    </w:pPr>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00C4B"/>
    <w:pPr>
      <w:spacing w:after="0" w:line="240" w:lineRule="auto"/>
    </w:pPr>
    <w:rPr>
      <w:rFonts w:ascii="Times New Roman" w:eastAsia="Times New Roman" w:hAnsi="Times New Roman" w:cs="Times New Roman"/>
      <w:sz w:val="24"/>
      <w:szCs w:val="24"/>
      <w:lang w:val="hr-HR" w:eastAsia="hr-HR"/>
    </w:rPr>
  </w:style>
  <w:style w:type="paragraph" w:styleId="Odlomakpopisa">
    <w:name w:val="List Paragraph"/>
    <w:basedOn w:val="Normal"/>
    <w:uiPriority w:val="34"/>
    <w:qFormat/>
    <w:rsid w:val="00C2055E"/>
    <w:pPr>
      <w:ind w:left="720"/>
      <w:contextualSpacing/>
    </w:pPr>
  </w:style>
  <w:style w:type="character" w:styleId="Hiperveza">
    <w:name w:val="Hyperlink"/>
    <w:basedOn w:val="Zadanifontodlomka"/>
    <w:uiPriority w:val="99"/>
    <w:semiHidden/>
    <w:unhideWhenUsed/>
    <w:rsid w:val="00F85568"/>
    <w:rPr>
      <w:color w:val="0563C1"/>
      <w:u w:val="single"/>
    </w:rPr>
  </w:style>
  <w:style w:type="character" w:styleId="SlijeenaHiperveza">
    <w:name w:val="FollowedHyperlink"/>
    <w:basedOn w:val="Zadanifontodlomka"/>
    <w:uiPriority w:val="99"/>
    <w:semiHidden/>
    <w:unhideWhenUsed/>
    <w:rsid w:val="00F85568"/>
    <w:rPr>
      <w:color w:val="954F72" w:themeColor="followedHyperlink"/>
      <w:u w:val="single"/>
    </w:rPr>
  </w:style>
  <w:style w:type="paragraph" w:styleId="Zaglavlje">
    <w:name w:val="header"/>
    <w:basedOn w:val="Normal"/>
    <w:link w:val="ZaglavljeChar"/>
    <w:uiPriority w:val="99"/>
    <w:unhideWhenUsed/>
    <w:rsid w:val="005763B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63B7"/>
    <w:rPr>
      <w:lang w:val="hr-HR"/>
    </w:rPr>
  </w:style>
  <w:style w:type="paragraph" w:styleId="Podnoje">
    <w:name w:val="footer"/>
    <w:basedOn w:val="Normal"/>
    <w:link w:val="PodnojeChar"/>
    <w:uiPriority w:val="99"/>
    <w:unhideWhenUsed/>
    <w:rsid w:val="005763B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63B7"/>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323067">
      <w:bodyDiv w:val="1"/>
      <w:marLeft w:val="0"/>
      <w:marRight w:val="0"/>
      <w:marTop w:val="0"/>
      <w:marBottom w:val="0"/>
      <w:divBdr>
        <w:top w:val="none" w:sz="0" w:space="0" w:color="auto"/>
        <w:left w:val="none" w:sz="0" w:space="0" w:color="auto"/>
        <w:bottom w:val="none" w:sz="0" w:space="0" w:color="auto"/>
        <w:right w:val="none" w:sz="0" w:space="0" w:color="auto"/>
      </w:divBdr>
    </w:div>
    <w:div w:id="906302928">
      <w:bodyDiv w:val="1"/>
      <w:marLeft w:val="0"/>
      <w:marRight w:val="0"/>
      <w:marTop w:val="0"/>
      <w:marBottom w:val="0"/>
      <w:divBdr>
        <w:top w:val="none" w:sz="0" w:space="0" w:color="auto"/>
        <w:left w:val="none" w:sz="0" w:space="0" w:color="auto"/>
        <w:bottom w:val="none" w:sz="0" w:space="0" w:color="auto"/>
        <w:right w:val="none" w:sz="0" w:space="0" w:color="auto"/>
      </w:divBdr>
    </w:div>
    <w:div w:id="1820921858">
      <w:bodyDiv w:val="1"/>
      <w:marLeft w:val="0"/>
      <w:marRight w:val="0"/>
      <w:marTop w:val="0"/>
      <w:marBottom w:val="0"/>
      <w:divBdr>
        <w:top w:val="none" w:sz="0" w:space="0" w:color="auto"/>
        <w:left w:val="none" w:sz="0" w:space="0" w:color="auto"/>
        <w:bottom w:val="none" w:sz="0" w:space="0" w:color="auto"/>
        <w:right w:val="none" w:sz="0" w:space="0" w:color="auto"/>
      </w:divBdr>
    </w:div>
    <w:div w:id="1839081240">
      <w:bodyDiv w:val="1"/>
      <w:marLeft w:val="0"/>
      <w:marRight w:val="0"/>
      <w:marTop w:val="0"/>
      <w:marBottom w:val="0"/>
      <w:divBdr>
        <w:top w:val="none" w:sz="0" w:space="0" w:color="auto"/>
        <w:left w:val="none" w:sz="0" w:space="0" w:color="auto"/>
        <w:bottom w:val="none" w:sz="0" w:space="0" w:color="auto"/>
        <w:right w:val="none" w:sz="0" w:space="0" w:color="auto"/>
      </w:divBdr>
    </w:div>
    <w:div w:id="197001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zadarska-zupanij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darska-zupanija.hr/images/izvadak_iz_zakona_2019.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lasnik.zadarska-zupanija.hr/" TargetMode="External"/><Relationship Id="rId4" Type="http://schemas.openxmlformats.org/officeDocument/2006/relationships/webSettings" Target="webSettings.xml"/><Relationship Id="rId9" Type="http://schemas.openxmlformats.org/officeDocument/2006/relationships/hyperlink" Target="https://narodne-novine.nn.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2017</Words>
  <Characters>11499</Characters>
  <Application>Microsoft Office Word</Application>
  <DocSecurity>4</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Kamber</dc:creator>
  <cp:keywords/>
  <dc:description/>
  <cp:lastModifiedBy>Franka Perković</cp:lastModifiedBy>
  <cp:revision>2</cp:revision>
  <dcterms:created xsi:type="dcterms:W3CDTF">2024-05-23T06:53:00Z</dcterms:created>
  <dcterms:modified xsi:type="dcterms:W3CDTF">2024-05-23T06:53:00Z</dcterms:modified>
</cp:coreProperties>
</file>