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2B1A" w14:textId="30597BD0" w:rsidR="0097532B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05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5D17B1">
        <w:rPr>
          <w:rFonts w:ascii="Times New Roman" w:hAnsi="Times New Roman" w:cs="Times New Roman"/>
          <w:sz w:val="24"/>
          <w:szCs w:val="24"/>
        </w:rPr>
        <w:t xml:space="preserve">u </w:t>
      </w:r>
      <w:r w:rsidR="005D17B1" w:rsidRPr="005D17B1">
        <w:rPr>
          <w:rFonts w:ascii="Times New Roman" w:hAnsi="Times New Roman" w:cs="Times New Roman"/>
          <w:sz w:val="24"/>
          <w:szCs w:val="24"/>
        </w:rPr>
        <w:t>Upravni odjel za</w:t>
      </w:r>
      <w:r w:rsidR="0097532B">
        <w:rPr>
          <w:rFonts w:ascii="Times New Roman" w:hAnsi="Times New Roman" w:cs="Times New Roman"/>
          <w:sz w:val="24"/>
          <w:szCs w:val="24"/>
        </w:rPr>
        <w:t xml:space="preserve"> prostorno uređenje, zaštitu okoliša i komunalne poslove</w:t>
      </w:r>
      <w:r w:rsidR="00EA5631">
        <w:rPr>
          <w:rFonts w:ascii="Times New Roman" w:hAnsi="Times New Roman" w:cs="Times New Roman"/>
          <w:sz w:val="24"/>
          <w:szCs w:val="24"/>
        </w:rPr>
        <w:t>,</w:t>
      </w:r>
      <w:r w:rsidR="005D17B1" w:rsidRPr="005D17B1">
        <w:rPr>
          <w:rFonts w:ascii="Times New Roman" w:hAnsi="Times New Roman" w:cs="Times New Roman"/>
          <w:sz w:val="24"/>
          <w:szCs w:val="24"/>
        </w:rPr>
        <w:t xml:space="preserve"> </w:t>
      </w:r>
      <w:r w:rsidRPr="00055005">
        <w:rPr>
          <w:rFonts w:ascii="Times New Roman" w:hAnsi="Times New Roman" w:cs="Times New Roman"/>
          <w:sz w:val="24"/>
          <w:szCs w:val="24"/>
        </w:rPr>
        <w:t xml:space="preserve">na </w:t>
      </w:r>
      <w:r w:rsidR="00EA5631">
        <w:rPr>
          <w:rFonts w:ascii="Times New Roman" w:hAnsi="Times New Roman" w:cs="Times New Roman"/>
          <w:sz w:val="24"/>
          <w:szCs w:val="24"/>
        </w:rPr>
        <w:t>ne</w:t>
      </w:r>
      <w:r w:rsidRPr="00055005">
        <w:rPr>
          <w:rFonts w:ascii="Times New Roman" w:hAnsi="Times New Roman" w:cs="Times New Roman"/>
          <w:sz w:val="24"/>
          <w:szCs w:val="24"/>
        </w:rPr>
        <w:t xml:space="preserve">određeno vrijeme </w:t>
      </w:r>
      <w:r w:rsidR="00EA5631">
        <w:rPr>
          <w:rFonts w:ascii="Times New Roman" w:hAnsi="Times New Roman" w:cs="Times New Roman"/>
          <w:sz w:val="24"/>
          <w:szCs w:val="24"/>
        </w:rPr>
        <w:t>na radn</w:t>
      </w:r>
      <w:r w:rsidR="0097532B">
        <w:rPr>
          <w:rFonts w:ascii="Times New Roman" w:hAnsi="Times New Roman" w:cs="Times New Roman"/>
          <w:sz w:val="24"/>
          <w:szCs w:val="24"/>
        </w:rPr>
        <w:t>a</w:t>
      </w:r>
      <w:r w:rsidR="00EA5631">
        <w:rPr>
          <w:rFonts w:ascii="Times New Roman" w:hAnsi="Times New Roman" w:cs="Times New Roman"/>
          <w:sz w:val="24"/>
          <w:szCs w:val="24"/>
        </w:rPr>
        <w:t xml:space="preserve"> mjest</w:t>
      </w:r>
      <w:r w:rsidR="0097532B">
        <w:rPr>
          <w:rFonts w:ascii="Times New Roman" w:hAnsi="Times New Roman" w:cs="Times New Roman"/>
          <w:sz w:val="24"/>
          <w:szCs w:val="24"/>
        </w:rPr>
        <w:t>a:</w:t>
      </w:r>
    </w:p>
    <w:p w14:paraId="49931702" w14:textId="0F3CD028" w:rsidR="0097532B" w:rsidRPr="0097532B" w:rsidRDefault="0097532B" w:rsidP="009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9753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viši stručni suradnik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hr-HR"/>
        </w:rPr>
        <w:t>, radno mjesto broj 103., a sada 110. iz Pravilnika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unutarnjem redu upravnih tijela Zadarske županije („Službeni glasnik Zadarske županije“ broj 4/22, 6/24),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Odsjeku za provedbu dokumenata prostornog uređenja, ozakonjenje zgrada i procjenu vrijednosti nekretnina, </w:t>
      </w:r>
      <w:proofErr w:type="spellStart"/>
      <w:r w:rsidRPr="0097532B"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</w:t>
      </w:r>
      <w:proofErr w:type="spellEnd"/>
      <w:r w:rsidRPr="0097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dokumenata prostornog uređenja i ozakonjenje zgrada, 1 izvršitelj,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primljen je kandidat Mak Vučković, magistar prava.</w:t>
      </w:r>
    </w:p>
    <w:p w14:paraId="2AE692F3" w14:textId="490FD648" w:rsidR="0097532B" w:rsidRPr="0097532B" w:rsidRDefault="0097532B" w:rsidP="009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referent, 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mjesto broj 105., a sada 112. iz Pravilnika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unutarnjem redu upravnih tijela Zadarske županije („Službeni glasnik Zadarske županije“ broj 4/22, 6/24),</w:t>
      </w:r>
      <w:r w:rsidRPr="0097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Odsjeku za provedbu dokumenata prostornog uređenja, ozakonjenje zgrada i procjenu vrijednosti nekretnina, </w:t>
      </w:r>
      <w:proofErr w:type="spellStart"/>
      <w:r w:rsidRPr="0097532B"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</w:t>
      </w:r>
      <w:proofErr w:type="spellEnd"/>
      <w:r w:rsidRPr="0097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dokumenata prostornog uređenja i ozakonjenje zgrada, 1 izvršitelj,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primljena je kandidatkinja 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srednje stručne spreme, ekonomistica.</w:t>
      </w:r>
    </w:p>
    <w:p w14:paraId="6AA04B57" w14:textId="77777777" w:rsidR="0097532B" w:rsidRPr="0097532B" w:rsidRDefault="0097532B" w:rsidP="0097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74E655" w14:textId="77777777" w:rsidR="0097532B" w:rsidRDefault="0097532B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15422" w14:textId="77777777" w:rsidR="0097532B" w:rsidRDefault="0097532B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245B9" w14:textId="77777777" w:rsidR="0097532B" w:rsidRDefault="0097532B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FA47F" w14:textId="7F9C5A6D" w:rsidR="00055005" w:rsidRPr="00055005" w:rsidRDefault="00EA5631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7A944" w14:textId="0676796F" w:rsidR="007F3336" w:rsidRPr="00055005" w:rsidRDefault="007F3336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336" w:rsidRPr="0005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055005"/>
    <w:rsid w:val="001361B9"/>
    <w:rsid w:val="001872CB"/>
    <w:rsid w:val="001A3971"/>
    <w:rsid w:val="001E3261"/>
    <w:rsid w:val="001F15AC"/>
    <w:rsid w:val="002C2A98"/>
    <w:rsid w:val="004856BE"/>
    <w:rsid w:val="005B41E6"/>
    <w:rsid w:val="005B49D7"/>
    <w:rsid w:val="005D17B1"/>
    <w:rsid w:val="00650F6F"/>
    <w:rsid w:val="00695C1A"/>
    <w:rsid w:val="007F3336"/>
    <w:rsid w:val="009435FE"/>
    <w:rsid w:val="00973615"/>
    <w:rsid w:val="0097532B"/>
    <w:rsid w:val="009E2B23"/>
    <w:rsid w:val="00D811B7"/>
    <w:rsid w:val="00D95ABA"/>
    <w:rsid w:val="00EA5631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3</cp:revision>
  <dcterms:created xsi:type="dcterms:W3CDTF">2024-06-19T08:21:00Z</dcterms:created>
  <dcterms:modified xsi:type="dcterms:W3CDTF">2024-06-19T08:30:00Z</dcterms:modified>
</cp:coreProperties>
</file>