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UPRAVNI ODJEL ZA GOSPODARSTVO, TURIZAM,</w:t>
      </w:r>
    </w:p>
    <w:p w:rsidR="000A2D06" w:rsidRDefault="000A2D06" w:rsidP="000A2D06">
      <w:pPr>
        <w:spacing w:line="276" w:lineRule="auto"/>
        <w:jc w:val="both"/>
        <w:rPr>
          <w:rFonts w:eastAsiaTheme="minorHAnsi"/>
          <w:b/>
          <w:lang w:eastAsia="en-US"/>
        </w:rPr>
      </w:pPr>
      <w:r w:rsidRPr="000A2D06">
        <w:rPr>
          <w:rFonts w:eastAsiaTheme="minorHAnsi"/>
          <w:b/>
          <w:lang w:eastAsia="en-US"/>
        </w:rPr>
        <w:t>INFRASTRUKTURU I EU FONDOVE</w:t>
      </w:r>
    </w:p>
    <w:p w:rsidR="00956ED8" w:rsidRPr="004574A3" w:rsidRDefault="00956ED8" w:rsidP="00956ED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Pr>
          <w:rFonts w:ascii="Times New Roman" w:hAnsi="Times New Roman"/>
          <w:b/>
          <w:sz w:val="23"/>
          <w:szCs w:val="23"/>
        </w:rPr>
        <w:t>oglasa</w:t>
      </w:r>
      <w:r w:rsidRPr="004574A3">
        <w:rPr>
          <w:rFonts w:ascii="Times New Roman" w:hAnsi="Times New Roman"/>
          <w:b/>
          <w:sz w:val="23"/>
          <w:szCs w:val="23"/>
        </w:rPr>
        <w:t xml:space="preserve"> za prijam u službu</w:t>
      </w:r>
    </w:p>
    <w:p w:rsidR="00956ED8" w:rsidRPr="004574A3" w:rsidRDefault="00E01383" w:rsidP="00956ED8">
      <w:pPr>
        <w:pStyle w:val="NoSpacing1"/>
        <w:spacing w:line="240" w:lineRule="auto"/>
        <w:jc w:val="both"/>
        <w:rPr>
          <w:rFonts w:ascii="Times New Roman" w:hAnsi="Times New Roman"/>
          <w:b/>
          <w:sz w:val="23"/>
          <w:szCs w:val="23"/>
        </w:rPr>
      </w:pPr>
      <w:r>
        <w:rPr>
          <w:rFonts w:ascii="Times New Roman" w:hAnsi="Times New Roman"/>
          <w:b/>
          <w:sz w:val="23"/>
          <w:szCs w:val="23"/>
        </w:rPr>
        <w:t>savjetnika</w:t>
      </w:r>
      <w:r w:rsidR="00956ED8">
        <w:rPr>
          <w:rFonts w:ascii="Times New Roman" w:hAnsi="Times New Roman"/>
          <w:b/>
          <w:sz w:val="23"/>
          <w:szCs w:val="23"/>
        </w:rPr>
        <w:t xml:space="preserve"> za fondove Europske unije</w:t>
      </w:r>
    </w:p>
    <w:p w:rsidR="000A2D06" w:rsidRPr="000A2D06" w:rsidRDefault="00E01383" w:rsidP="000A2D06">
      <w:pPr>
        <w:spacing w:line="276" w:lineRule="auto"/>
        <w:jc w:val="both"/>
        <w:rPr>
          <w:rFonts w:eastAsiaTheme="minorHAnsi"/>
          <w:b/>
          <w:lang w:eastAsia="en-US"/>
        </w:rPr>
      </w:pPr>
      <w:r>
        <w:rPr>
          <w:rFonts w:eastAsiaTheme="minorHAnsi"/>
          <w:b/>
          <w:lang w:eastAsia="en-US"/>
        </w:rPr>
        <w:t>KLASA: 112-03/19</w:t>
      </w:r>
      <w:r w:rsidR="00FD4F53">
        <w:rPr>
          <w:rFonts w:eastAsiaTheme="minorHAnsi"/>
          <w:b/>
          <w:lang w:eastAsia="en-US"/>
        </w:rPr>
        <w:t>-01/06</w:t>
      </w:r>
    </w:p>
    <w:p w:rsidR="000A2D06" w:rsidRPr="000A2D06" w:rsidRDefault="00FD4F53" w:rsidP="000A2D06">
      <w:pPr>
        <w:spacing w:line="276" w:lineRule="auto"/>
        <w:jc w:val="both"/>
        <w:rPr>
          <w:rFonts w:eastAsiaTheme="minorHAnsi"/>
          <w:b/>
          <w:lang w:eastAsia="en-US"/>
        </w:rPr>
      </w:pPr>
      <w:r>
        <w:rPr>
          <w:rFonts w:eastAsiaTheme="minorHAnsi"/>
          <w:b/>
          <w:lang w:eastAsia="en-US"/>
        </w:rPr>
        <w:t>URBROJ: 2198/1-18-19</w:t>
      </w:r>
      <w:r w:rsidR="000A2D06" w:rsidRPr="000A2D06">
        <w:rPr>
          <w:rFonts w:eastAsiaTheme="minorHAnsi"/>
          <w:b/>
          <w:lang w:eastAsia="en-US"/>
        </w:rPr>
        <w:t>-</w:t>
      </w:r>
      <w:r w:rsidR="00B976B2">
        <w:rPr>
          <w:rFonts w:eastAsiaTheme="minorHAnsi"/>
          <w:b/>
          <w:lang w:eastAsia="en-US"/>
        </w:rPr>
        <w:t>10</w:t>
      </w:r>
    </w:p>
    <w:p w:rsidR="00D3439D" w:rsidRPr="004574A3" w:rsidRDefault="00D3439D" w:rsidP="00D3439D">
      <w:pPr>
        <w:rPr>
          <w:b/>
        </w:rPr>
      </w:pPr>
    </w:p>
    <w:p w:rsidR="00D3439D" w:rsidRPr="004574A3" w:rsidRDefault="00D3439D" w:rsidP="00D3439D">
      <w:pPr>
        <w:rPr>
          <w:b/>
        </w:rPr>
      </w:pPr>
      <w:r w:rsidRPr="004574A3">
        <w:rPr>
          <w:b/>
        </w:rPr>
        <w:t xml:space="preserve">Zadar, </w:t>
      </w:r>
      <w:r w:rsidR="00B976B2">
        <w:rPr>
          <w:b/>
        </w:rPr>
        <w:t>12</w:t>
      </w:r>
      <w:r w:rsidR="00FD4F53">
        <w:rPr>
          <w:b/>
        </w:rPr>
        <w:t xml:space="preserve">. </w:t>
      </w:r>
      <w:r w:rsidR="00B976B2">
        <w:rPr>
          <w:b/>
        </w:rPr>
        <w:t xml:space="preserve">rujna </w:t>
      </w:r>
      <w:r w:rsidRPr="004574A3">
        <w:rPr>
          <w:b/>
        </w:rPr>
        <w:t>201</w:t>
      </w:r>
      <w:r w:rsidR="00FD4F53">
        <w:rPr>
          <w:b/>
        </w:rPr>
        <w:t>9</w:t>
      </w:r>
      <w:r w:rsidRPr="004574A3">
        <w:rPr>
          <w:b/>
        </w:rPr>
        <w:t xml:space="preserve">. </w:t>
      </w:r>
      <w:r w:rsidR="00C86836" w:rsidRPr="004574A3">
        <w:rPr>
          <w:b/>
        </w:rPr>
        <w:t>g</w:t>
      </w:r>
      <w:r w:rsidRPr="004574A3">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w:t>
      </w:r>
      <w:r w:rsidR="00B976B2">
        <w:t>savjetnika</w:t>
      </w:r>
      <w:r w:rsidR="00B52369" w:rsidRPr="00933326">
        <w:t xml:space="preserve"> za </w:t>
      </w:r>
      <w:r w:rsidR="00B52369">
        <w:t xml:space="preserve">fondove Europske unije </w:t>
      </w:r>
      <w:r w:rsidR="000B6AD7">
        <w:t>(</w:t>
      </w:r>
      <w:bookmarkStart w:id="0" w:name="_GoBack"/>
      <w:bookmarkEnd w:id="0"/>
      <w:r w:rsidR="000B6AD7">
        <w:t xml:space="preserve">u daljnjem tekstu: Povjerenstvo) </w:t>
      </w:r>
      <w:r w:rsidR="00B94EE8">
        <w:t xml:space="preserve">u </w:t>
      </w:r>
      <w:r w:rsidR="00956ED8">
        <w:t>Upravni odjel za gospodarstvo, turizam, infrastrukturu i EU fondove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52369">
        <w:t xml:space="preserve">oglas za prijam </w:t>
      </w:r>
      <w:r w:rsidR="003056F5">
        <w:t xml:space="preserve">u službu </w:t>
      </w:r>
      <w:r w:rsidR="00B976B2">
        <w:t>savjetnika</w:t>
      </w:r>
      <w:r w:rsidR="00B52369">
        <w:t xml:space="preserve"> za fondove Europske unije</w:t>
      </w:r>
      <w:r w:rsidR="00507600" w:rsidRPr="00E85ABA">
        <w:t xml:space="preserve">, </w:t>
      </w:r>
      <w:r w:rsidR="00956ED8">
        <w:t>radno mjesto broj 115.</w:t>
      </w:r>
      <w:r w:rsidR="00B976B2">
        <w:t>, a sada 116.</w:t>
      </w:r>
      <w:r w:rsidR="00956ED8">
        <w:t xml:space="preserve"> iz Pravilnika o unutarnjem redu upravnih tijela Zadarske županije („Službeni glasnik Zadarske županije“ broj 1/18</w:t>
      </w:r>
      <w:r w:rsidR="00B976B2">
        <w:t>, 2/19</w:t>
      </w:r>
      <w:r w:rsidR="00956ED8">
        <w:t xml:space="preserve">) </w:t>
      </w:r>
      <w:r w:rsidR="00B976B2" w:rsidRPr="00B1652B">
        <w:t>radi potrebe rada na aktivnostima vezanim uz upravljanje projektom „</w:t>
      </w:r>
      <w:r w:rsidR="00B976B2">
        <w:t>POKRET – Projekt Osnaživanja KonkuRentnosti i Efikasnosti žena na Tržištu rada</w:t>
      </w:r>
      <w:r w:rsidR="00B976B2" w:rsidRPr="00B1652B">
        <w:t xml:space="preserve">“ koji se financira iz fondova, programa  Europske unije, na određeno vrijeme za vrijeme trajanja projekta do </w:t>
      </w:r>
      <w:r w:rsidR="00B976B2">
        <w:t>22</w:t>
      </w:r>
      <w:r w:rsidR="00B976B2" w:rsidRPr="00B1652B">
        <w:t xml:space="preserve">. </w:t>
      </w:r>
      <w:r w:rsidR="00B976B2">
        <w:t>kolovoza</w:t>
      </w:r>
      <w:r w:rsidR="00B976B2" w:rsidRPr="00B1652B">
        <w:t xml:space="preserve"> 20</w:t>
      </w:r>
      <w:r w:rsidR="00B976B2">
        <w:t>21</w:t>
      </w:r>
      <w:r w:rsidR="00B976B2" w:rsidRPr="00B1652B">
        <w:t>. godine, uz obvezni probni rad u trajanju od 2 mjeseca</w:t>
      </w:r>
      <w:r w:rsidR="00B52369">
        <w:t xml:space="preserve">, </w:t>
      </w:r>
      <w:r w:rsidR="00B52369" w:rsidRPr="00933326">
        <w:t>objavljen</w:t>
      </w:r>
      <w:r w:rsidR="00956ED8">
        <w:t>og</w:t>
      </w:r>
      <w:r w:rsidR="00B52369" w:rsidRPr="00933326">
        <w:t xml:space="preserve"> putem Hrvatskog zavoda za zapošljavanje, Područnog ureda u Zadru, dana </w:t>
      </w:r>
      <w:r w:rsidR="00FD4F53">
        <w:t>2</w:t>
      </w:r>
      <w:r w:rsidR="00B976B2">
        <w:t>0</w:t>
      </w:r>
      <w:r w:rsidR="00FD4F53" w:rsidRPr="00B839C5">
        <w:t xml:space="preserve">. </w:t>
      </w:r>
      <w:r w:rsidR="00B976B2">
        <w:t>kolovoza</w:t>
      </w:r>
      <w:r w:rsidR="00FD4F53" w:rsidRPr="00B839C5">
        <w:t xml:space="preserve"> 201</w:t>
      </w:r>
      <w:r w:rsidR="00B976B2">
        <w:t>9</w:t>
      </w:r>
      <w:r w:rsidR="00FD4F53" w:rsidRPr="00B839C5">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A43B9A" w:rsidRDefault="00801618" w:rsidP="00801618"/>
    <w:p w:rsidR="00801618" w:rsidRPr="00A43B9A" w:rsidRDefault="00801618" w:rsidP="00801618">
      <w:pPr>
        <w:jc w:val="center"/>
        <w:rPr>
          <w:b/>
          <w:u w:val="single"/>
        </w:rPr>
      </w:pPr>
      <w:r w:rsidRPr="00A43B9A">
        <w:rPr>
          <w:b/>
          <w:u w:val="single"/>
        </w:rPr>
        <w:t xml:space="preserve">dana </w:t>
      </w:r>
      <w:r w:rsidR="00B976B2">
        <w:rPr>
          <w:b/>
          <w:u w:val="single"/>
        </w:rPr>
        <w:t>18</w:t>
      </w:r>
      <w:r w:rsidRPr="00A43B9A">
        <w:rPr>
          <w:b/>
          <w:u w:val="single"/>
        </w:rPr>
        <w:t xml:space="preserve">. </w:t>
      </w:r>
      <w:r w:rsidR="00B976B2">
        <w:rPr>
          <w:b/>
          <w:u w:val="single"/>
        </w:rPr>
        <w:t>rujna</w:t>
      </w:r>
      <w:r w:rsidRPr="00A43B9A">
        <w:rPr>
          <w:b/>
          <w:u w:val="single"/>
        </w:rPr>
        <w:t xml:space="preserve"> (</w:t>
      </w:r>
      <w:r w:rsidR="00FD4F53">
        <w:rPr>
          <w:b/>
          <w:u w:val="single"/>
        </w:rPr>
        <w:t>srijeda</w:t>
      </w:r>
      <w:r w:rsidR="00964C9D" w:rsidRPr="00A43B9A">
        <w:rPr>
          <w:b/>
          <w:u w:val="single"/>
        </w:rPr>
        <w:t>)</w:t>
      </w:r>
      <w:r w:rsidRPr="00A43B9A">
        <w:rPr>
          <w:b/>
          <w:u w:val="single"/>
        </w:rPr>
        <w:t xml:space="preserve"> 201</w:t>
      </w:r>
      <w:r w:rsidR="00FD4F53">
        <w:rPr>
          <w:b/>
          <w:u w:val="single"/>
        </w:rPr>
        <w:t>9</w:t>
      </w:r>
      <w:r w:rsidRPr="00A43B9A">
        <w:rPr>
          <w:b/>
          <w:u w:val="single"/>
        </w:rPr>
        <w:t xml:space="preserve">. godine u Domu Županije u prostorijama </w:t>
      </w:r>
      <w:r w:rsidR="00C61486">
        <w:rPr>
          <w:b/>
          <w:u w:val="single"/>
        </w:rPr>
        <w:t>Male</w:t>
      </w:r>
      <w:r w:rsidRPr="00A43B9A">
        <w:rPr>
          <w:b/>
          <w:u w:val="single"/>
        </w:rPr>
        <w:t xml:space="preserve"> vijećnice, Božidara </w:t>
      </w:r>
      <w:proofErr w:type="spellStart"/>
      <w:r w:rsidRPr="00A43B9A">
        <w:rPr>
          <w:b/>
          <w:u w:val="single"/>
        </w:rPr>
        <w:t>Petranovića</w:t>
      </w:r>
      <w:proofErr w:type="spellEnd"/>
      <w:r w:rsidRPr="00A43B9A">
        <w:rPr>
          <w:b/>
          <w:u w:val="single"/>
        </w:rPr>
        <w:t xml:space="preserve"> 8, 23000 Zadar, s početkom u </w:t>
      </w:r>
      <w:r w:rsidR="00B976B2">
        <w:rPr>
          <w:b/>
          <w:u w:val="single"/>
        </w:rPr>
        <w:t>8</w:t>
      </w:r>
      <w:r w:rsidR="00FD4F53">
        <w:rPr>
          <w:b/>
          <w:u w:val="single"/>
        </w:rPr>
        <w:t>,</w:t>
      </w:r>
      <w:r w:rsidR="00B976B2">
        <w:rPr>
          <w:b/>
          <w:u w:val="single"/>
        </w:rPr>
        <w:t>3</w:t>
      </w:r>
      <w:r w:rsidR="00FD4F53">
        <w:rPr>
          <w:b/>
          <w:u w:val="single"/>
        </w:rPr>
        <w:t>0</w:t>
      </w:r>
      <w:r w:rsidRPr="00A43B9A">
        <w:rPr>
          <w:b/>
          <w:u w:val="single"/>
        </w:rPr>
        <w:t xml:space="preserve"> sati</w:t>
      </w:r>
    </w:p>
    <w:p w:rsidR="00801618" w:rsidRPr="00841BCB"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52369">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722066">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6B549B" w:rsidRPr="006B549B" w:rsidRDefault="004A26BB" w:rsidP="006B549B">
      <w:pPr>
        <w:jc w:val="both"/>
      </w:pPr>
      <w:r>
        <w:t>4.</w:t>
      </w:r>
      <w:r w:rsidRPr="004A26BB">
        <w:t xml:space="preserve"> Pravni izvori za pripremanje kandidata za prethodnu provjeru znanja i sposobnosti za </w:t>
      </w:r>
      <w:r w:rsidR="00B976B2">
        <w:t>savjetnika</w:t>
      </w:r>
      <w:r w:rsidR="006B549B" w:rsidRPr="006B549B">
        <w:t xml:space="preserve"> za fondove Europske unije, radno mjesto broj 115.</w:t>
      </w:r>
      <w:r w:rsidR="00B976B2">
        <w:t>, a sada 116.</w:t>
      </w:r>
      <w:r w:rsidR="006B549B" w:rsidRPr="006B549B">
        <w:t xml:space="preserve"> iz Pravilnika</w:t>
      </w:r>
      <w:r w:rsidR="006B549B">
        <w:t xml:space="preserve"> o unutarnjem redu upravnih tijela Zadarske županije („Službeni glasnik Zadarske županije“ broj 1/18</w:t>
      </w:r>
      <w:r w:rsidR="00B976B2">
        <w:t>, 2/19</w:t>
      </w:r>
      <w:r w:rsidR="006B549B">
        <w:t>)</w:t>
      </w:r>
      <w:r w:rsidR="006B549B" w:rsidRPr="006B549B">
        <w:t>, u Upravnom odjelu za gospodarstvo, turizam, infrastrukturu i EU fondove su sljedeći: </w:t>
      </w:r>
    </w:p>
    <w:p w:rsidR="00B976B2" w:rsidRPr="00B976B2" w:rsidRDefault="00B976B2" w:rsidP="00B976B2">
      <w:pPr>
        <w:tabs>
          <w:tab w:val="left" w:pos="567"/>
        </w:tabs>
        <w:jc w:val="both"/>
        <w:rPr>
          <w:rFonts w:eastAsiaTheme="minorHAnsi"/>
          <w:lang w:eastAsia="en-US"/>
        </w:rPr>
      </w:pPr>
      <w:r w:rsidRPr="00B976B2">
        <w:rPr>
          <w:rFonts w:eastAsiaTheme="minorHAnsi"/>
          <w:lang w:eastAsia="en-US"/>
        </w:rPr>
        <w:t>1. Zakon o uspostavi institucionalnog okvira za provedbu europskih strukturnih i investicijskih fondova u Republici Hrvatskoj u financijskom razdoblju 2014./2020.  („Narodne novine“ 92/2014);</w:t>
      </w:r>
    </w:p>
    <w:p w:rsidR="00B976B2" w:rsidRPr="00B976B2" w:rsidRDefault="00B976B2" w:rsidP="00B976B2">
      <w:pPr>
        <w:jc w:val="both"/>
        <w:rPr>
          <w:rFonts w:eastAsiaTheme="minorHAnsi"/>
          <w:lang w:eastAsia="en-US"/>
        </w:rPr>
      </w:pPr>
      <w:r w:rsidRPr="00B976B2">
        <w:rPr>
          <w:rFonts w:eastAsiaTheme="minorHAnsi"/>
          <w:lang w:eastAsia="en-US"/>
        </w:rPr>
        <w:t>2. Uredba o tijelima u sustavima upravljanja i kontrole korištenja Europskog socijalnog fonda, Europskog fonda za regionalni razvoj i Kohezijskog fonda, u vezi s ciljem „Ulaganje za rast i radna mjesta“ („Narodne novine“ 107/2014, 23/2015, 129/2015,15/2017, 18/2017);</w:t>
      </w:r>
    </w:p>
    <w:p w:rsidR="00B976B2" w:rsidRPr="00B976B2" w:rsidRDefault="00B976B2" w:rsidP="00B976B2">
      <w:pPr>
        <w:jc w:val="both"/>
        <w:rPr>
          <w:rFonts w:eastAsiaTheme="minorHAnsi"/>
          <w:lang w:eastAsia="en-US"/>
        </w:rPr>
      </w:pPr>
      <w:r w:rsidRPr="00B976B2">
        <w:rPr>
          <w:rFonts w:eastAsiaTheme="minorHAnsi"/>
          <w:lang w:eastAsia="en-US"/>
        </w:rPr>
        <w:t>3. Zakon o regionalnom razvoju Republike Hrvatske („Narodne novine“ 147/2014, 13/2017, 118/2018);</w:t>
      </w:r>
    </w:p>
    <w:p w:rsidR="00B976B2" w:rsidRPr="00B976B2" w:rsidRDefault="00B976B2" w:rsidP="00B976B2">
      <w:pPr>
        <w:jc w:val="both"/>
        <w:rPr>
          <w:rFonts w:eastAsiaTheme="minorHAnsi"/>
          <w:lang w:eastAsia="en-US"/>
        </w:rPr>
      </w:pPr>
      <w:r w:rsidRPr="00B976B2">
        <w:rPr>
          <w:rFonts w:eastAsiaTheme="minorHAnsi"/>
          <w:lang w:eastAsia="en-US"/>
        </w:rPr>
        <w:t>4. Strategija regionalnog razvoja Republike Hrvatske za razdoblje do kraja 2020. godine („Narodne novine“ 75/2017);</w:t>
      </w:r>
    </w:p>
    <w:p w:rsidR="00B976B2" w:rsidRPr="00B976B2" w:rsidRDefault="00B976B2" w:rsidP="00B976B2">
      <w:pPr>
        <w:jc w:val="both"/>
        <w:rPr>
          <w:rFonts w:eastAsiaTheme="minorHAnsi"/>
          <w:lang w:eastAsia="en-US"/>
        </w:rPr>
      </w:pPr>
      <w:r w:rsidRPr="00B976B2">
        <w:rPr>
          <w:rFonts w:eastAsiaTheme="minorHAnsi"/>
          <w:lang w:eastAsia="en-US"/>
        </w:rPr>
        <w:t>5. Strategija „Europa 2020“ (</w:t>
      </w:r>
      <w:proofErr w:type="spellStart"/>
      <w:r w:rsidRPr="00B976B2">
        <w:rPr>
          <w:rFonts w:eastAsiaTheme="minorHAnsi"/>
          <w:lang w:eastAsia="en-US"/>
        </w:rPr>
        <w:t>Brussels</w:t>
      </w:r>
      <w:proofErr w:type="spellEnd"/>
      <w:r w:rsidRPr="00B976B2">
        <w:rPr>
          <w:rFonts w:eastAsiaTheme="minorHAnsi"/>
          <w:lang w:eastAsia="en-US"/>
        </w:rPr>
        <w:t xml:space="preserve"> 3. 3. 2010. COM (2010) 2020 </w:t>
      </w:r>
      <w:proofErr w:type="spellStart"/>
      <w:r w:rsidRPr="00B976B2">
        <w:rPr>
          <w:rFonts w:eastAsiaTheme="minorHAnsi"/>
          <w:lang w:eastAsia="en-US"/>
        </w:rPr>
        <w:t>final</w:t>
      </w:r>
      <w:proofErr w:type="spellEnd"/>
      <w:r w:rsidRPr="00B976B2">
        <w:rPr>
          <w:rFonts w:eastAsiaTheme="minorHAnsi"/>
          <w:lang w:eastAsia="en-US"/>
        </w:rPr>
        <w:t>)</w:t>
      </w:r>
      <w:r w:rsidRPr="00B976B2">
        <w:rPr>
          <w:rFonts w:asciiTheme="minorHAnsi" w:eastAsiaTheme="minorHAnsi" w:hAnsiTheme="minorHAnsi" w:cstheme="minorBidi"/>
          <w:sz w:val="22"/>
          <w:szCs w:val="22"/>
          <w:lang w:eastAsia="en-US"/>
        </w:rPr>
        <w:t xml:space="preserve"> </w:t>
      </w:r>
      <w:r w:rsidRPr="00B976B2">
        <w:rPr>
          <w:rFonts w:eastAsiaTheme="minorHAnsi"/>
          <w:lang w:eastAsia="en-US"/>
        </w:rPr>
        <w:t>www.azoo.hr/</w:t>
      </w:r>
      <w:proofErr w:type="spellStart"/>
      <w:r w:rsidRPr="00B976B2">
        <w:rPr>
          <w:rFonts w:eastAsiaTheme="minorHAnsi"/>
          <w:lang w:eastAsia="en-US"/>
        </w:rPr>
        <w:t>images</w:t>
      </w:r>
      <w:proofErr w:type="spellEnd"/>
      <w:r w:rsidRPr="00B976B2">
        <w:rPr>
          <w:rFonts w:eastAsiaTheme="minorHAnsi"/>
          <w:lang w:eastAsia="en-US"/>
        </w:rPr>
        <w:t>/razno/</w:t>
      </w:r>
      <w:proofErr w:type="spellStart"/>
      <w:r w:rsidRPr="00B976B2">
        <w:rPr>
          <w:rFonts w:eastAsiaTheme="minorHAnsi"/>
          <w:lang w:eastAsia="en-US"/>
        </w:rPr>
        <w:t>eu</w:t>
      </w:r>
      <w:proofErr w:type="spellEnd"/>
      <w:r w:rsidRPr="00B976B2">
        <w:rPr>
          <w:rFonts w:eastAsiaTheme="minorHAnsi"/>
          <w:lang w:eastAsia="en-US"/>
        </w:rPr>
        <w:t>_</w:t>
      </w:r>
      <w:proofErr w:type="spellStart"/>
      <w:r w:rsidRPr="00B976B2">
        <w:rPr>
          <w:rFonts w:eastAsiaTheme="minorHAnsi"/>
          <w:lang w:eastAsia="en-US"/>
        </w:rPr>
        <w:t>hr.pdf</w:t>
      </w:r>
      <w:proofErr w:type="spellEnd"/>
    </w:p>
    <w:p w:rsidR="00B976B2" w:rsidRPr="00B976B2" w:rsidRDefault="00B976B2" w:rsidP="00B976B2">
      <w:pPr>
        <w:jc w:val="both"/>
        <w:rPr>
          <w:rFonts w:eastAsiaTheme="minorHAnsi"/>
          <w:lang w:eastAsia="en-US"/>
        </w:rPr>
      </w:pPr>
      <w:r w:rsidRPr="00B976B2">
        <w:rPr>
          <w:rFonts w:eastAsiaTheme="minorHAnsi"/>
          <w:lang w:eastAsia="en-US"/>
        </w:rPr>
        <w:t>6. Statut Zadarske županije („Službeni glasnik Zadarske županije“ 15/09, 7/10, 11/10, 4/12, 2/13, 14/13).</w:t>
      </w:r>
    </w:p>
    <w:p w:rsidR="00B976B2" w:rsidRPr="00B976B2" w:rsidRDefault="00B976B2" w:rsidP="00B976B2">
      <w:pPr>
        <w:jc w:val="both"/>
      </w:pPr>
    </w:p>
    <w:p w:rsidR="00B976B2" w:rsidRPr="00B976B2" w:rsidRDefault="00B976B2" w:rsidP="00B976B2">
      <w:pPr>
        <w:jc w:val="both"/>
      </w:pPr>
      <w:r w:rsidRPr="00B976B2">
        <w:t xml:space="preserve">Izvori za pripremu kandidata objavljeni u «Narodnim novinama» dostupni su na mrežnoj stranici </w:t>
      </w:r>
      <w:hyperlink r:id="rId16" w:history="1">
        <w:r w:rsidRPr="00B976B2">
          <w:rPr>
            <w:rFonts w:eastAsiaTheme="minorHAnsi"/>
            <w:color w:val="0000FF" w:themeColor="hyperlink"/>
            <w:u w:val="single"/>
            <w:lang w:eastAsia="en-US"/>
          </w:rPr>
          <w:t>https://narodne-novine.nn.hr/</w:t>
        </w:r>
      </w:hyperlink>
      <w:r w:rsidRPr="00B976B2">
        <w:t xml:space="preserve">, izvor pod br. 5. dostupan je putem mrežne stranice  </w:t>
      </w:r>
      <w:hyperlink r:id="rId17" w:history="1">
        <w:r w:rsidRPr="00B976B2">
          <w:rPr>
            <w:color w:val="0000FF" w:themeColor="hyperlink"/>
            <w:u w:val="single"/>
          </w:rPr>
          <w:t>http://www.azoo.hr/images/razno/eu_hr.pdf</w:t>
        </w:r>
      </w:hyperlink>
      <w:r w:rsidRPr="00B976B2">
        <w:t xml:space="preserve"> , izvor objavljen u „Službenom glasniku Zadarske županije“ dostupan je na linku </w:t>
      </w:r>
      <w:hyperlink r:id="rId18" w:history="1">
        <w:r w:rsidRPr="00B976B2">
          <w:rPr>
            <w:rFonts w:eastAsiaTheme="minorHAnsi"/>
            <w:color w:val="0000FF" w:themeColor="hyperlink"/>
            <w:u w:val="single"/>
            <w:lang w:eastAsia="en-US"/>
          </w:rPr>
          <w:t>https://glasnik.zadarska-zupanija.hr/</w:t>
        </w:r>
      </w:hyperlink>
      <w:r w:rsidRPr="00B976B2">
        <w:t xml:space="preserve">  .</w:t>
      </w:r>
    </w:p>
    <w:p w:rsidR="00956ED8" w:rsidRPr="004A26BB" w:rsidRDefault="00956ED8" w:rsidP="006B549B">
      <w:pPr>
        <w:jc w:val="both"/>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w:t>
      </w:r>
      <w:r w:rsidR="00891D28">
        <w:rPr>
          <w:rFonts w:eastAsiaTheme="minorHAnsi"/>
          <w:lang w:eastAsia="en-US"/>
        </w:rPr>
        <w:t>u</w:t>
      </w:r>
      <w:r w:rsidRPr="00956ED8">
        <w:rPr>
          <w:rFonts w:eastAsiaTheme="minorHAnsi"/>
          <w:lang w:eastAsia="en-US"/>
        </w:rPr>
        <w:t xml:space="preserve">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pisanu provjeru znanja engleskog jezika, </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Za svaki dio provjere, kandidatima se dodjeljuje broj bodova od 1 do 10, te maksimalan broj bodova koje kandidat može ostvariti na prethodnoj provjeri znanja i sposobnosti je 30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C61486" w:rsidRPr="00C61486" w:rsidRDefault="00C61486" w:rsidP="00C61486">
      <w:pPr>
        <w:jc w:val="both"/>
      </w:pPr>
      <w:r w:rsidRPr="00C61486">
        <w:lastRenderedPageBreak/>
        <w:t>Pisana provjera znanja engleskog jezika sastoji se od: prijevoda teksta s hrvatskog jezika na engleski jezik. Maksimalan broj bodova koji kandidat može ostvariti na provjeri znanja engleskog jezika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pročelniku Upravnog odjela za gospodarstvo, turizam, infrastrukturu i EU fondove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ročelnik Upravnog odjela za gospodarstvo, turizam, infrastrukturu i EU fondove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B95796"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9"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w:t>
      </w:r>
      <w:r w:rsidRPr="00B95796">
        <w:t xml:space="preserve">danom </w:t>
      </w:r>
      <w:r w:rsidR="00B976B2">
        <w:t>12</w:t>
      </w:r>
      <w:r w:rsidR="00637CDB" w:rsidRPr="00B95796">
        <w:t>.</w:t>
      </w:r>
      <w:r w:rsidRPr="00B95796">
        <w:t xml:space="preserve"> </w:t>
      </w:r>
      <w:r w:rsidR="00B976B2">
        <w:t>rujna</w:t>
      </w:r>
      <w:r w:rsidR="00FA3262" w:rsidRPr="00B95796">
        <w:t xml:space="preserve"> </w:t>
      </w:r>
      <w:r w:rsidRPr="00B95796">
        <w:t>201</w:t>
      </w:r>
      <w:r w:rsidR="00891D28">
        <w:t>9</w:t>
      </w:r>
      <w:r w:rsidRPr="00B95796">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0B6AD7">
        <w:rPr>
          <w:b/>
        </w:rPr>
        <w:tab/>
      </w:r>
      <w:r w:rsidR="000B6AD7" w:rsidRPr="000B6AD7">
        <w:rPr>
          <w:rFonts w:ascii="Times New Roman" w:hAnsi="Times New Roman" w:cs="Times New Roman"/>
          <w:b/>
          <w:sz w:val="24"/>
          <w:szCs w:val="24"/>
        </w:rPr>
        <w:t xml:space="preserve">POVJERENSTVO ZA PROVEDBU OGLASA </w:t>
      </w:r>
    </w:p>
    <w:p w:rsidR="00B976B2" w:rsidRDefault="000B6AD7" w:rsidP="00B976B2">
      <w:pPr>
        <w:pStyle w:val="NoSpacing1"/>
        <w:spacing w:line="240" w:lineRule="auto"/>
        <w:ind w:left="2124" w:firstLine="708"/>
        <w:jc w:val="both"/>
        <w:rPr>
          <w:rFonts w:ascii="Times New Roman" w:hAnsi="Times New Roman" w:cs="Times New Roman"/>
          <w:b/>
          <w:sz w:val="24"/>
          <w:szCs w:val="24"/>
        </w:rPr>
      </w:pPr>
      <w:r w:rsidRPr="000B6AD7">
        <w:rPr>
          <w:rFonts w:ascii="Times New Roman" w:hAnsi="Times New Roman" w:cs="Times New Roman"/>
          <w:b/>
          <w:sz w:val="24"/>
          <w:szCs w:val="24"/>
        </w:rPr>
        <w:t>ZA PRIJAM U SLUŽBU</w:t>
      </w:r>
      <w:r>
        <w:rPr>
          <w:rFonts w:ascii="Times New Roman" w:hAnsi="Times New Roman" w:cs="Times New Roman"/>
          <w:b/>
          <w:sz w:val="24"/>
          <w:szCs w:val="24"/>
        </w:rPr>
        <w:t xml:space="preserve"> </w:t>
      </w:r>
      <w:r w:rsidR="00B976B2">
        <w:rPr>
          <w:rFonts w:ascii="Times New Roman" w:hAnsi="Times New Roman" w:cs="Times New Roman"/>
          <w:b/>
          <w:sz w:val="24"/>
          <w:szCs w:val="24"/>
        </w:rPr>
        <w:t>SAVJETNIKA</w:t>
      </w:r>
    </w:p>
    <w:p w:rsidR="00871F62" w:rsidRPr="000B6AD7" w:rsidRDefault="000B6AD7" w:rsidP="00B976B2">
      <w:pPr>
        <w:pStyle w:val="NoSpacing1"/>
        <w:spacing w:line="240" w:lineRule="auto"/>
        <w:ind w:left="2124" w:firstLine="708"/>
        <w:jc w:val="both"/>
        <w:rPr>
          <w:rFonts w:ascii="Times New Roman" w:hAnsi="Times New Roman" w:cs="Times New Roman"/>
          <w:sz w:val="24"/>
          <w:szCs w:val="24"/>
        </w:rPr>
      </w:pPr>
      <w:r w:rsidRPr="000B6AD7">
        <w:rPr>
          <w:rFonts w:ascii="Times New Roman" w:hAnsi="Times New Roman" w:cs="Times New Roman"/>
          <w:b/>
          <w:sz w:val="24"/>
          <w:szCs w:val="24"/>
        </w:rPr>
        <w:t xml:space="preserve">ZA FONDOVE EUROPSKE UNIJE      </w:t>
      </w:r>
      <w:r w:rsidRPr="000B6AD7">
        <w:rPr>
          <w:rFonts w:ascii="Times New Roman" w:hAnsi="Times New Roman" w:cs="Times New Roman"/>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97" w:rsidRDefault="00D46B97" w:rsidP="009101C7">
      <w:r>
        <w:separator/>
      </w:r>
    </w:p>
  </w:endnote>
  <w:endnote w:type="continuationSeparator" w:id="0">
    <w:p w:rsidR="00D46B97" w:rsidRDefault="00D46B97"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380219">
          <w:rPr>
            <w:noProof/>
          </w:rPr>
          <w:t>2</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97" w:rsidRDefault="00D46B97" w:rsidP="009101C7">
      <w:r>
        <w:separator/>
      </w:r>
    </w:p>
  </w:footnote>
  <w:footnote w:type="continuationSeparator" w:id="0">
    <w:p w:rsidR="00D46B97" w:rsidRDefault="00D46B97"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56E1C"/>
    <w:rsid w:val="00264027"/>
    <w:rsid w:val="002647F3"/>
    <w:rsid w:val="00280BB8"/>
    <w:rsid w:val="002815C7"/>
    <w:rsid w:val="00281EAE"/>
    <w:rsid w:val="00285A8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A3D"/>
    <w:rsid w:val="00375DDA"/>
    <w:rsid w:val="00376E29"/>
    <w:rsid w:val="00377326"/>
    <w:rsid w:val="00380219"/>
    <w:rsid w:val="003810FC"/>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FD3"/>
    <w:rsid w:val="004D2215"/>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62471"/>
    <w:rsid w:val="00670976"/>
    <w:rsid w:val="00677B27"/>
    <w:rsid w:val="006855B4"/>
    <w:rsid w:val="006A1F03"/>
    <w:rsid w:val="006B46A6"/>
    <w:rsid w:val="006B549B"/>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B26D8"/>
    <w:rsid w:val="007B48FD"/>
    <w:rsid w:val="007B717F"/>
    <w:rsid w:val="007E4A37"/>
    <w:rsid w:val="007E5FC7"/>
    <w:rsid w:val="00801618"/>
    <w:rsid w:val="00807188"/>
    <w:rsid w:val="00813FDA"/>
    <w:rsid w:val="00841BCB"/>
    <w:rsid w:val="00842DA1"/>
    <w:rsid w:val="0085311C"/>
    <w:rsid w:val="0086081A"/>
    <w:rsid w:val="00862690"/>
    <w:rsid w:val="00866587"/>
    <w:rsid w:val="00866DC9"/>
    <w:rsid w:val="00871F62"/>
    <w:rsid w:val="00872571"/>
    <w:rsid w:val="00881BDD"/>
    <w:rsid w:val="00891D28"/>
    <w:rsid w:val="008A6919"/>
    <w:rsid w:val="008B11BB"/>
    <w:rsid w:val="008C79D9"/>
    <w:rsid w:val="008E0260"/>
    <w:rsid w:val="008F1746"/>
    <w:rsid w:val="009040BD"/>
    <w:rsid w:val="009101C7"/>
    <w:rsid w:val="009127FB"/>
    <w:rsid w:val="009347DC"/>
    <w:rsid w:val="0093788C"/>
    <w:rsid w:val="00956ED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77C4"/>
    <w:rsid w:val="00AA3B29"/>
    <w:rsid w:val="00AF46FD"/>
    <w:rsid w:val="00AF5C29"/>
    <w:rsid w:val="00B0173A"/>
    <w:rsid w:val="00B077FC"/>
    <w:rsid w:val="00B21A87"/>
    <w:rsid w:val="00B32690"/>
    <w:rsid w:val="00B52369"/>
    <w:rsid w:val="00B7698C"/>
    <w:rsid w:val="00B77D1E"/>
    <w:rsid w:val="00B94EE8"/>
    <w:rsid w:val="00B95796"/>
    <w:rsid w:val="00B976B2"/>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C0D0B"/>
    <w:rsid w:val="00CD3A0B"/>
    <w:rsid w:val="00D24DC9"/>
    <w:rsid w:val="00D24DFC"/>
    <w:rsid w:val="00D27C13"/>
    <w:rsid w:val="00D31AC5"/>
    <w:rsid w:val="00D3439D"/>
    <w:rsid w:val="00D378A1"/>
    <w:rsid w:val="00D427B7"/>
    <w:rsid w:val="00D46B97"/>
    <w:rsid w:val="00D51972"/>
    <w:rsid w:val="00D6492B"/>
    <w:rsid w:val="00D65D69"/>
    <w:rsid w:val="00D71771"/>
    <w:rsid w:val="00D71FFB"/>
    <w:rsid w:val="00D721E2"/>
    <w:rsid w:val="00D7381A"/>
    <w:rsid w:val="00DB3B64"/>
    <w:rsid w:val="00DB437F"/>
    <w:rsid w:val="00DC5BDB"/>
    <w:rsid w:val="00DE266B"/>
    <w:rsid w:val="00DF7F03"/>
    <w:rsid w:val="00E01383"/>
    <w:rsid w:val="00E173BC"/>
    <w:rsid w:val="00E301D5"/>
    <w:rsid w:val="00E44438"/>
    <w:rsid w:val="00E46D56"/>
    <w:rsid w:val="00E705FB"/>
    <w:rsid w:val="00E71EDD"/>
    <w:rsid w:val="00E81AA5"/>
    <w:rsid w:val="00E85ABA"/>
    <w:rsid w:val="00E97495"/>
    <w:rsid w:val="00EC1780"/>
    <w:rsid w:val="00EC1834"/>
    <w:rsid w:val="00F16975"/>
    <w:rsid w:val="00F1778D"/>
    <w:rsid w:val="00F27038"/>
    <w:rsid w:val="00F27797"/>
    <w:rsid w:val="00F64D5D"/>
    <w:rsid w:val="00F92B2C"/>
    <w:rsid w:val="00F937B6"/>
    <w:rsid w:val="00FA3262"/>
    <w:rsid w:val="00FD1A7E"/>
    <w:rsid w:val="00FD4F53"/>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glasnik.zadarska-zupanija.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zoo.hr/images/razno/eu_hr.pdf"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zadarska-zupanija.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F274-E2A2-4AA5-BAF4-BE9CE9E2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3</Pages>
  <Words>1131</Words>
  <Characters>6453</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129</cp:revision>
  <cp:lastPrinted>2019-09-12T06:28:00Z</cp:lastPrinted>
  <dcterms:created xsi:type="dcterms:W3CDTF">2014-11-05T10:27:00Z</dcterms:created>
  <dcterms:modified xsi:type="dcterms:W3CDTF">2019-09-12T06:34:00Z</dcterms:modified>
</cp:coreProperties>
</file>