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ZEMUNIK DONJI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Zemunik Donji,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Zemunik Donji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ZEMUNIK DONJI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2.044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54,55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1.114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54,50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1.040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93,36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6,64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701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67,40%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ŠARIĆ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196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18,84%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JOSIP MARUŠIĆ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11,15%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ŠESTAN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2,59%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RADE GRAOVAC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ŠARIĆ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JOSIP MARUŠIĆ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ŠESTAN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ŠARIĆ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KRNČEVIĆ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VENKO BAKARIĆ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LUCIJA ALVIR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 MARUŠIĆ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DAMIR DRAŽIĆ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MILIVOJ KRNČEVIĆ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ŽELJKA DRAGAŠ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MARUŠIĆ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MARUŠIĆ, dr. med. vet.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ŠESTAN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i 2. Zakona i članka 20. Ustavnog zakona o pravima nacionalnih manjina ("Narodne novine", broj 155/02, 47/10, 80/10 i 93/11), utvrđuje se da na provedenim izborima u općinskom vijeću nije osigurana odgovarajuća zastupljenost pripadnika srpske nacionalne manjine, te se broj članova općinskog vijeća povećava za 1 mjesto.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3., 4., 5. i 7. Zakona, pravo na dodatne članove u općinskom vijeću ostvaruju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75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RADE GRAOVAC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ostvarila je pravo na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RADE GRAOVAC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ZEMUNIK DONJI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SENKA VRDOLJAK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