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E0C55" w14:textId="6657438F" w:rsidR="00ED2C0C" w:rsidRPr="00ED2C0C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ZADARSKA ŽUPANIJA</w:t>
      </w:r>
    </w:p>
    <w:p w14:paraId="004BD367" w14:textId="77777777" w:rsidR="00ED2C0C" w:rsidRPr="00ED2C0C" w:rsidRDefault="00ED2C0C" w:rsidP="00ED2C0C">
      <w:pPr>
        <w:suppressAutoHyphens/>
        <w:spacing w:after="0" w:line="240" w:lineRule="auto"/>
        <w:ind w:left="6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F9C492" w14:textId="77777777" w:rsidR="00ED2C0C" w:rsidRPr="00ED2C0C" w:rsidRDefault="00ED2C0C" w:rsidP="00ED2C0C">
      <w:pPr>
        <w:suppressAutoHyphens/>
        <w:spacing w:after="0" w:line="240" w:lineRule="auto"/>
        <w:ind w:left="6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3F7110C" w14:textId="77777777" w:rsidR="00ED2C0C" w:rsidRPr="00ED2C0C" w:rsidRDefault="00ED2C0C" w:rsidP="00ED2C0C">
      <w:pPr>
        <w:suppressAutoHyphens/>
        <w:spacing w:after="0" w:line="240" w:lineRule="auto"/>
        <w:ind w:left="6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55D2E5" w14:textId="39A830D3" w:rsid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65EEA4" w14:textId="5580B0D7" w:rsidR="003E663B" w:rsidRDefault="003E663B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0D08D7" w14:textId="2018E6B1" w:rsidR="003E663B" w:rsidRDefault="003E663B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656CBD2" w14:textId="77777777" w:rsidR="003E663B" w:rsidRPr="00ED2C0C" w:rsidRDefault="003E663B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F889DB8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7175F82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6B7B287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048B6A3" w14:textId="6799A243" w:rsidR="00ED2C0C" w:rsidRPr="003E663B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zh-CN"/>
        </w:rPr>
        <w:t>UPUTE ZA PRIJAVITELJE</w:t>
      </w:r>
    </w:p>
    <w:p w14:paraId="30938400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1F72A05" w14:textId="3CAB19CC" w:rsidR="00C31FE1" w:rsidRDefault="00F96E2F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NA </w:t>
      </w:r>
    </w:p>
    <w:p w14:paraId="0B097E54" w14:textId="77777777" w:rsidR="00C31FE1" w:rsidRDefault="00C31FE1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D02EB6" w14:textId="05ACAAA5" w:rsidR="00921B98" w:rsidRDefault="00ED2C0C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JAVNI POZIV </w:t>
      </w:r>
    </w:p>
    <w:p w14:paraId="4C1B27A0" w14:textId="77777777" w:rsidR="00921B98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68C241" w14:textId="77777777" w:rsidR="00921B98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JEDINICAMA LOKALNE SAMOUPRAVE ZADARSKE ŽUPANIJE</w:t>
      </w:r>
    </w:p>
    <w:p w14:paraId="542D59A3" w14:textId="48CBFAFE" w:rsidR="00921B98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14:paraId="7D4AAA86" w14:textId="51F12B9A" w:rsidR="00921B98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ZA NEPOSREDNO SUFINANCIRANJE </w:t>
      </w:r>
    </w:p>
    <w:p w14:paraId="2C2293AE" w14:textId="77777777" w:rsidR="00921B98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BC5D4C" w14:textId="55EED62E" w:rsidR="00921B98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PROVEDBE MJERA PRILAGODBE KLIMATSKIM PROMJENAMA </w:t>
      </w:r>
    </w:p>
    <w:p w14:paraId="469B83BE" w14:textId="77777777" w:rsidR="00921B98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D3281DC" w14:textId="18BA4187" w:rsidR="00921B98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 SVRHU JAČANJA OTPORNOSTI URBANIH SREDINA 2026. GODINE</w:t>
      </w:r>
    </w:p>
    <w:p w14:paraId="172A89A2" w14:textId="77777777" w:rsidR="00921B98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0121FDE" w14:textId="0E57437E" w:rsidR="00C31FE1" w:rsidRDefault="00921B98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(ZELENI VAL 2026.)</w:t>
      </w:r>
    </w:p>
    <w:p w14:paraId="00894B95" w14:textId="77777777" w:rsidR="00C31FE1" w:rsidRDefault="00C31FE1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5FE8665" w14:textId="77777777" w:rsidR="00C31FE1" w:rsidRPr="00ED2C0C" w:rsidRDefault="00C31FE1" w:rsidP="00C31F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829E846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C0BEBD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F62356C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A84521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370D51D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AAC7001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451D896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2EEE6DC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1B3CD9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9FA09C9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BBDE461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EF3461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B95098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555AB83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EAB08BE" w14:textId="4010B13A" w:rsidR="00ED2C0C" w:rsidRDefault="00ED2C0C" w:rsidP="00D15EB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B6BDF07" w14:textId="5457EB08" w:rsidR="00D15EB3" w:rsidRDefault="00D15EB3" w:rsidP="00D15EB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BE0636E" w14:textId="77777777" w:rsidR="00D15EB3" w:rsidRPr="00ED2C0C" w:rsidRDefault="00D15EB3" w:rsidP="00D15EB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4AE133A" w14:textId="77777777" w:rsidR="003E663B" w:rsidRDefault="003E663B" w:rsidP="00ED2C0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7746F08" w14:textId="77777777" w:rsidR="00293B7C" w:rsidRDefault="00293B7C" w:rsidP="003C7EE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6A3717A" w14:textId="77777777" w:rsidR="00293B7C" w:rsidRDefault="00293B7C" w:rsidP="003C7EE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F80F38" w14:textId="067E2CB8" w:rsidR="00B22C5F" w:rsidRPr="00A52CDB" w:rsidRDefault="00ED2C0C" w:rsidP="00C31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Rok podnošenja prijave je od 2</w:t>
      </w:r>
      <w:r w:rsidR="004F7F6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 kolovoza 2026. do 2</w:t>
      </w:r>
      <w:r w:rsidR="004F7F6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 rujna 2026. godine</w:t>
      </w:r>
      <w:bookmarkStart w:id="0" w:name="_Ref100581684"/>
    </w:p>
    <w:p w14:paraId="22A77DDA" w14:textId="77777777" w:rsidR="00B22C5F" w:rsidRPr="00456C47" w:rsidRDefault="00B22C5F">
      <w:pP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</w:rPr>
        <w:id w:val="-519236950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</w:rPr>
      </w:sdtEndPr>
      <w:sdtContent>
        <w:p w14:paraId="2A381D24" w14:textId="26CCFFFD" w:rsidR="008D1876" w:rsidRPr="00456C47" w:rsidRDefault="008D1876">
          <w:pPr>
            <w:pStyle w:val="TOCNaslov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Sadržaj</w:t>
          </w:r>
        </w:p>
        <w:p w14:paraId="71A40C44" w14:textId="61CE812F" w:rsidR="004F7F61" w:rsidRDefault="008D1876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rPr>
              <w:rFonts w:ascii="Times New Roman" w:hAnsi="Times New Roman" w:cs="Times New Roman"/>
            </w:rPr>
            <w:fldChar w:fldCharType="begin"/>
          </w:r>
          <w:r>
            <w:rPr>
              <w:rFonts w:ascii="Times New Roman" w:hAnsi="Times New Roman" w:cs="Times New Roman"/>
            </w:rPr>
            <w:instrText xml:space="preserve"> TOC \o "1-3" \h \z \u </w:instrText>
          </w:r>
          <w:r>
            <w:rPr>
              <w:rFonts w:ascii="Times New Roman" w:hAnsi="Times New Roman" w:cs="Times New Roman"/>
            </w:rPr>
            <w:fldChar w:fldCharType="separate"/>
          </w:r>
          <w:hyperlink w:anchor="_Toc238726168" w:history="1">
            <w:r w:rsidR="004F7F61"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1. OSNOVNE INFORMACIJE O JAVNOM POZIVU</w:t>
            </w:r>
            <w:r w:rsidR="004F7F61">
              <w:rPr>
                <w:noProof/>
                <w:webHidden/>
              </w:rPr>
              <w:tab/>
            </w:r>
            <w:r w:rsidR="004F7F61">
              <w:rPr>
                <w:noProof/>
                <w:webHidden/>
              </w:rPr>
              <w:fldChar w:fldCharType="begin"/>
            </w:r>
            <w:r w:rsidR="004F7F61">
              <w:rPr>
                <w:noProof/>
                <w:webHidden/>
              </w:rPr>
              <w:instrText xml:space="preserve"> PAGEREF _Toc238726168 \h </w:instrText>
            </w:r>
            <w:r w:rsidR="004F7F61">
              <w:rPr>
                <w:noProof/>
                <w:webHidden/>
              </w:rPr>
            </w:r>
            <w:r w:rsidR="004F7F61">
              <w:rPr>
                <w:noProof/>
                <w:webHidden/>
              </w:rPr>
              <w:fldChar w:fldCharType="separate"/>
            </w:r>
            <w:r w:rsidR="004F7F61">
              <w:rPr>
                <w:noProof/>
                <w:webHidden/>
              </w:rPr>
              <w:t>3</w:t>
            </w:r>
            <w:r w:rsidR="004F7F61">
              <w:rPr>
                <w:noProof/>
                <w:webHidden/>
              </w:rPr>
              <w:fldChar w:fldCharType="end"/>
            </w:r>
          </w:hyperlink>
        </w:p>
        <w:p w14:paraId="3D778F01" w14:textId="4D0A97B0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69" w:history="1">
            <w:r w:rsidRPr="008B5DE2">
              <w:rPr>
                <w:rStyle w:val="Hiperveza"/>
                <w:rFonts w:ascii="Calibri" w:eastAsia="MS Gothic" w:hAnsi="Calibri" w:cs="Times New Roman"/>
                <w:bCs/>
                <w:noProof/>
              </w:rPr>
              <w:t>1.1. KRATKI OPIS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B5EE69" w14:textId="6D954376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0" w:history="1">
            <w:r w:rsidRPr="008B5DE2">
              <w:rPr>
                <w:rStyle w:val="Hiperveza"/>
                <w:rFonts w:ascii="Calibri" w:eastAsia="MS Gothic" w:hAnsi="Calibri" w:cs="Times New Roman"/>
                <w:bCs/>
                <w:noProof/>
              </w:rPr>
              <w:t>1.2. CILJ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87EBD8" w14:textId="6180A66A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1" w:history="1">
            <w:r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2. FINANCIRANJE ZADARSKE ŽUPANIJE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6F6BB3" w14:textId="0DE7CF1B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2" w:history="1">
            <w:r w:rsidRPr="008B5DE2">
              <w:rPr>
                <w:rStyle w:val="Hiperveza"/>
                <w:rFonts w:ascii="Calibri" w:eastAsia="MS Gothic" w:hAnsi="Calibri" w:cs="Times New Roman"/>
                <w:bCs/>
                <w:noProof/>
              </w:rPr>
              <w:t>2.1. UKUPNA FINANCIJSKA SREDSTVA ZA DODJELU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838EA3" w14:textId="5EBCEADC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3" w:history="1">
            <w:r w:rsidRPr="008B5DE2">
              <w:rPr>
                <w:rStyle w:val="Hiperveza"/>
                <w:rFonts w:ascii="Times New Roman" w:eastAsia="MS Gothic" w:hAnsi="Times New Roman" w:cs="Times New Roman"/>
                <w:noProof/>
              </w:rPr>
              <w:t>2.</w:t>
            </w:r>
            <w:r w:rsidRPr="008B5DE2">
              <w:rPr>
                <w:rStyle w:val="Hiperveza"/>
                <w:rFonts w:ascii="Times New Roman" w:eastAsia="MS Gothic" w:hAnsi="Times New Roman" w:cs="Times New Roman"/>
                <w:b/>
                <w:noProof/>
              </w:rPr>
              <w:t xml:space="preserve"> </w:t>
            </w:r>
            <w:r w:rsidRPr="008B5DE2">
              <w:rPr>
                <w:rStyle w:val="Hiperveza"/>
                <w:rFonts w:ascii="Calibri" w:eastAsia="MS Gothic" w:hAnsi="Calibri" w:cs="Times New Roman"/>
                <w:bCs/>
                <w:noProof/>
              </w:rPr>
              <w:t>2. PRIHVATLJIVI IZNOS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03F089" w14:textId="5CFAA74E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4" w:history="1">
            <w:r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3. FORMALNI UVJETI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F9236" w14:textId="47886DBA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5" w:history="1">
            <w:r w:rsidRPr="008B5DE2">
              <w:rPr>
                <w:rStyle w:val="Hiperveza"/>
                <w:rFonts w:ascii="Calibri" w:eastAsia="MS Gothic" w:hAnsi="Calibri" w:cs="Times New Roman"/>
                <w:bCs/>
                <w:noProof/>
              </w:rPr>
              <w:t>3.1. UVJETI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08DE50" w14:textId="1ACF66DB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6" w:history="1">
            <w:r w:rsidRPr="008B5DE2">
              <w:rPr>
                <w:rStyle w:val="Hiperveza"/>
                <w:rFonts w:ascii="Calibri" w:eastAsia="MS Gothic" w:hAnsi="Calibri" w:cs="Times New Roman"/>
                <w:bCs/>
                <w:noProof/>
              </w:rPr>
              <w:t>3.2. UVJETI PRIHVATLJIVOSTI PRIJAVITELJA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455B7B" w14:textId="6593E18E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7" w:history="1">
            <w:r w:rsidRPr="008B5DE2">
              <w:rPr>
                <w:rStyle w:val="Hiperveza"/>
                <w:rFonts w:ascii="Calibri" w:eastAsia="MS Gothic" w:hAnsi="Calibri" w:cs="Times New Roman"/>
                <w:bCs/>
                <w:noProof/>
              </w:rPr>
              <w:t>3.3. PRIHVATLJIVI TROŠKOVI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D37546" w14:textId="5985F89F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8" w:history="1">
            <w:r w:rsidRPr="008B5DE2">
              <w:rPr>
                <w:rStyle w:val="Hiperveza"/>
                <w:rFonts w:ascii="Calibri" w:eastAsia="MS Gothic" w:hAnsi="Calibri" w:cs="Times New Roman"/>
                <w:bCs/>
                <w:noProof/>
              </w:rPr>
              <w:t>3.4. NEPRIHVATLJIVI TROŠKOVI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6AE03" w14:textId="2265A268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79" w:history="1">
            <w:r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4. PRIJAVNA DOKUMENTACIJA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8E69AE" w14:textId="072344B7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80" w:history="1">
            <w:r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5. POSTUPAK PRIJAVE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901B7" w14:textId="15B62745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81" w:history="1">
            <w:r w:rsidRPr="008B5DE2">
              <w:rPr>
                <w:rStyle w:val="Hiperveza"/>
                <w:rFonts w:ascii="Calibri" w:eastAsia="MS Gothic" w:hAnsi="Calibri" w:cs="Times New Roman"/>
                <w:bCs/>
                <w:noProof/>
              </w:rPr>
              <w:t>5.1. ROK ZA PODNOŠENJE PRIJAVE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43C196" w14:textId="0E451691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82" w:history="1">
            <w:r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7. OBJAVA REZULTATA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669E49" w14:textId="7D84C02D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83" w:history="1">
            <w:r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8. PODNOŠENJE PRIGOVORA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D34E08" w14:textId="4A7C21FA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84" w:history="1">
            <w:r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9. UGOVARANJE PROVEDBE PROJEKATA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6557E2" w14:textId="0C1F0378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85" w:history="1">
            <w:r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10. PRAĆENJE PROVEDBE PROJEKATA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E93DD0" w14:textId="0746657E" w:rsidR="004F7F61" w:rsidRDefault="004F7F61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8726186" w:history="1">
            <w:r w:rsidRPr="008B5DE2">
              <w:rPr>
                <w:rStyle w:val="Hiperveza"/>
                <w:rFonts w:ascii="Calibri" w:eastAsia="MS Gothic" w:hAnsi="Calibri" w:cs="Times New Roman"/>
                <w:b/>
                <w:bCs/>
                <w:noProof/>
              </w:rPr>
              <w:t>11. DODATNE INFORMACIJE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_Toc238726186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2BEC7" w14:textId="7EF51DB0" w:rsidR="008D1876" w:rsidRDefault="008D1876">
          <w:r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48C7B228" w14:textId="53CB1C61" w:rsidR="008D1876" w:rsidRDefault="008D1876">
      <w:pP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2540653" w14:textId="09028555" w:rsidR="00867675" w:rsidRDefault="00867675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0C1D523" w14:textId="6148E0AF" w:rsidR="008D1876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3E083E6" w14:textId="77777777" w:rsidR="00A07D2A" w:rsidRDefault="00A07D2A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0CE068" w14:textId="5CDFD1DE" w:rsidR="008D1876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1830A11" w14:textId="2189F931" w:rsidR="008D1876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297EC7" w14:textId="63F1780D" w:rsidR="00921B98" w:rsidRDefault="00921B9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19769CF" w14:textId="68C2F0EE" w:rsidR="00921B98" w:rsidRDefault="00921B9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9A1C649" w14:textId="6E40A09B" w:rsidR="00921B98" w:rsidRDefault="00921B9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05E3C17" w14:textId="7A3419D7" w:rsidR="00921B98" w:rsidRDefault="00921B9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D044FE" w14:textId="3FF38FBA" w:rsidR="00921B98" w:rsidRDefault="00921B9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DDDA909" w14:textId="7D90E196" w:rsidR="00921B98" w:rsidRDefault="00921B9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A2B32C0" w14:textId="2646C1F3" w:rsidR="00856C28" w:rsidRDefault="00856C2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38B44B9" w14:textId="77777777" w:rsidR="00856C28" w:rsidRDefault="00856C2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2F414EC" w14:textId="044CC9C5" w:rsidR="008D1876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FBE2C42" w14:textId="77777777" w:rsidR="00977763" w:rsidRDefault="00977763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C447BAA" w14:textId="77777777" w:rsidR="008D1876" w:rsidRPr="003E663B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080B744" w14:textId="77777777" w:rsidR="00921B98" w:rsidRPr="00921B98" w:rsidRDefault="00921B98" w:rsidP="00921B98">
      <w:pPr>
        <w:keepNext/>
        <w:keepLines/>
        <w:spacing w:after="0" w:line="276" w:lineRule="auto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1" w:name="_Toc238726168"/>
      <w:bookmarkEnd w:id="0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lastRenderedPageBreak/>
        <w:t>1. OSNOVNE INFORMACIJE O JAVNOM POZIVU</w:t>
      </w:r>
      <w:bookmarkEnd w:id="1"/>
    </w:p>
    <w:p w14:paraId="55038551" w14:textId="77777777" w:rsidR="00921B98" w:rsidRPr="00921B98" w:rsidRDefault="00921B98" w:rsidP="00921B98">
      <w:pPr>
        <w:keepNext/>
        <w:keepLines/>
        <w:spacing w:after="0" w:line="276" w:lineRule="auto"/>
        <w:outlineLvl w:val="1"/>
        <w:rPr>
          <w:rFonts w:ascii="Calibri" w:eastAsia="MS Gothic" w:hAnsi="Calibri" w:cs="Times New Roman"/>
          <w:bCs/>
          <w:color w:val="4F81BD"/>
          <w:sz w:val="26"/>
          <w:szCs w:val="26"/>
        </w:rPr>
      </w:pPr>
      <w:bookmarkStart w:id="2" w:name="_Toc238726169"/>
      <w:r>
        <w:rPr>
          <w:rFonts w:ascii="Calibri" w:eastAsia="MS Gothic" w:hAnsi="Calibri" w:cs="Times New Roman"/>
          <w:bCs/>
          <w:color w:val="4F81BD"/>
          <w:sz w:val="26"/>
          <w:szCs w:val="26"/>
        </w:rPr>
        <w:t>1.1. KRATKI OPIS</w:t>
      </w:r>
      <w:bookmarkEnd w:id="2"/>
      <w:r>
        <w:rPr>
          <w:rFonts w:ascii="Calibri" w:eastAsia="MS Gothic" w:hAnsi="Calibri" w:cs="Times New Roman"/>
          <w:bCs/>
          <w:color w:val="4F81BD"/>
          <w:sz w:val="26"/>
          <w:szCs w:val="26"/>
        </w:rPr>
        <w:t xml:space="preserve"> </w:t>
      </w:r>
    </w:p>
    <w:p w14:paraId="031E578F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Javnim pozivom sredstva se dodjeljuju Jedinicama lokalnih samouprava (u daljnjem tekstu: JLS) za projekte zelene infrastrukture definirane Programom ublažavanja, prilagodbe klimatskim promjenama i zaštite ozonskog sloja te Akcijskim planom održivog energetskog razvoja i prilagodbe klimatskim promjenama (u daljnjem tekstu: SECAP).</w:t>
      </w:r>
    </w:p>
    <w:p w14:paraId="3E11C857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Ovaj Javni poziv objavljuje se temeljem Programa ublažavanja klimatskih promjena, prilagodbe klimatskim promjenama i zaštite ozonskog sloja na području Zadarske županije koji je donesen na 12. sjednici Županijske skupštine, održanoj dana 30. ožujka 2023. godine, a objavljen je u „Službenom glasniku Zadarske županije“ broj 05/23 od 5. travnja 2023. godine. MJERA Pr-UR-02 Provedba koncepta zelene infrastrukture.</w:t>
      </w:r>
    </w:p>
    <w:p w14:paraId="4B3F7EB5" w14:textId="77777777" w:rsidR="00921B98" w:rsidRPr="00921B98" w:rsidRDefault="00921B98" w:rsidP="00921B98">
      <w:pPr>
        <w:keepNext/>
        <w:keepLines/>
        <w:spacing w:before="200" w:after="0" w:line="276" w:lineRule="auto"/>
        <w:outlineLvl w:val="1"/>
        <w:rPr>
          <w:rFonts w:ascii="Calibri" w:eastAsia="MS Gothic" w:hAnsi="Calibri" w:cs="Times New Roman"/>
          <w:bCs/>
          <w:color w:val="4F81BD"/>
          <w:sz w:val="26"/>
          <w:szCs w:val="26"/>
        </w:rPr>
      </w:pPr>
      <w:bookmarkStart w:id="3" w:name="_Toc238726170"/>
      <w:r>
        <w:rPr>
          <w:rFonts w:ascii="Calibri" w:eastAsia="MS Gothic" w:hAnsi="Calibri" w:cs="Times New Roman"/>
          <w:bCs/>
          <w:color w:val="4F81BD"/>
          <w:sz w:val="26"/>
          <w:szCs w:val="26"/>
        </w:rPr>
        <w:t>1.2. CILJ JAVNOG POZIVA</w:t>
      </w:r>
      <w:bookmarkEnd w:id="3"/>
    </w:p>
    <w:p w14:paraId="4815BECA" w14:textId="4FE23BB3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Ovim Javnim pozivom Zadarska županija financira projekte JLS na području Županije za provedbu mjera prilagodbe klimatskim promjenama u svrhu jačanja otpornosti urbanih sredina.</w:t>
      </w:r>
    </w:p>
    <w:p w14:paraId="05452E4B" w14:textId="77777777" w:rsidR="00921B98" w:rsidRPr="00921B98" w:rsidRDefault="00921B98" w:rsidP="00921B98">
      <w:pPr>
        <w:keepNext/>
        <w:keepLines/>
        <w:spacing w:after="0" w:line="276" w:lineRule="auto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4" w:name="_Toc238726171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2. FINANCIRANJE ZADARSKE ŽUPANIJE</w:t>
      </w:r>
      <w:bookmarkEnd w:id="4"/>
    </w:p>
    <w:p w14:paraId="4A0D9DBB" w14:textId="77777777" w:rsidR="00921B98" w:rsidRPr="00921B98" w:rsidRDefault="00921B98" w:rsidP="00921B98">
      <w:pPr>
        <w:keepNext/>
        <w:keepLines/>
        <w:spacing w:after="0" w:line="276" w:lineRule="auto"/>
        <w:outlineLvl w:val="1"/>
        <w:rPr>
          <w:rFonts w:ascii="Calibri" w:eastAsia="MS Gothic" w:hAnsi="Calibri" w:cs="Times New Roman"/>
          <w:bCs/>
          <w:color w:val="4F81BD"/>
          <w:sz w:val="26"/>
          <w:szCs w:val="26"/>
        </w:rPr>
      </w:pPr>
      <w:bookmarkStart w:id="5" w:name="_Toc238726172"/>
      <w:r>
        <w:rPr>
          <w:rFonts w:ascii="Calibri" w:eastAsia="MS Gothic" w:hAnsi="Calibri" w:cs="Times New Roman"/>
          <w:bCs/>
          <w:color w:val="4F81BD"/>
          <w:sz w:val="26"/>
          <w:szCs w:val="26"/>
        </w:rPr>
        <w:t>2.1. UKUPNA FINANCIJSKA SREDSTVA ZA DODJELU</w:t>
      </w:r>
      <w:bookmarkEnd w:id="5"/>
    </w:p>
    <w:p w14:paraId="0768E867" w14:textId="4EDB6C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Financijska sredstva za financiranje projekata JLS osigurana su u Proračunu Zadarske županije za 2026. godinu i projekcijama za 2027. i 2028. godinu, Tekući projekt: T3605-01 Projekt ozelenjivanja javnih površina, pozicija C21 </w:t>
      </w:r>
      <w:bookmarkStart w:id="6" w:name="_Hlk212637909"/>
      <w:r>
        <w:rPr>
          <w:rFonts w:ascii="Cambria" w:eastAsia="MS Mincho" w:hAnsi="Cambria" w:cs="Times New Roman"/>
        </w:rPr>
        <w:t>Projekt ozelenjivanja JLS</w:t>
      </w:r>
      <w:bookmarkEnd w:id="6"/>
      <w:r>
        <w:rPr>
          <w:rFonts w:ascii="Cambria" w:eastAsia="MS Mincho" w:hAnsi="Cambria" w:cs="Times New Roman"/>
        </w:rPr>
        <w:t xml:space="preserve">. </w:t>
      </w:r>
    </w:p>
    <w:p w14:paraId="5EA8663F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Ukupno raspoloživa sredstva po ovom Javnom pozivu iznose 200.000,00 EUR-a.</w:t>
      </w:r>
    </w:p>
    <w:p w14:paraId="7D676CE1" w14:textId="77777777" w:rsidR="00921B98" w:rsidRPr="00921B98" w:rsidRDefault="00921B98" w:rsidP="00921B98">
      <w:pPr>
        <w:keepNext/>
        <w:keepLines/>
        <w:spacing w:before="40" w:after="0"/>
        <w:outlineLvl w:val="1"/>
        <w:rPr>
          <w:rFonts w:ascii="Calibri" w:eastAsia="MS Gothic" w:hAnsi="Calibri" w:cs="Times New Roman"/>
          <w:bCs/>
          <w:color w:val="4F81BD"/>
          <w:sz w:val="26"/>
          <w:szCs w:val="26"/>
        </w:rPr>
      </w:pPr>
      <w:bookmarkStart w:id="7" w:name="_Toc238726173"/>
      <w:r>
        <w:rPr>
          <w:rFonts w:ascii="Times New Roman" w:eastAsia="MS Gothic" w:hAnsi="Times New Roman" w:cs="Times New Roman"/>
          <w:color w:val="4F81BD"/>
          <w:sz w:val="24"/>
          <w:szCs w:val="26"/>
        </w:rPr>
        <w:t>2.</w:t>
      </w:r>
      <w:r>
        <w:rPr>
          <w:rFonts w:ascii="Times New Roman" w:eastAsia="MS Gothic" w:hAnsi="Times New Roman" w:cs="Times New Roman"/>
          <w:b/>
          <w:color w:val="4F81BD"/>
          <w:sz w:val="24"/>
          <w:szCs w:val="26"/>
        </w:rPr>
        <w:t xml:space="preserve"> </w:t>
      </w:r>
      <w:r>
        <w:rPr>
          <w:rFonts w:ascii="Calibri" w:eastAsia="MS Gothic" w:hAnsi="Calibri" w:cs="Times New Roman"/>
          <w:bCs/>
          <w:color w:val="4F81BD"/>
          <w:sz w:val="26"/>
          <w:szCs w:val="26"/>
        </w:rPr>
        <w:t>2. PRIHVATLJIVI IZNOS FINANCIRANJA</w:t>
      </w:r>
      <w:bookmarkEnd w:id="7"/>
    </w:p>
    <w:p w14:paraId="03C8E675" w14:textId="0D71DE83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Najmanji iznos traženih sredstava za financiranje projekta je 10.000,00 EUR-a, a najveći 30.000,00 EUR-a. </w:t>
      </w:r>
    </w:p>
    <w:p w14:paraId="4D3DCD93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Prijavitelj može od Zadarske županije zatražiti do 100% iznosa za financiranje projekta. </w:t>
      </w:r>
    </w:p>
    <w:p w14:paraId="57046DA6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Također, prijavitelj može prijaviti projekt koji će se u određenom postotku ukupnog iznosa sufinancirati iz vlastitog ili drugog izvora pri čemu je u obvezi isto dokazati. U navedenom slučaju, prijavitelj je dužan izvor i iznos sufinanciranja prikazati u Opisnom obrascu projekta (Obrazac 1) i Obrascu proračuna projekta (Obrazac 2). </w:t>
      </w:r>
    </w:p>
    <w:p w14:paraId="5FEF4CB3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Razmatrati će se samo prijave koje su pravodobno prijavljene te koje zadovoljavaju propisane uvjete Javnog poziva.</w:t>
      </w:r>
    </w:p>
    <w:p w14:paraId="7A5E4F3B" w14:textId="77777777" w:rsidR="00921B98" w:rsidRPr="00921B98" w:rsidRDefault="00921B98" w:rsidP="00921B98">
      <w:pPr>
        <w:keepNext/>
        <w:keepLines/>
        <w:spacing w:before="200" w:after="0" w:line="276" w:lineRule="auto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8" w:name="_Toc238726174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3. FORMALNI UVJETI JAVNOG POZIVA</w:t>
      </w:r>
      <w:bookmarkEnd w:id="8"/>
    </w:p>
    <w:p w14:paraId="0F129355" w14:textId="77777777" w:rsidR="00921B98" w:rsidRPr="00921B98" w:rsidRDefault="00921B98" w:rsidP="00921B98">
      <w:pPr>
        <w:keepNext/>
        <w:keepLines/>
        <w:spacing w:after="0" w:line="276" w:lineRule="auto"/>
        <w:outlineLvl w:val="1"/>
        <w:rPr>
          <w:rFonts w:ascii="Calibri" w:eastAsia="MS Gothic" w:hAnsi="Calibri" w:cs="Times New Roman"/>
          <w:bCs/>
          <w:color w:val="4F81BD"/>
          <w:sz w:val="26"/>
          <w:szCs w:val="26"/>
        </w:rPr>
      </w:pPr>
      <w:bookmarkStart w:id="9" w:name="_Toc238726175"/>
      <w:r>
        <w:rPr>
          <w:rFonts w:ascii="Calibri" w:eastAsia="MS Gothic" w:hAnsi="Calibri" w:cs="Times New Roman"/>
          <w:bCs/>
          <w:color w:val="4F81BD"/>
          <w:sz w:val="26"/>
          <w:szCs w:val="26"/>
        </w:rPr>
        <w:t>3.1. UVJETI JAVNOG POZIVA</w:t>
      </w:r>
      <w:bookmarkEnd w:id="9"/>
    </w:p>
    <w:p w14:paraId="56AAD1F5" w14:textId="6C7B9829" w:rsidR="00921B98" w:rsidRPr="00A52CDB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Prijavitelji se mogu javiti za financiranje troškova koji se planiraju realizirati u razdoblju od objave Javnog poziva do 30. travnja 2027. godine.</w:t>
      </w:r>
    </w:p>
    <w:p w14:paraId="7245990A" w14:textId="77777777" w:rsidR="00921B98" w:rsidRPr="00921B98" w:rsidRDefault="00921B98" w:rsidP="00921B98">
      <w:pPr>
        <w:spacing w:after="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Uvjeti za prijavu troškova su: </w:t>
      </w:r>
    </w:p>
    <w:p w14:paraId="730D0A31" w14:textId="77777777" w:rsidR="00921B98" w:rsidRPr="00921B98" w:rsidRDefault="00921B98" w:rsidP="00243B3D">
      <w:pPr>
        <w:numPr>
          <w:ilvl w:val="0"/>
          <w:numId w:val="49"/>
        </w:numPr>
        <w:spacing w:after="0" w:line="276" w:lineRule="auto"/>
        <w:contextualSpacing/>
        <w:jc w:val="both"/>
        <w:rPr>
          <w:rFonts w:ascii="Cambria" w:eastAsia="MS Mincho" w:hAnsi="Cambria" w:cs="Times New Roman"/>
        </w:rPr>
      </w:pPr>
      <w:bookmarkStart w:id="10" w:name="_Hlk212638046"/>
      <w:r>
        <w:rPr>
          <w:rFonts w:ascii="Cambria" w:eastAsia="MS Mincho" w:hAnsi="Cambria" w:cs="Times New Roman"/>
        </w:rPr>
        <w:t>Predmet dodjele potpore mora se obavljati na području Zadarske županije</w:t>
      </w:r>
      <w:bookmarkEnd w:id="10"/>
      <w:r>
        <w:rPr>
          <w:rFonts w:ascii="Cambria" w:eastAsia="MS Mincho" w:hAnsi="Cambria" w:cs="Times New Roman"/>
        </w:rPr>
        <w:t>,</w:t>
      </w:r>
    </w:p>
    <w:p w14:paraId="564CF9DA" w14:textId="77777777" w:rsidR="00921B98" w:rsidRPr="00921B98" w:rsidRDefault="00921B98" w:rsidP="00243B3D">
      <w:pPr>
        <w:numPr>
          <w:ilvl w:val="0"/>
          <w:numId w:val="49"/>
        </w:numPr>
        <w:spacing w:after="0" w:line="276" w:lineRule="auto"/>
        <w:contextualSpacing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JLS mora biti na području Zadarske županije,</w:t>
      </w:r>
    </w:p>
    <w:p w14:paraId="621A0A5E" w14:textId="77777777" w:rsidR="00921B98" w:rsidRPr="00921B98" w:rsidRDefault="00921B98" w:rsidP="00243B3D">
      <w:pPr>
        <w:numPr>
          <w:ilvl w:val="0"/>
          <w:numId w:val="49"/>
        </w:numPr>
        <w:spacing w:after="200" w:line="276" w:lineRule="auto"/>
        <w:contextualSpacing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Jedan prijavitelj može prijaviti i ugovoriti jedan projekt u okviru ovog Javnog poziva</w:t>
      </w:r>
    </w:p>
    <w:p w14:paraId="27FE4985" w14:textId="0E5DE4D3" w:rsidR="00921B98" w:rsidRPr="00CA31CD" w:rsidRDefault="00921B98" w:rsidP="00026B19">
      <w:pPr>
        <w:numPr>
          <w:ilvl w:val="0"/>
          <w:numId w:val="49"/>
        </w:numPr>
        <w:spacing w:after="0" w:line="276" w:lineRule="auto"/>
        <w:contextualSpacing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lastRenderedPageBreak/>
        <w:t xml:space="preserve">Kod predanog nepotpunog Zahtjeva Zadarska županija šalje zahtjev za nadopunu dokumentacije koju je JLS dužna dostaviti u roku od 5 dana od dana primitka zahtjeva za nadopunu. </w:t>
      </w:r>
    </w:p>
    <w:p w14:paraId="2B7FAF1B" w14:textId="77777777" w:rsidR="00921B98" w:rsidRPr="00921B98" w:rsidRDefault="00921B98" w:rsidP="00921B98">
      <w:pPr>
        <w:keepNext/>
        <w:keepLines/>
        <w:spacing w:before="200" w:after="0" w:line="276" w:lineRule="auto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11" w:name="_Toc238726176"/>
      <w:r>
        <w:rPr>
          <w:rFonts w:ascii="Calibri" w:eastAsia="MS Gothic" w:hAnsi="Calibri" w:cs="Times New Roman"/>
          <w:bCs/>
          <w:color w:val="4F81BD"/>
          <w:sz w:val="26"/>
          <w:szCs w:val="26"/>
        </w:rPr>
        <w:t>3.2. UVJETI PRIHVATLJIVOSTI PRIJAVITELJA</w:t>
      </w:r>
      <w:bookmarkEnd w:id="11"/>
    </w:p>
    <w:p w14:paraId="5C6D71FA" w14:textId="77777777" w:rsidR="00921B98" w:rsidRPr="00921B98" w:rsidRDefault="00921B98" w:rsidP="00921B98">
      <w:pPr>
        <w:spacing w:after="0" w:line="276" w:lineRule="auto"/>
        <w:jc w:val="both"/>
        <w:rPr>
          <w:rFonts w:ascii="Cambria" w:eastAsia="MS Mincho" w:hAnsi="Cambria" w:cs="Times New Roman"/>
        </w:rPr>
      </w:pPr>
      <w:bookmarkStart w:id="12" w:name="_Hlk212637999"/>
      <w:r>
        <w:rPr>
          <w:rFonts w:ascii="Cambria" w:eastAsia="MS Mincho" w:hAnsi="Cambria" w:cs="Times New Roman"/>
        </w:rPr>
        <w:t>Pravo prijave imaju JLS sa sjedištem na području Zadarske županije</w:t>
      </w:r>
      <w:bookmarkEnd w:id="12"/>
      <w:r>
        <w:rPr>
          <w:rFonts w:ascii="Cambria" w:eastAsia="MS Mincho" w:hAnsi="Cambria" w:cs="Times New Roman"/>
        </w:rPr>
        <w:t xml:space="preserve"> koje:</w:t>
      </w:r>
    </w:p>
    <w:p w14:paraId="0F0FC5D7" w14:textId="77777777" w:rsidR="00921B98" w:rsidRPr="00243B3D" w:rsidRDefault="00921B98" w:rsidP="00243B3D">
      <w:pPr>
        <w:pStyle w:val="Odlomakpopisa"/>
        <w:numPr>
          <w:ilvl w:val="0"/>
          <w:numId w:val="48"/>
        </w:numPr>
        <w:tabs>
          <w:tab w:val="num" w:pos="360"/>
        </w:tabs>
        <w:spacing w:after="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ispunjavaju uvjete propisane Javnim pozivom,</w:t>
      </w:r>
    </w:p>
    <w:p w14:paraId="253A04F1" w14:textId="7CF64707" w:rsidR="00921B98" w:rsidRPr="00243B3D" w:rsidRDefault="00921B98" w:rsidP="00243B3D">
      <w:pPr>
        <w:pStyle w:val="Odlomakpopisa"/>
        <w:numPr>
          <w:ilvl w:val="0"/>
          <w:numId w:val="48"/>
        </w:numPr>
        <w:tabs>
          <w:tab w:val="num" w:pos="360"/>
        </w:tabs>
        <w:spacing w:after="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nemaju nepodmirenih obveza prema Zadarskoj županiji,</w:t>
      </w:r>
    </w:p>
    <w:p w14:paraId="3DDC64CC" w14:textId="77777777" w:rsidR="00921B98" w:rsidRPr="00243B3D" w:rsidRDefault="00921B98" w:rsidP="00243B3D">
      <w:pPr>
        <w:pStyle w:val="Odlomakpopisa"/>
        <w:numPr>
          <w:ilvl w:val="0"/>
          <w:numId w:val="48"/>
        </w:numPr>
        <w:tabs>
          <w:tab w:val="num" w:pos="360"/>
        </w:tabs>
        <w:spacing w:after="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nemaju nepodmirenih obveza javnih davanja prema potvrdi Porezne uprave,</w:t>
      </w:r>
    </w:p>
    <w:p w14:paraId="4B13B861" w14:textId="77777777" w:rsidR="00921B98" w:rsidRPr="00243B3D" w:rsidRDefault="00921B98" w:rsidP="00243B3D">
      <w:pPr>
        <w:pStyle w:val="Odlomakpopisa"/>
        <w:numPr>
          <w:ilvl w:val="0"/>
          <w:numId w:val="48"/>
        </w:numPr>
        <w:spacing w:before="24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imaju izrađen i usvojen SECAP ili  izrađenu i usvojenu Strategiju zelene urbane obnove.</w:t>
      </w:r>
    </w:p>
    <w:p w14:paraId="4E954C03" w14:textId="77777777" w:rsidR="00921B98" w:rsidRPr="00921B98" w:rsidRDefault="00921B98" w:rsidP="00921B98">
      <w:pPr>
        <w:keepNext/>
        <w:keepLines/>
        <w:spacing w:before="200" w:after="0" w:line="276" w:lineRule="auto"/>
        <w:outlineLvl w:val="1"/>
        <w:rPr>
          <w:rFonts w:ascii="Calibri" w:eastAsia="MS Gothic" w:hAnsi="Calibri" w:cs="Times New Roman"/>
          <w:bCs/>
          <w:color w:val="4F81BD"/>
          <w:sz w:val="26"/>
          <w:szCs w:val="26"/>
        </w:rPr>
      </w:pPr>
      <w:bookmarkStart w:id="13" w:name="_Toc238726177"/>
      <w:r>
        <w:rPr>
          <w:rFonts w:ascii="Calibri" w:eastAsia="MS Gothic" w:hAnsi="Calibri" w:cs="Times New Roman"/>
          <w:bCs/>
          <w:color w:val="4F81BD"/>
          <w:sz w:val="26"/>
          <w:szCs w:val="26"/>
        </w:rPr>
        <w:t>3.3. PRIHVATLJIVI TROŠKOVI</w:t>
      </w:r>
      <w:bookmarkEnd w:id="13"/>
    </w:p>
    <w:p w14:paraId="5091E2B6" w14:textId="30199B3C" w:rsidR="00921B98" w:rsidRPr="00A52CDB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JLS se mogu javiti za financiranje troškova koji se planiraju realizirati u razdoblju od objave Javnog poziva do 30. travnja 2027. godine.</w:t>
      </w:r>
    </w:p>
    <w:p w14:paraId="07B32EDF" w14:textId="77777777" w:rsidR="00921B98" w:rsidRPr="00921B98" w:rsidRDefault="00921B98" w:rsidP="00921B98">
      <w:pPr>
        <w:spacing w:after="200" w:line="276" w:lineRule="auto"/>
        <w:ind w:left="360" w:hanging="360"/>
        <w:contextualSpacing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Prihvatljivi troškovi obuhvaćaju investicije u jačanje otpornosti urbanih područja JLS na</w:t>
      </w:r>
    </w:p>
    <w:p w14:paraId="0019D0D2" w14:textId="77777777" w:rsidR="00921B98" w:rsidRPr="00921B98" w:rsidRDefault="00921B98" w:rsidP="00921B98">
      <w:pPr>
        <w:spacing w:after="200" w:line="276" w:lineRule="auto"/>
        <w:ind w:left="360" w:hanging="360"/>
        <w:contextualSpacing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antropogene pritiske uvjetovane klimatskim promjenama:</w:t>
      </w:r>
    </w:p>
    <w:p w14:paraId="796CB76A" w14:textId="0C41E1DB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formiranje novih zelenih površina unutar urbanih prostora namijenjenih privremenom ili trajnom zadržavanju oborinskih voda, </w:t>
      </w:r>
    </w:p>
    <w:p w14:paraId="5AC56760" w14:textId="77777777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u svrhu povećanja površina pod krošnjama u urbanim i periurbanim područjima sadnja pojedinačnih i grupa stabala, drvoreda i urbanih šuma, spajanje postojećih zelenih površina šetnicama, kao i osiguranje sadnog materijala, </w:t>
      </w:r>
    </w:p>
    <w:p w14:paraId="621BBDE4" w14:textId="56823C30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izgradnja sigurnih točaka („skloništa od toplinskih valova”) u slučaju ekstremnih meteoroloških uvjeta (vrućina) na javnim površinama, </w:t>
      </w:r>
    </w:p>
    <w:p w14:paraId="5D50C2DF" w14:textId="5D4BEF07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postavljanje ili uređenje (ozelenjivanje) postojećih nadstrešnica koje pružaju zaštitu od sunca na stajalištima javnog gradskog i prigradskog prijevoza putnika, </w:t>
      </w:r>
    </w:p>
    <w:p w14:paraId="7E50C631" w14:textId="451DC778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povećanje površina pod krošnjama ozelenjivanjem javnih parkirališta, parkova i mjesta javnih okupljanja, </w:t>
      </w:r>
    </w:p>
    <w:p w14:paraId="7BD03631" w14:textId="227A1DF6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ozelenjivanje prostora dvorišta škola i dječjih vrtića, domova i sl.,</w:t>
      </w:r>
    </w:p>
    <w:p w14:paraId="7DBBE152" w14:textId="41DC3844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izgradnja i ozelenjivanje mreža za pješačenje u gradovima i turističkim mjestima,</w:t>
      </w:r>
    </w:p>
    <w:p w14:paraId="04E5F6A7" w14:textId="77777777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izgradnja javnih slavina sa zdravstveno ispravnom pitkom vodom na točkama javnih i masovnih okupljanja, područjima rekreacije i sportskih aktivnosti, plažama i sl., </w:t>
      </w:r>
    </w:p>
    <w:p w14:paraId="2BBFF9CE" w14:textId="5D80E001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izgradnja, proširenje ili uređenje postojeće biciklističke infrastrukture uz sadnju drvoreda, zbog zasjene uz biciklističke staze,</w:t>
      </w:r>
    </w:p>
    <w:p w14:paraId="7EDF26C7" w14:textId="341E5DBB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sadnja drvoreda i grmlja uz postojeće prometnice i biciklističke staze, osobito na pojasu između prometnice i pješačke/biciklističke staze, </w:t>
      </w:r>
    </w:p>
    <w:p w14:paraId="51DFA36B" w14:textId="0BFEA0D5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održivi sustavi za sakupljanje kišnice za navodnjavanje i/ili spremnici za sakupljanje kišnice te sustavi navodnjavanja zelenih površina, </w:t>
      </w:r>
    </w:p>
    <w:p w14:paraId="0B8D14EB" w14:textId="426CD34F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urbani i društveni vrtovi. </w:t>
      </w:r>
    </w:p>
    <w:p w14:paraId="3C4D5E6F" w14:textId="77777777" w:rsidR="00921B98" w:rsidRPr="00921B98" w:rsidRDefault="00921B98" w:rsidP="00921B98">
      <w:pPr>
        <w:keepNext/>
        <w:keepLines/>
        <w:spacing w:before="200" w:after="0" w:line="276" w:lineRule="auto"/>
        <w:outlineLvl w:val="1"/>
        <w:rPr>
          <w:rFonts w:ascii="Calibri" w:eastAsia="MS Gothic" w:hAnsi="Calibri" w:cs="Times New Roman"/>
          <w:bCs/>
          <w:color w:val="4F81BD"/>
          <w:sz w:val="26"/>
          <w:szCs w:val="26"/>
        </w:rPr>
      </w:pPr>
      <w:bookmarkStart w:id="14" w:name="_Toc238726178"/>
      <w:r>
        <w:rPr>
          <w:rFonts w:ascii="Calibri" w:eastAsia="MS Gothic" w:hAnsi="Calibri" w:cs="Times New Roman"/>
          <w:bCs/>
          <w:color w:val="4F81BD"/>
          <w:sz w:val="26"/>
          <w:szCs w:val="26"/>
        </w:rPr>
        <w:t>3.4. NEPRIHVATLJIVI TROŠKOVI</w:t>
      </w:r>
      <w:bookmarkEnd w:id="14"/>
    </w:p>
    <w:p w14:paraId="01B2C3D4" w14:textId="77777777" w:rsidR="00921B98" w:rsidRPr="00243B3D" w:rsidRDefault="00921B98" w:rsidP="00243B3D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operativni troškovi i troškovi održavanja</w:t>
      </w:r>
    </w:p>
    <w:p w14:paraId="25BE8313" w14:textId="77777777" w:rsidR="00EB08B1" w:rsidRDefault="00921B98" w:rsidP="00EB08B1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projekti energetske učinkovitosti i obnovljivih izvora energije</w:t>
      </w:r>
    </w:p>
    <w:p w14:paraId="4543F465" w14:textId="67CC5AA6" w:rsidR="00EB08B1" w:rsidRPr="00EB08B1" w:rsidRDefault="00EB08B1" w:rsidP="00EB08B1">
      <w:pPr>
        <w:pStyle w:val="Odlomakpopisa"/>
        <w:numPr>
          <w:ilvl w:val="0"/>
          <w:numId w:val="47"/>
        </w:numPr>
        <w:tabs>
          <w:tab w:val="num" w:pos="360"/>
        </w:tabs>
        <w:spacing w:after="200" w:line="276" w:lineRule="auto"/>
        <w:jc w:val="both"/>
        <w:rPr>
          <w:rFonts w:ascii="Cambria" w:eastAsia="MS Mincho" w:hAnsi="Cambria" w:cs="Times New Roman"/>
        </w:rPr>
      </w:pPr>
      <w:r w:rsidRPr="00EB08B1">
        <w:rPr>
          <w:rFonts w:ascii="Cambria" w:eastAsia="MS Mincho" w:hAnsi="Cambria" w:cs="Times New Roman"/>
        </w:rPr>
        <w:t xml:space="preserve">betonski i građevinski radovi te zemljani radovi na kolnim i pješačkim površinama (projekti u kojima betoniranje, asfaltiranje ili popločavanje površina čini prevladavajući dio aktivnosti nisu prihvatljivi. Eventualni manji prateći radovi (npr. rubnjaci ili nosači </w:t>
      </w:r>
      <w:r w:rsidRPr="00EB08B1">
        <w:rPr>
          <w:rFonts w:ascii="Cambria" w:eastAsia="MS Mincho" w:hAnsi="Cambria" w:cs="Times New Roman"/>
        </w:rPr>
        <w:lastRenderedPageBreak/>
        <w:t>opreme) prihvatljivi su isključivo kao pratnja zelene infrastrukture i moraju biti manjeg opsega u odnosu na nju).</w:t>
      </w:r>
    </w:p>
    <w:p w14:paraId="3E683511" w14:textId="77777777" w:rsidR="00921B98" w:rsidRPr="00921B98" w:rsidRDefault="00921B98" w:rsidP="00921B98">
      <w:pPr>
        <w:keepNext/>
        <w:keepLines/>
        <w:spacing w:before="200" w:after="0" w:line="276" w:lineRule="auto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15" w:name="_Toc238726179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4. PRIJAVNA DOKUMENTACIJA</w:t>
      </w:r>
      <w:bookmarkEnd w:id="15"/>
    </w:p>
    <w:p w14:paraId="3EC8A1C5" w14:textId="77777777" w:rsidR="00921B98" w:rsidRPr="004D7A0A" w:rsidRDefault="00921B98" w:rsidP="00921B98">
      <w:pPr>
        <w:spacing w:after="20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Prijava mora sadržavati sljedeće dokumente:</w:t>
      </w:r>
    </w:p>
    <w:p w14:paraId="31F2DF2E" w14:textId="77777777" w:rsidR="00921B98" w:rsidRPr="004D7A0A" w:rsidRDefault="00921B98" w:rsidP="00243B3D">
      <w:pPr>
        <w:pStyle w:val="Odlomakpopisa"/>
        <w:numPr>
          <w:ilvl w:val="0"/>
          <w:numId w:val="46"/>
        </w:numPr>
        <w:tabs>
          <w:tab w:val="num" w:pos="360"/>
        </w:tabs>
        <w:spacing w:after="20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Obrazac opisa projekta (Obrazac 1) </w:t>
      </w:r>
    </w:p>
    <w:p w14:paraId="4D68AEAB" w14:textId="77777777" w:rsidR="00921B98" w:rsidRPr="004D7A0A" w:rsidRDefault="00921B98" w:rsidP="00243B3D">
      <w:pPr>
        <w:pStyle w:val="Odlomakpopisa"/>
        <w:numPr>
          <w:ilvl w:val="0"/>
          <w:numId w:val="46"/>
        </w:numPr>
        <w:tabs>
          <w:tab w:val="num" w:pos="360"/>
        </w:tabs>
        <w:spacing w:after="20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Obrazac proračuna projekta (Obrazac 2) s informativnom/im ponudom/ama za planirane radove, opremu i usluge,</w:t>
      </w:r>
    </w:p>
    <w:p w14:paraId="4401B07C" w14:textId="77777777" w:rsidR="00921B98" w:rsidRPr="00243B3D" w:rsidRDefault="00921B98" w:rsidP="00243B3D">
      <w:pPr>
        <w:pStyle w:val="Odlomakpopisa"/>
        <w:numPr>
          <w:ilvl w:val="0"/>
          <w:numId w:val="46"/>
        </w:numPr>
        <w:tabs>
          <w:tab w:val="num" w:pos="360"/>
        </w:tabs>
        <w:spacing w:after="20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Izvod iz SECAP-a ili Strategije zelene urbane obnove koji potvrđuje usklađenost prijavljenog projekta,</w:t>
      </w:r>
    </w:p>
    <w:p w14:paraId="0FDC6123" w14:textId="77777777" w:rsidR="00921B98" w:rsidRPr="00243B3D" w:rsidRDefault="00921B98" w:rsidP="00243B3D">
      <w:pPr>
        <w:pStyle w:val="Odlomakpopisa"/>
        <w:numPr>
          <w:ilvl w:val="0"/>
          <w:numId w:val="46"/>
        </w:numPr>
        <w:tabs>
          <w:tab w:val="num" w:pos="360"/>
        </w:tabs>
        <w:spacing w:after="20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Potvrdu Porezne uprave o podmirenju obveza javnih davanja prijavitelja, ne stariju od 30 dana od dana podnošenja prijave, </w:t>
      </w:r>
    </w:p>
    <w:p w14:paraId="14873843" w14:textId="77777777" w:rsidR="00921B98" w:rsidRPr="00243B3D" w:rsidRDefault="00921B98" w:rsidP="00243B3D">
      <w:pPr>
        <w:pStyle w:val="Odlomakpopisa"/>
        <w:numPr>
          <w:ilvl w:val="0"/>
          <w:numId w:val="46"/>
        </w:numPr>
        <w:tabs>
          <w:tab w:val="num" w:pos="360"/>
        </w:tabs>
        <w:spacing w:after="20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Izjavu da nema nepodmirenih obveza prema proračunu Zadarske županije (Obrazac 3),</w:t>
      </w:r>
    </w:p>
    <w:p w14:paraId="22860CD4" w14:textId="77777777" w:rsidR="00921B98" w:rsidRPr="00243B3D" w:rsidRDefault="00921B98" w:rsidP="00294AF9">
      <w:pPr>
        <w:pStyle w:val="Odlomakpopisa"/>
        <w:numPr>
          <w:ilvl w:val="0"/>
          <w:numId w:val="46"/>
        </w:numPr>
        <w:tabs>
          <w:tab w:val="num" w:pos="360"/>
        </w:tabs>
        <w:spacing w:after="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Izjavu o nepostojanju dvostrukog financiranja (Obrazac 4),</w:t>
      </w:r>
    </w:p>
    <w:p w14:paraId="0BA6D41F" w14:textId="77777777" w:rsidR="00921B98" w:rsidRPr="00921B98" w:rsidRDefault="00921B98" w:rsidP="00294AF9">
      <w:pPr>
        <w:numPr>
          <w:ilvl w:val="0"/>
          <w:numId w:val="46"/>
        </w:numPr>
        <w:spacing w:after="0" w:line="276" w:lineRule="auto"/>
        <w:contextualSpacing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Izjavu prijavitelja o PDV-u (Obrazac 5),</w:t>
      </w:r>
    </w:p>
    <w:p w14:paraId="1A245818" w14:textId="77777777" w:rsidR="00921B98" w:rsidRPr="00243B3D" w:rsidRDefault="00921B98" w:rsidP="00294AF9">
      <w:pPr>
        <w:pStyle w:val="Odlomakpopisa"/>
        <w:numPr>
          <w:ilvl w:val="0"/>
          <w:numId w:val="46"/>
        </w:numPr>
        <w:tabs>
          <w:tab w:val="num" w:pos="360"/>
        </w:tabs>
        <w:spacing w:after="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Zemljišno knjižne izvatke iz kojih je vidljivo vlasništvo JLS, RH ili javnih ustanova čiji je osnivač JLS i/ili RH za lokacije na kojima će se provoditi radovi,</w:t>
      </w:r>
    </w:p>
    <w:p w14:paraId="7F545859" w14:textId="3789CDA2" w:rsidR="00921B98" w:rsidRPr="00484AA8" w:rsidRDefault="00921B98" w:rsidP="00484AA8">
      <w:pPr>
        <w:pStyle w:val="Odlomakpopisa"/>
        <w:numPr>
          <w:ilvl w:val="0"/>
          <w:numId w:val="46"/>
        </w:numPr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Projektnu i drugu dokumentaciju (npr. program gospodarenja zelenim površinama / plan upravljanja zelenom infrastrukturom / plan uređenja zelenih površina / program sadnje i održavanja drveća JLS-a odnosno komunalnog poduzeća osnovanog od strane te JLS).</w:t>
      </w:r>
    </w:p>
    <w:p w14:paraId="61CE410C" w14:textId="77777777" w:rsidR="00921B98" w:rsidRPr="00921B98" w:rsidRDefault="00921B98" w:rsidP="00921B98">
      <w:pPr>
        <w:keepNext/>
        <w:keepLines/>
        <w:spacing w:after="0" w:line="276" w:lineRule="auto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16" w:name="_Toc238726180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5. POSTUPAK PRIJAVE</w:t>
      </w:r>
      <w:bookmarkEnd w:id="16"/>
    </w:p>
    <w:p w14:paraId="40A246CC" w14:textId="77777777" w:rsidR="00921B98" w:rsidRPr="00921B98" w:rsidRDefault="00921B98" w:rsidP="00921B98">
      <w:pPr>
        <w:keepNext/>
        <w:keepLines/>
        <w:spacing w:after="0" w:line="276" w:lineRule="auto"/>
        <w:outlineLvl w:val="1"/>
        <w:rPr>
          <w:rFonts w:ascii="Calibri" w:eastAsia="MS Gothic" w:hAnsi="Calibri" w:cs="Times New Roman"/>
          <w:bCs/>
          <w:color w:val="4F81BD"/>
          <w:sz w:val="26"/>
          <w:szCs w:val="26"/>
        </w:rPr>
      </w:pPr>
      <w:bookmarkStart w:id="17" w:name="_Toc238726181"/>
      <w:r>
        <w:rPr>
          <w:rFonts w:ascii="Calibri" w:eastAsia="MS Gothic" w:hAnsi="Calibri" w:cs="Times New Roman"/>
          <w:bCs/>
          <w:color w:val="4F81BD"/>
          <w:sz w:val="26"/>
          <w:szCs w:val="26"/>
        </w:rPr>
        <w:t>5.1. ROK ZA PODNOŠENJE PRIJAVE</w:t>
      </w:r>
      <w:bookmarkEnd w:id="17"/>
    </w:p>
    <w:p w14:paraId="2C82C6FE" w14:textId="09099A2D" w:rsidR="00921B98" w:rsidRPr="00A52CDB" w:rsidRDefault="00921B98" w:rsidP="00921B98">
      <w:pPr>
        <w:spacing w:after="200" w:line="276" w:lineRule="auto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Rok za dostavu prijave na ovaj Javni poziv počinje danom objave ovog poziva, a završava 2</w:t>
      </w:r>
      <w:r w:rsidR="004F7F61">
        <w:rPr>
          <w:rFonts w:ascii="Times New Roman" w:eastAsia="MS Mincho" w:hAnsi="Times New Roman" w:cs="Times New Roman"/>
          <w:sz w:val="24"/>
          <w:szCs w:val="24"/>
        </w:rPr>
        <w:t>8</w:t>
      </w:r>
      <w:r>
        <w:rPr>
          <w:rFonts w:ascii="Times New Roman" w:eastAsia="MS Mincho" w:hAnsi="Times New Roman" w:cs="Times New Roman"/>
          <w:sz w:val="24"/>
          <w:szCs w:val="24"/>
        </w:rPr>
        <w:t>. rujna 2026. godine u 23:59 sati.</w:t>
      </w:r>
    </w:p>
    <w:p w14:paraId="3018D1AC" w14:textId="77777777" w:rsidR="00921B98" w:rsidRPr="00921B98" w:rsidRDefault="00921B98" w:rsidP="00921B98">
      <w:pPr>
        <w:spacing w:after="0" w:line="276" w:lineRule="auto"/>
        <w:jc w:val="both"/>
        <w:rPr>
          <w:rFonts w:ascii="Calibri" w:eastAsia="MS Gothic" w:hAnsi="Calibri" w:cs="Times New Roman"/>
          <w:bCs/>
          <w:color w:val="4F81BD"/>
          <w:sz w:val="26"/>
          <w:szCs w:val="26"/>
        </w:rPr>
      </w:pPr>
      <w:r>
        <w:rPr>
          <w:rFonts w:ascii="Calibri" w:eastAsia="MS Gothic" w:hAnsi="Calibri" w:cs="Times New Roman"/>
          <w:bCs/>
          <w:color w:val="4F81BD"/>
          <w:sz w:val="26"/>
          <w:szCs w:val="26"/>
        </w:rPr>
        <w:t>5.2. NAČIN I MJESTO PODNOŠENJA PRIJAVE</w:t>
      </w:r>
    </w:p>
    <w:p w14:paraId="3DD986D3" w14:textId="0AFA2B3F" w:rsidR="002D058F" w:rsidRDefault="002D058F" w:rsidP="002D058F">
      <w:pPr>
        <w:spacing w:after="0" w:line="276" w:lineRule="auto"/>
        <w:jc w:val="both"/>
        <w:rPr>
          <w:rFonts w:ascii="Cambria" w:eastAsia="MS Mincho" w:hAnsi="Cambria" w:cs="Times New Roman"/>
        </w:rPr>
      </w:pPr>
      <w:bookmarkStart w:id="18" w:name="_Hlk212638149"/>
      <w:r>
        <w:rPr>
          <w:rFonts w:ascii="Cambria" w:eastAsia="MS Mincho" w:hAnsi="Cambria" w:cs="Times New Roman"/>
        </w:rPr>
        <w:t xml:space="preserve">Prijava na Javni poziv vrši se isključivo putem SOM sustava </w:t>
      </w:r>
      <w:hyperlink r:id="rId8" w:history="1">
        <w:r>
          <w:rPr>
            <w:rStyle w:val="Hiperveza"/>
            <w:rFonts w:ascii="Cambria" w:eastAsia="MS Mincho" w:hAnsi="Cambria" w:cs="Times New Roman"/>
          </w:rPr>
          <w:t>https://som-natjecaj.eu/</w:t>
        </w:r>
      </w:hyperlink>
      <w:r>
        <w:rPr>
          <w:rFonts w:ascii="Cambria" w:eastAsia="MS Mincho" w:hAnsi="Cambria" w:cs="Times New Roman"/>
        </w:rPr>
        <w:t>.</w:t>
      </w:r>
    </w:p>
    <w:p w14:paraId="7BDB21C9" w14:textId="77777777" w:rsidR="002D058F" w:rsidRPr="002D058F" w:rsidRDefault="002D058F" w:rsidP="002D058F">
      <w:pPr>
        <w:spacing w:after="0" w:line="276" w:lineRule="auto"/>
        <w:jc w:val="both"/>
        <w:rPr>
          <w:rFonts w:ascii="Cambria" w:eastAsia="MS Mincho" w:hAnsi="Cambria" w:cs="Times New Roman"/>
        </w:rPr>
      </w:pPr>
    </w:p>
    <w:p w14:paraId="5D1624FE" w14:textId="365143A5" w:rsidR="002D058F" w:rsidRDefault="002D058F" w:rsidP="002D058F">
      <w:pPr>
        <w:spacing w:after="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Način prijave i registracije u SOM sustavu nalazi se u dokumentu Upute za korisnike SOM sustava koji je dostupan na web stranici Zadarske Županije </w:t>
      </w:r>
      <w:hyperlink r:id="rId9" w:history="1">
        <w:r>
          <w:rPr>
            <w:rStyle w:val="Hiperveza"/>
            <w:rFonts w:ascii="Cambria" w:eastAsia="MS Mincho" w:hAnsi="Cambria" w:cs="Times New Roman"/>
          </w:rPr>
          <w:t>www.zadarska-zupanija.hr</w:t>
        </w:r>
      </w:hyperlink>
      <w:r>
        <w:rPr>
          <w:rFonts w:ascii="Cambria" w:eastAsia="MS Mincho" w:hAnsi="Cambria" w:cs="Times New Roman"/>
        </w:rPr>
        <w:t xml:space="preserve"> (</w:t>
      </w:r>
      <w:r w:rsidR="00922C17" w:rsidRPr="00922C17">
        <w:rPr>
          <w:rFonts w:ascii="Cambria" w:eastAsia="MS Mincho" w:hAnsi="Cambria" w:cs="Times New Roman"/>
        </w:rPr>
        <w:t>Natječaji, Aktivni natječaji</w:t>
      </w:r>
      <w:r>
        <w:rPr>
          <w:rFonts w:ascii="Cambria" w:eastAsia="MS Mincho" w:hAnsi="Cambria" w:cs="Times New Roman"/>
        </w:rPr>
        <w:t>).</w:t>
      </w:r>
    </w:p>
    <w:p w14:paraId="30D027E0" w14:textId="77777777" w:rsidR="002D058F" w:rsidRPr="002D058F" w:rsidRDefault="002D058F" w:rsidP="002D058F">
      <w:pPr>
        <w:spacing w:after="0" w:line="276" w:lineRule="auto"/>
        <w:jc w:val="both"/>
        <w:rPr>
          <w:rFonts w:ascii="Cambria" w:eastAsia="MS Mincho" w:hAnsi="Cambria" w:cs="Times New Roman"/>
        </w:rPr>
      </w:pPr>
    </w:p>
    <w:bookmarkEnd w:id="18"/>
    <w:p w14:paraId="72E6C365" w14:textId="77777777" w:rsidR="00921B98" w:rsidRPr="00921B98" w:rsidRDefault="00921B98" w:rsidP="00977763">
      <w:pPr>
        <w:spacing w:after="200" w:line="276" w:lineRule="auto"/>
        <w:jc w:val="both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6. PROCJENA PRIJAVA I DONOŠENJE ODLUKE</w:t>
      </w:r>
    </w:p>
    <w:p w14:paraId="32B96207" w14:textId="34F129D5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Upravni odjel za poljoprivredu, ribarstvo i vodno gospodarstvo Zadarske županije će najkasnije u roku 5 radnih dana od isteka roka za podnošenje prijava provesti postupak provjere potpunosti i pravovremenosti prijava te prijave koje ispunjavaju formalne uvjete bez odlaganja dostaviti Povjerenstvu za ocjenjivanje.</w:t>
      </w:r>
    </w:p>
    <w:p w14:paraId="0CF26F14" w14:textId="22DEA92C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Povjerenstvo za ocjenjivanje odlukom osniva i imenuje župan na prijedlog Upravnog odjela za poljoprivredu, ribarstvo i vodno gospodarstvo.</w:t>
      </w:r>
    </w:p>
    <w:p w14:paraId="4B9BFF26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Povjerenstvo za ocjenjivanje će nakon razmatranja i ocjena prijava koje ispunjavaju formalne uvjete najkasnije u daljnjem roku od 5 radnih dana izraditi prijedlog odluke o financiranju za </w:t>
      </w:r>
      <w:r>
        <w:rPr>
          <w:rFonts w:ascii="Cambria" w:eastAsia="MS Mincho" w:hAnsi="Cambria" w:cs="Times New Roman"/>
        </w:rPr>
        <w:lastRenderedPageBreak/>
        <w:t>projekte te ga dostaviti županu na nadležno odlučivanje. Odluku o odabiru korisnika i dodjeli sredstava donosi župan.</w:t>
      </w:r>
    </w:p>
    <w:p w14:paraId="3A982714" w14:textId="77777777" w:rsidR="00921B98" w:rsidRPr="00A52CDB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bookmarkStart w:id="19" w:name="_Hlk211931556"/>
      <w:r>
        <w:rPr>
          <w:rFonts w:ascii="Cambria" w:eastAsia="MS Mincho" w:hAnsi="Cambria" w:cs="Times New Roman"/>
        </w:rPr>
        <w:t>Ukoliko iznos traženih sredstava JLS bude prelazio iznos sredstava osiguranih u proračunu, izvršit će se postotno smanjenje.</w:t>
      </w:r>
      <w:bookmarkEnd w:id="19"/>
    </w:p>
    <w:p w14:paraId="7A1FEEAC" w14:textId="77777777" w:rsidR="00921B98" w:rsidRPr="00921B98" w:rsidRDefault="00921B98" w:rsidP="00921B98">
      <w:pPr>
        <w:keepNext/>
        <w:keepLines/>
        <w:spacing w:before="200" w:after="0" w:line="276" w:lineRule="auto"/>
        <w:jc w:val="both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20" w:name="_Toc238726182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7. OBJAVA REZULTATA</w:t>
      </w:r>
      <w:bookmarkEnd w:id="20"/>
    </w:p>
    <w:p w14:paraId="36143678" w14:textId="77777777" w:rsidR="00921B98" w:rsidRPr="00921B98" w:rsidRDefault="00921B98" w:rsidP="00921B98">
      <w:pPr>
        <w:spacing w:after="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Odluka župana s podacima o JLS kojima je odobreno financiranje i iznosima financiranja objavit će se na mrežnoj stranici Zadarske županije </w:t>
      </w:r>
      <w:hyperlink r:id="rId10" w:history="1">
        <w:r>
          <w:rPr>
            <w:rFonts w:ascii="Cambria" w:eastAsia="MS Mincho" w:hAnsi="Cambria" w:cs="Times New Roman"/>
            <w:color w:val="0000FF"/>
            <w:u w:val="single"/>
          </w:rPr>
          <w:t>www.zadarska-zupanija.hr</w:t>
        </w:r>
      </w:hyperlink>
      <w:r>
        <w:rPr>
          <w:rFonts w:ascii="Cambria" w:eastAsia="MS Mincho" w:hAnsi="Cambria" w:cs="Times New Roman"/>
        </w:rPr>
        <w:t xml:space="preserve"> čime će se svi prijavitelji smatrati obaviješteni o rezultatima Javnog poziva.</w:t>
      </w:r>
    </w:p>
    <w:p w14:paraId="407A6858" w14:textId="77777777" w:rsidR="00921B98" w:rsidRPr="00921B98" w:rsidRDefault="00921B98" w:rsidP="00921B98">
      <w:pPr>
        <w:keepNext/>
        <w:keepLines/>
        <w:spacing w:before="200" w:after="0" w:line="276" w:lineRule="auto"/>
        <w:jc w:val="both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21" w:name="_Toc238726183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8. PODNOŠENJE PRIGOVORA</w:t>
      </w:r>
      <w:bookmarkEnd w:id="21"/>
    </w:p>
    <w:p w14:paraId="3301CE23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Prijavitelji koji nisu zadovoljni odlukom mogu podnijeti prigovor isključivo na proceduralne povrede u roku od 8 radnih dana od objave rezultata. Odluku po prigovoru donosi župan. Prigovor ne odgađa izvršenje odluke i daljnju provedbu natječajnog postupka.</w:t>
      </w:r>
    </w:p>
    <w:p w14:paraId="674DEA35" w14:textId="77777777" w:rsidR="00921B98" w:rsidRPr="00921B98" w:rsidRDefault="00921B98" w:rsidP="00921B98">
      <w:pPr>
        <w:keepNext/>
        <w:keepLines/>
        <w:spacing w:before="200" w:after="0" w:line="276" w:lineRule="auto"/>
        <w:jc w:val="both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22" w:name="_Toc238726184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9. UGOVARANJE PROVEDBE PROJEKATA</w:t>
      </w:r>
      <w:bookmarkEnd w:id="22"/>
    </w:p>
    <w:p w14:paraId="331ED6C3" w14:textId="6CF7978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S odabranim korisnicima potpore Zadarska županija sklapa Ugovor o financiranju kojim se uređuju prava i obveze strana. Ugovor se sklapa u roku 5 dana od dostave ovjerene bjanko zadužnice do najvećeg iznosa koji premašuje visinu vrijednosti odobrenih sredstava koju je JLS dužan dostaviti u roku od 5 dana od donošenja Odluke župana o financiranju koja će se objavit na mrežnoj stranici Zadarske županije. Ugovorom se definiraju predmet, iznos sredstava, rokovi, način isplate i izvještavanja.</w:t>
      </w:r>
    </w:p>
    <w:p w14:paraId="4121B2B5" w14:textId="77777777" w:rsidR="00921B98" w:rsidRPr="00921B98" w:rsidRDefault="00921B98" w:rsidP="00921B98">
      <w:pPr>
        <w:keepNext/>
        <w:keepLines/>
        <w:spacing w:before="200" w:after="0" w:line="276" w:lineRule="auto"/>
        <w:jc w:val="both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23" w:name="_Toc238726185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10. PRAĆENJE PROVEDBE PROJEKATA</w:t>
      </w:r>
      <w:bookmarkEnd w:id="23"/>
    </w:p>
    <w:p w14:paraId="44D1A89D" w14:textId="0AB863FC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Korisnici potpore su dužni provoditi projekt sukladno ugovoru i dostaviti dokaze o utrošku sredstava.</w:t>
      </w:r>
    </w:p>
    <w:p w14:paraId="3A3E673A" w14:textId="626853AB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Korisnik potpore mora Zadarskoj županiji dostaviti Izvještaj o potrošnji proračunskih sredstava za financirani projekt (dalje u tekstu: Izvještaj) kojim će opravdati točno one aktivnosti/stavke za koje su mu odobrena sredstva sukladno Ugovoru o dodjeli financijskih sredstava potpore (račune i dokaze o plaćanju za usluge/opremu/radove za prijavljene aktivnosti u iznosu sredstava iz ugovora). Ukoliko se ne opravdaju aktivnosti/stavke za koje su dobivena financijska sredstva, korisnik potpore je dužan ista vratiti u proračun Zadarske županije. Također, u tom slučaju, korisnik potpore ne može dobiti financijska sredstva iz Županijskog proračuna za financiranje svojih programa ili projekata dok ne izvrši zatraženi povrat sredstava.</w:t>
      </w:r>
    </w:p>
    <w:p w14:paraId="070AEDE5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Davatelj ima pravo provesti kontrolu namjenskog utroška dodijeljenih sredstava kod Korisnika potpore provedbom kontrole na licu mjesta ili na drugi odgovarajući način. </w:t>
      </w:r>
    </w:p>
    <w:p w14:paraId="49552B27" w14:textId="77777777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Zadarska županija će od korisnika potpore, zahtjevom u pisanom obliku tražiti povrat sredstava za provedbu odobrenog projekta u slučaju kada utvrdi da korisnik potpore:</w:t>
      </w:r>
    </w:p>
    <w:p w14:paraId="63656383" w14:textId="77777777" w:rsidR="00921B98" w:rsidRPr="00921B98" w:rsidRDefault="00921B98" w:rsidP="00921B98">
      <w:pPr>
        <w:numPr>
          <w:ilvl w:val="0"/>
          <w:numId w:val="44"/>
        </w:numPr>
        <w:spacing w:after="200" w:line="276" w:lineRule="auto"/>
        <w:contextualSpacing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nije realizirao projekt utvrđen proračunom i ugovorom,</w:t>
      </w:r>
    </w:p>
    <w:p w14:paraId="43A78B74" w14:textId="77777777" w:rsidR="00921B98" w:rsidRPr="00921B98" w:rsidRDefault="00921B98" w:rsidP="00921B98">
      <w:pPr>
        <w:numPr>
          <w:ilvl w:val="0"/>
          <w:numId w:val="44"/>
        </w:numPr>
        <w:spacing w:after="200" w:line="276" w:lineRule="auto"/>
        <w:contextualSpacing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nije utrošio sva odobrena sredstva,</w:t>
      </w:r>
    </w:p>
    <w:p w14:paraId="0D9DCC71" w14:textId="77777777" w:rsidR="00921B98" w:rsidRPr="00921B98" w:rsidRDefault="00921B98" w:rsidP="00921B98">
      <w:pPr>
        <w:numPr>
          <w:ilvl w:val="0"/>
          <w:numId w:val="44"/>
        </w:numPr>
        <w:spacing w:after="200" w:line="276" w:lineRule="auto"/>
        <w:contextualSpacing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sredstva nije namjenski koristio,</w:t>
      </w:r>
    </w:p>
    <w:p w14:paraId="0E180EC0" w14:textId="0A26AC37" w:rsidR="0018706A" w:rsidRPr="00606B55" w:rsidRDefault="00921B98" w:rsidP="00606B55">
      <w:pPr>
        <w:numPr>
          <w:ilvl w:val="0"/>
          <w:numId w:val="44"/>
        </w:numPr>
        <w:spacing w:before="240" w:after="0" w:line="276" w:lineRule="auto"/>
        <w:contextualSpacing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>iz neopravdanih razloga nije podnio izvještaj u propisanom roku.</w:t>
      </w:r>
    </w:p>
    <w:p w14:paraId="40130B79" w14:textId="67FBB23F" w:rsidR="00921B98" w:rsidRPr="00921B98" w:rsidRDefault="00921B98" w:rsidP="00921B98">
      <w:pPr>
        <w:spacing w:after="20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lastRenderedPageBreak/>
        <w:t>Korisnik potpore od kojeg je zatražen povrat sredstava, ne može dobiti financijska sredstva iz Županijskog proračuna za financiranje svojih programa ili projekata dok ne izvrši zatraženi povrat sredstava.</w:t>
      </w:r>
    </w:p>
    <w:p w14:paraId="35ABF9E6" w14:textId="77777777" w:rsidR="00921B98" w:rsidRPr="00921B98" w:rsidRDefault="00921B98" w:rsidP="00921B98">
      <w:pPr>
        <w:keepNext/>
        <w:keepLines/>
        <w:spacing w:before="200" w:after="0" w:line="276" w:lineRule="auto"/>
        <w:outlineLvl w:val="1"/>
        <w:rPr>
          <w:rFonts w:ascii="Calibri" w:eastAsia="MS Gothic" w:hAnsi="Calibri" w:cs="Times New Roman"/>
          <w:b/>
          <w:bCs/>
          <w:color w:val="4F81BD"/>
          <w:sz w:val="26"/>
          <w:szCs w:val="26"/>
        </w:rPr>
      </w:pPr>
      <w:bookmarkStart w:id="24" w:name="_Toc238726186"/>
      <w:r>
        <w:rPr>
          <w:rFonts w:ascii="Calibri" w:eastAsia="MS Gothic" w:hAnsi="Calibri" w:cs="Times New Roman"/>
          <w:b/>
          <w:bCs/>
          <w:color w:val="4F81BD"/>
          <w:sz w:val="26"/>
          <w:szCs w:val="26"/>
        </w:rPr>
        <w:t>11. DODATNE INFORMACIJE</w:t>
      </w:r>
      <w:bookmarkEnd w:id="24"/>
    </w:p>
    <w:p w14:paraId="30506C57" w14:textId="2A41C060" w:rsidR="00550A1B" w:rsidRDefault="00550A1B" w:rsidP="00550A1B">
      <w:pPr>
        <w:spacing w:after="0" w:line="276" w:lineRule="auto"/>
        <w:jc w:val="both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Sve informacije vezane uz Javni poziv mogu se dobiti u Upravnom odjelu za poljoprivredu, ribarstvo i vodno gospodarstvo putem elektronske pošte: </w:t>
      </w:r>
      <w:hyperlink r:id="rId11" w:history="1">
        <w:r>
          <w:rPr>
            <w:rStyle w:val="Hiperveza"/>
            <w:rFonts w:ascii="Cambria" w:eastAsia="MS Mincho" w:hAnsi="Cambria" w:cs="Times New Roman"/>
          </w:rPr>
          <w:t>poljoprivreda@zadarska-zupanija.hr</w:t>
        </w:r>
      </w:hyperlink>
      <w:r>
        <w:rPr>
          <w:rFonts w:ascii="Cambria" w:eastAsia="MS Mincho" w:hAnsi="Cambria" w:cs="Times New Roman"/>
        </w:rPr>
        <w:t>.</w:t>
      </w:r>
    </w:p>
    <w:p w14:paraId="18591BA0" w14:textId="77777777" w:rsidR="00550A1B" w:rsidRPr="002D058F" w:rsidRDefault="00550A1B" w:rsidP="00550A1B">
      <w:pPr>
        <w:spacing w:after="0" w:line="276" w:lineRule="auto"/>
        <w:jc w:val="both"/>
        <w:rPr>
          <w:rFonts w:ascii="Cambria" w:eastAsia="MS Mincho" w:hAnsi="Cambria" w:cs="Times New Roman"/>
        </w:rPr>
      </w:pPr>
    </w:p>
    <w:p w14:paraId="1930EB74" w14:textId="65DFF713" w:rsidR="00921B98" w:rsidRPr="00606B55" w:rsidRDefault="00550A1B" w:rsidP="00550A1B">
      <w:pPr>
        <w:spacing w:after="200" w:line="276" w:lineRule="auto"/>
        <w:rPr>
          <w:rFonts w:ascii="Cambria" w:eastAsia="MS Mincho" w:hAnsi="Cambria" w:cs="Times New Roman"/>
        </w:rPr>
      </w:pPr>
      <w:r>
        <w:rPr>
          <w:rFonts w:ascii="Cambria" w:eastAsia="MS Mincho" w:hAnsi="Cambria" w:cs="Times New Roman"/>
        </w:rPr>
        <w:t xml:space="preserve">Za tehnička pitanja povezana s funkcioniranjem SOM sustava i radom u aplikaciji prijavitelji se mogu obratiti korisničkoj podršci na adresu </w:t>
      </w:r>
      <w:hyperlink r:id="rId12" w:history="1">
        <w:r>
          <w:rPr>
            <w:rStyle w:val="Hiperveza"/>
            <w:rFonts w:ascii="Cambria" w:eastAsia="MS Mincho" w:hAnsi="Cambria" w:cs="Times New Roman"/>
          </w:rPr>
          <w:t>podrska@som-system.com</w:t>
        </w:r>
      </w:hyperlink>
      <w:r>
        <w:rPr>
          <w:rFonts w:ascii="Cambria" w:eastAsia="MS Mincho" w:hAnsi="Cambria" w:cs="Times New Roman"/>
        </w:rPr>
        <w:t>.</w:t>
      </w:r>
    </w:p>
    <w:sectPr w:rsidR="00921B98" w:rsidRPr="00606B55" w:rsidSect="008D1876">
      <w:footerReference w:type="defaul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80DAA" w14:textId="77777777" w:rsidR="009C39A1" w:rsidRDefault="009C39A1" w:rsidP="008D1876">
      <w:pPr>
        <w:spacing w:after="0" w:line="240" w:lineRule="auto"/>
      </w:pPr>
      <w:r>
        <w:separator/>
      </w:r>
    </w:p>
  </w:endnote>
  <w:endnote w:type="continuationSeparator" w:id="0">
    <w:p w14:paraId="5482B9F6" w14:textId="77777777" w:rsidR="009C39A1" w:rsidRDefault="009C39A1" w:rsidP="008D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Yu Gothic"/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3135195"/>
      <w:docPartObj>
        <w:docPartGallery w:val="Page Numbers (Bottom of Page)"/>
        <w:docPartUnique/>
      </w:docPartObj>
    </w:sdtPr>
    <w:sdtEndPr/>
    <w:sdtContent>
      <w:p w14:paraId="229E315E" w14:textId="754267DB" w:rsidR="002A459B" w:rsidRDefault="002A459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4327DD57" w14:textId="77777777" w:rsidR="002A459B" w:rsidRDefault="002A459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91307" w14:textId="77777777" w:rsidR="009C39A1" w:rsidRDefault="009C39A1" w:rsidP="008D1876">
      <w:pPr>
        <w:spacing w:after="0" w:line="240" w:lineRule="auto"/>
      </w:pPr>
      <w:r>
        <w:separator/>
      </w:r>
    </w:p>
  </w:footnote>
  <w:footnote w:type="continuationSeparator" w:id="0">
    <w:p w14:paraId="5D814F39" w14:textId="77777777" w:rsidR="009C39A1" w:rsidRDefault="009C39A1" w:rsidP="008D1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1D6BA10"/>
    <w:lvl w:ilvl="0">
      <w:start w:val="1"/>
      <w:numFmt w:val="bullet"/>
      <w:pStyle w:val="Grafikeoznake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abstractNum w:abstractNumId="1" w15:restartNumberingAfterBreak="0">
    <w:nsid w:val="00642073"/>
    <w:multiLevelType w:val="hybridMultilevel"/>
    <w:tmpl w:val="30DCB8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9144E5"/>
    <w:multiLevelType w:val="hybridMultilevel"/>
    <w:tmpl w:val="492C91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13793"/>
    <w:multiLevelType w:val="hybridMultilevel"/>
    <w:tmpl w:val="83AE3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4B6BB3"/>
    <w:multiLevelType w:val="hybridMultilevel"/>
    <w:tmpl w:val="4C280E5E"/>
    <w:lvl w:ilvl="0" w:tplc="DD162C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B1695B"/>
    <w:multiLevelType w:val="hybridMultilevel"/>
    <w:tmpl w:val="BE80D344"/>
    <w:lvl w:ilvl="0" w:tplc="71122A22">
      <w:start w:val="3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FA443B"/>
    <w:multiLevelType w:val="multilevel"/>
    <w:tmpl w:val="CAB29A3C"/>
    <w:styleLink w:val="Stil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sz w:val="3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sz w:val="28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88515A8"/>
    <w:multiLevelType w:val="hybridMultilevel"/>
    <w:tmpl w:val="99444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1E7F45"/>
    <w:multiLevelType w:val="hybridMultilevel"/>
    <w:tmpl w:val="B0425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B23645"/>
    <w:multiLevelType w:val="hybridMultilevel"/>
    <w:tmpl w:val="D9144D12"/>
    <w:lvl w:ilvl="0" w:tplc="49A49D88">
      <w:start w:val="5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9B3CB4"/>
    <w:multiLevelType w:val="hybridMultilevel"/>
    <w:tmpl w:val="08E0DB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263B6"/>
    <w:multiLevelType w:val="hybridMultilevel"/>
    <w:tmpl w:val="BF68AC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9F6E4D"/>
    <w:multiLevelType w:val="hybridMultilevel"/>
    <w:tmpl w:val="4F62B896"/>
    <w:lvl w:ilvl="0" w:tplc="C5FE596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02DF5"/>
    <w:multiLevelType w:val="hybridMultilevel"/>
    <w:tmpl w:val="8D7AF3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5E5FD9"/>
    <w:multiLevelType w:val="hybridMultilevel"/>
    <w:tmpl w:val="876018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202FC6"/>
    <w:multiLevelType w:val="hybridMultilevel"/>
    <w:tmpl w:val="01AED2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9F2A3A"/>
    <w:multiLevelType w:val="hybridMultilevel"/>
    <w:tmpl w:val="427A9606"/>
    <w:lvl w:ilvl="0" w:tplc="DD162C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570768"/>
    <w:multiLevelType w:val="hybridMultilevel"/>
    <w:tmpl w:val="015A2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864926"/>
    <w:multiLevelType w:val="hybridMultilevel"/>
    <w:tmpl w:val="0E16E4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D452C"/>
    <w:multiLevelType w:val="hybridMultilevel"/>
    <w:tmpl w:val="9E165A04"/>
    <w:lvl w:ilvl="0" w:tplc="9E2CA910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 w15:restartNumberingAfterBreak="0">
    <w:nsid w:val="358B5119"/>
    <w:multiLevelType w:val="hybridMultilevel"/>
    <w:tmpl w:val="CD48D2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E66BF3"/>
    <w:multiLevelType w:val="hybridMultilevel"/>
    <w:tmpl w:val="4D4497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E036A1"/>
    <w:multiLevelType w:val="hybridMultilevel"/>
    <w:tmpl w:val="AB846C26"/>
    <w:lvl w:ilvl="0" w:tplc="2CCE24A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37196"/>
    <w:multiLevelType w:val="hybridMultilevel"/>
    <w:tmpl w:val="A8BE1C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034AE2"/>
    <w:multiLevelType w:val="multilevel"/>
    <w:tmpl w:val="44ACF494"/>
    <w:styleLink w:val="Vierazinskipopis"/>
    <w:lvl w:ilvl="0">
      <w:start w:val="1"/>
      <w:numFmt w:val="decimal"/>
      <w:suff w:val="space"/>
      <w:lvlText w:val="%1."/>
      <w:lvlJc w:val="left"/>
      <w:pPr>
        <w:ind w:left="2552" w:firstLine="0"/>
      </w:pPr>
      <w:rPr>
        <w:rFonts w:ascii="Times New Roman" w:hAnsi="Times New Roman" w:hint="default"/>
        <w:b/>
        <w:color w:val="4472C4" w:themeColor="accent1"/>
        <w:sz w:val="28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="Times New Roman" w:hAnsi="Times New Roman" w:hint="default"/>
        <w:b/>
        <w:color w:val="4472C4" w:themeColor="accent1"/>
        <w:sz w:val="24"/>
      </w:rPr>
    </w:lvl>
    <w:lvl w:ilvl="2">
      <w:start w:val="1"/>
      <w:numFmt w:val="decimal"/>
      <w:suff w:val="space"/>
      <w:lvlText w:val="%1.%2.%3."/>
      <w:lvlJc w:val="left"/>
      <w:pPr>
        <w:ind w:left="2409" w:firstLine="0"/>
      </w:pPr>
      <w:rPr>
        <w:rFonts w:ascii="Times New Roman" w:hAnsi="Times New Roman" w:hint="default"/>
        <w:b/>
        <w:sz w:val="24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3D220597"/>
    <w:multiLevelType w:val="hybridMultilevel"/>
    <w:tmpl w:val="89DE697C"/>
    <w:lvl w:ilvl="0" w:tplc="0F267AE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93911"/>
    <w:multiLevelType w:val="hybridMultilevel"/>
    <w:tmpl w:val="E18C33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64A07"/>
    <w:multiLevelType w:val="hybridMultilevel"/>
    <w:tmpl w:val="5D305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3A7D2F"/>
    <w:multiLevelType w:val="multilevel"/>
    <w:tmpl w:val="2DD48C38"/>
    <w:lvl w:ilvl="0">
      <w:start w:val="1"/>
      <w:numFmt w:val="decimal"/>
      <w:pStyle w:val="Razina1"/>
      <w:suff w:val="space"/>
      <w:lvlText w:val="%1."/>
      <w:lvlJc w:val="left"/>
      <w:pPr>
        <w:ind w:left="2552" w:firstLine="0"/>
      </w:pPr>
      <w:rPr>
        <w:rFonts w:ascii="Times New Roman" w:hAnsi="Times New Roman" w:hint="default"/>
        <w:b/>
        <w:color w:val="4472C4" w:themeColor="accent1"/>
        <w:sz w:val="28"/>
      </w:rPr>
    </w:lvl>
    <w:lvl w:ilvl="1">
      <w:start w:val="1"/>
      <w:numFmt w:val="decimal"/>
      <w:pStyle w:val="Razina2"/>
      <w:suff w:val="space"/>
      <w:lvlText w:val="%1.%2."/>
      <w:lvlJc w:val="left"/>
      <w:pPr>
        <w:ind w:left="142" w:firstLine="0"/>
      </w:pPr>
      <w:rPr>
        <w:rFonts w:ascii="Times New Roman" w:hAnsi="Times New Roman" w:hint="default"/>
        <w:b/>
        <w:color w:val="4472C4" w:themeColor="accent1"/>
        <w:sz w:val="24"/>
      </w:rPr>
    </w:lvl>
    <w:lvl w:ilvl="2">
      <w:start w:val="1"/>
      <w:numFmt w:val="decimal"/>
      <w:pStyle w:val="Razina3"/>
      <w:suff w:val="space"/>
      <w:lvlText w:val="%1.%2.%3."/>
      <w:lvlJc w:val="left"/>
      <w:pPr>
        <w:ind w:left="2409" w:firstLine="0"/>
      </w:pPr>
      <w:rPr>
        <w:rFonts w:ascii="Times New Roman" w:hAnsi="Times New Roman" w:hint="default"/>
        <w:b/>
        <w:sz w:val="24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4C93603E"/>
    <w:multiLevelType w:val="hybridMultilevel"/>
    <w:tmpl w:val="F1E46FB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1D0A51"/>
    <w:multiLevelType w:val="hybridMultilevel"/>
    <w:tmpl w:val="0374DA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7C111B"/>
    <w:multiLevelType w:val="hybridMultilevel"/>
    <w:tmpl w:val="46D24F96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547714B3"/>
    <w:multiLevelType w:val="hybridMultilevel"/>
    <w:tmpl w:val="A1B64B26"/>
    <w:lvl w:ilvl="0" w:tplc="041A000F">
      <w:start w:val="1"/>
      <w:numFmt w:val="decimal"/>
      <w:lvlText w:val="%1."/>
      <w:lvlJc w:val="left"/>
      <w:pPr>
        <w:ind w:left="765" w:hanging="360"/>
      </w:p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4" w15:restartNumberingAfterBreak="0">
    <w:nsid w:val="5A3B5CE9"/>
    <w:multiLevelType w:val="hybridMultilevel"/>
    <w:tmpl w:val="42A4F1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716961"/>
    <w:multiLevelType w:val="hybridMultilevel"/>
    <w:tmpl w:val="D528E0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1E3B9F"/>
    <w:multiLevelType w:val="hybridMultilevel"/>
    <w:tmpl w:val="F9C838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532CEC"/>
    <w:multiLevelType w:val="hybridMultilevel"/>
    <w:tmpl w:val="49DE2CC4"/>
    <w:lvl w:ilvl="0" w:tplc="DD162C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1617C0"/>
    <w:multiLevelType w:val="multilevel"/>
    <w:tmpl w:val="CA385A4E"/>
    <w:styleLink w:val="Razinskipopis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sz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7B71AA7"/>
    <w:multiLevelType w:val="hybridMultilevel"/>
    <w:tmpl w:val="33FA6676"/>
    <w:lvl w:ilvl="0" w:tplc="CE7E581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650D1A"/>
    <w:multiLevelType w:val="hybridMultilevel"/>
    <w:tmpl w:val="C3E252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81500B"/>
    <w:multiLevelType w:val="hybridMultilevel"/>
    <w:tmpl w:val="F11E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402C0A"/>
    <w:multiLevelType w:val="hybridMultilevel"/>
    <w:tmpl w:val="A48E4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1864ED"/>
    <w:multiLevelType w:val="hybridMultilevel"/>
    <w:tmpl w:val="5EEC20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D70004"/>
    <w:multiLevelType w:val="hybridMultilevel"/>
    <w:tmpl w:val="E55A5D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352D75"/>
    <w:multiLevelType w:val="hybridMultilevel"/>
    <w:tmpl w:val="41E2F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531245">
    <w:abstractNumId w:val="20"/>
  </w:num>
  <w:num w:numId="2" w16cid:durableId="1527137010">
    <w:abstractNumId w:val="9"/>
  </w:num>
  <w:num w:numId="3" w16cid:durableId="695545081">
    <w:abstractNumId w:val="5"/>
  </w:num>
  <w:num w:numId="4" w16cid:durableId="396588325">
    <w:abstractNumId w:val="27"/>
  </w:num>
  <w:num w:numId="5" w16cid:durableId="1820265712">
    <w:abstractNumId w:val="7"/>
  </w:num>
  <w:num w:numId="6" w16cid:durableId="1695492951">
    <w:abstractNumId w:val="8"/>
  </w:num>
  <w:num w:numId="7" w16cid:durableId="344597042">
    <w:abstractNumId w:val="39"/>
  </w:num>
  <w:num w:numId="8" w16cid:durableId="740105001">
    <w:abstractNumId w:val="38"/>
  </w:num>
  <w:num w:numId="9" w16cid:durableId="995693737">
    <w:abstractNumId w:val="6"/>
  </w:num>
  <w:num w:numId="10" w16cid:durableId="169561535">
    <w:abstractNumId w:val="25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Times New Roman" w:hAnsi="Times New Roman" w:hint="default"/>
          <w:b/>
          <w:color w:val="4472C4" w:themeColor="accent1"/>
          <w:sz w:val="28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142" w:firstLine="0"/>
        </w:pPr>
        <w:rPr>
          <w:rFonts w:ascii="Times New Roman" w:hAnsi="Times New Roman" w:hint="default"/>
          <w:b/>
          <w:color w:val="4472C4" w:themeColor="accent1"/>
          <w:sz w:val="24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2409" w:firstLine="0"/>
        </w:pPr>
        <w:rPr>
          <w:rFonts w:ascii="Times New Roman" w:hAnsi="Times New Roman" w:hint="default"/>
          <w:b/>
          <w:sz w:val="24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0" w:firstLine="0"/>
        </w:pPr>
        <w:rPr>
          <w:rFonts w:hint="default"/>
        </w:rPr>
      </w:lvl>
    </w:lvlOverride>
  </w:num>
  <w:num w:numId="11" w16cid:durableId="658072460">
    <w:abstractNumId w:val="24"/>
  </w:num>
  <w:num w:numId="12" w16cid:durableId="44180442">
    <w:abstractNumId w:val="25"/>
  </w:num>
  <w:num w:numId="13" w16cid:durableId="1124079248">
    <w:abstractNumId w:val="32"/>
  </w:num>
  <w:num w:numId="14" w16cid:durableId="512913194">
    <w:abstractNumId w:val="44"/>
  </w:num>
  <w:num w:numId="15" w16cid:durableId="644051156">
    <w:abstractNumId w:val="29"/>
  </w:num>
  <w:num w:numId="16" w16cid:durableId="796530631">
    <w:abstractNumId w:val="34"/>
  </w:num>
  <w:num w:numId="17" w16cid:durableId="1153790181">
    <w:abstractNumId w:val="31"/>
  </w:num>
  <w:num w:numId="18" w16cid:durableId="1671329216">
    <w:abstractNumId w:val="14"/>
  </w:num>
  <w:num w:numId="19" w16cid:durableId="634334534">
    <w:abstractNumId w:val="2"/>
  </w:num>
  <w:num w:numId="20" w16cid:durableId="1443452209">
    <w:abstractNumId w:val="29"/>
  </w:num>
  <w:num w:numId="21" w16cid:durableId="1875002954">
    <w:abstractNumId w:val="35"/>
  </w:num>
  <w:num w:numId="22" w16cid:durableId="761221301">
    <w:abstractNumId w:val="1"/>
  </w:num>
  <w:num w:numId="23" w16cid:durableId="320817504">
    <w:abstractNumId w:val="15"/>
  </w:num>
  <w:num w:numId="24" w16cid:durableId="391924633">
    <w:abstractNumId w:val="40"/>
  </w:num>
  <w:num w:numId="25" w16cid:durableId="53550448">
    <w:abstractNumId w:val="10"/>
  </w:num>
  <w:num w:numId="26" w16cid:durableId="139421638">
    <w:abstractNumId w:val="41"/>
  </w:num>
  <w:num w:numId="27" w16cid:durableId="999842981">
    <w:abstractNumId w:val="33"/>
  </w:num>
  <w:num w:numId="28" w16cid:durableId="440564330">
    <w:abstractNumId w:val="11"/>
  </w:num>
  <w:num w:numId="29" w16cid:durableId="1110128485">
    <w:abstractNumId w:val="30"/>
  </w:num>
  <w:num w:numId="30" w16cid:durableId="2090300754">
    <w:abstractNumId w:val="23"/>
  </w:num>
  <w:num w:numId="31" w16cid:durableId="1113748974">
    <w:abstractNumId w:val="45"/>
  </w:num>
  <w:num w:numId="32" w16cid:durableId="747770066">
    <w:abstractNumId w:val="3"/>
  </w:num>
  <w:num w:numId="33" w16cid:durableId="1354960248">
    <w:abstractNumId w:val="13"/>
  </w:num>
  <w:num w:numId="34" w16cid:durableId="283775243">
    <w:abstractNumId w:val="26"/>
  </w:num>
  <w:num w:numId="35" w16cid:durableId="1854296823">
    <w:abstractNumId w:val="42"/>
  </w:num>
  <w:num w:numId="36" w16cid:durableId="177041217">
    <w:abstractNumId w:val="12"/>
  </w:num>
  <w:num w:numId="37" w16cid:durableId="1452894548">
    <w:abstractNumId w:val="18"/>
  </w:num>
  <w:num w:numId="38" w16cid:durableId="2023509714">
    <w:abstractNumId w:val="28"/>
  </w:num>
  <w:num w:numId="39" w16cid:durableId="1787194380">
    <w:abstractNumId w:val="36"/>
  </w:num>
  <w:num w:numId="40" w16cid:durableId="513809299">
    <w:abstractNumId w:val="18"/>
  </w:num>
  <w:num w:numId="41" w16cid:durableId="554658759">
    <w:abstractNumId w:val="43"/>
  </w:num>
  <w:num w:numId="42" w16cid:durableId="427430625">
    <w:abstractNumId w:val="0"/>
  </w:num>
  <w:num w:numId="43" w16cid:durableId="1760060482">
    <w:abstractNumId w:val="17"/>
  </w:num>
  <w:num w:numId="44" w16cid:durableId="2090688183">
    <w:abstractNumId w:val="37"/>
  </w:num>
  <w:num w:numId="45" w16cid:durableId="1008681442">
    <w:abstractNumId w:val="22"/>
  </w:num>
  <w:num w:numId="46" w16cid:durableId="22945234">
    <w:abstractNumId w:val="21"/>
  </w:num>
  <w:num w:numId="47" w16cid:durableId="560100147">
    <w:abstractNumId w:val="19"/>
  </w:num>
  <w:num w:numId="48" w16cid:durableId="2138406220">
    <w:abstractNumId w:val="16"/>
  </w:num>
  <w:num w:numId="49" w16cid:durableId="224800277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C0C"/>
    <w:rsid w:val="0000046A"/>
    <w:rsid w:val="000059AE"/>
    <w:rsid w:val="00010AAA"/>
    <w:rsid w:val="00013CBB"/>
    <w:rsid w:val="00016CC3"/>
    <w:rsid w:val="00025834"/>
    <w:rsid w:val="00025DC5"/>
    <w:rsid w:val="00026B19"/>
    <w:rsid w:val="0003007C"/>
    <w:rsid w:val="00035A65"/>
    <w:rsid w:val="00037D9F"/>
    <w:rsid w:val="00041EE1"/>
    <w:rsid w:val="00042A47"/>
    <w:rsid w:val="0004527A"/>
    <w:rsid w:val="00046255"/>
    <w:rsid w:val="00046C7C"/>
    <w:rsid w:val="00047044"/>
    <w:rsid w:val="000517A4"/>
    <w:rsid w:val="00052A4D"/>
    <w:rsid w:val="00052AE1"/>
    <w:rsid w:val="0005498B"/>
    <w:rsid w:val="0005531B"/>
    <w:rsid w:val="0006207A"/>
    <w:rsid w:val="00066E00"/>
    <w:rsid w:val="00067D74"/>
    <w:rsid w:val="00070764"/>
    <w:rsid w:val="00083BD9"/>
    <w:rsid w:val="000857E1"/>
    <w:rsid w:val="0008646B"/>
    <w:rsid w:val="00090CA5"/>
    <w:rsid w:val="00093551"/>
    <w:rsid w:val="0009542C"/>
    <w:rsid w:val="000975EF"/>
    <w:rsid w:val="0009767F"/>
    <w:rsid w:val="000A7358"/>
    <w:rsid w:val="000B0A3F"/>
    <w:rsid w:val="000B288C"/>
    <w:rsid w:val="000B4B3C"/>
    <w:rsid w:val="000B55E1"/>
    <w:rsid w:val="000C00C8"/>
    <w:rsid w:val="000C774F"/>
    <w:rsid w:val="000E0196"/>
    <w:rsid w:val="000E068F"/>
    <w:rsid w:val="000E0E33"/>
    <w:rsid w:val="000E66E7"/>
    <w:rsid w:val="00101373"/>
    <w:rsid w:val="0010473A"/>
    <w:rsid w:val="00104FE5"/>
    <w:rsid w:val="001100D2"/>
    <w:rsid w:val="001117A9"/>
    <w:rsid w:val="00111F00"/>
    <w:rsid w:val="00111FCA"/>
    <w:rsid w:val="00120FEF"/>
    <w:rsid w:val="001218A0"/>
    <w:rsid w:val="00125CF6"/>
    <w:rsid w:val="001274CD"/>
    <w:rsid w:val="00135749"/>
    <w:rsid w:val="00137139"/>
    <w:rsid w:val="001406CF"/>
    <w:rsid w:val="00141B93"/>
    <w:rsid w:val="001517A3"/>
    <w:rsid w:val="0015264B"/>
    <w:rsid w:val="00157884"/>
    <w:rsid w:val="001579DA"/>
    <w:rsid w:val="00161AC5"/>
    <w:rsid w:val="0016461D"/>
    <w:rsid w:val="0016515E"/>
    <w:rsid w:val="00165AC4"/>
    <w:rsid w:val="0017196C"/>
    <w:rsid w:val="00176B2D"/>
    <w:rsid w:val="0018362D"/>
    <w:rsid w:val="001844F9"/>
    <w:rsid w:val="0018460A"/>
    <w:rsid w:val="00186ED1"/>
    <w:rsid w:val="0018706A"/>
    <w:rsid w:val="001A3933"/>
    <w:rsid w:val="001A74A6"/>
    <w:rsid w:val="001B0570"/>
    <w:rsid w:val="001B4B23"/>
    <w:rsid w:val="001B72CC"/>
    <w:rsid w:val="001B73A4"/>
    <w:rsid w:val="001B75FF"/>
    <w:rsid w:val="001C0FB9"/>
    <w:rsid w:val="001C411F"/>
    <w:rsid w:val="001C4DBB"/>
    <w:rsid w:val="001C59AB"/>
    <w:rsid w:val="001D2BCB"/>
    <w:rsid w:val="001D573C"/>
    <w:rsid w:val="001D6885"/>
    <w:rsid w:val="001F0C10"/>
    <w:rsid w:val="001F1D0C"/>
    <w:rsid w:val="001F5D11"/>
    <w:rsid w:val="002016F9"/>
    <w:rsid w:val="00201EA7"/>
    <w:rsid w:val="00205623"/>
    <w:rsid w:val="0021010E"/>
    <w:rsid w:val="00215B9E"/>
    <w:rsid w:val="0023101F"/>
    <w:rsid w:val="00243B3D"/>
    <w:rsid w:val="0024603E"/>
    <w:rsid w:val="00252645"/>
    <w:rsid w:val="002529D4"/>
    <w:rsid w:val="0026033C"/>
    <w:rsid w:val="00263432"/>
    <w:rsid w:val="0026505E"/>
    <w:rsid w:val="00276428"/>
    <w:rsid w:val="00281B30"/>
    <w:rsid w:val="002839CB"/>
    <w:rsid w:val="002870DD"/>
    <w:rsid w:val="00292341"/>
    <w:rsid w:val="002927A7"/>
    <w:rsid w:val="002932F3"/>
    <w:rsid w:val="00293B7C"/>
    <w:rsid w:val="00294445"/>
    <w:rsid w:val="00294AF9"/>
    <w:rsid w:val="002A459B"/>
    <w:rsid w:val="002A665C"/>
    <w:rsid w:val="002B4CBF"/>
    <w:rsid w:val="002B4E26"/>
    <w:rsid w:val="002D058F"/>
    <w:rsid w:val="002D53D8"/>
    <w:rsid w:val="002D5E04"/>
    <w:rsid w:val="002F4F90"/>
    <w:rsid w:val="003000A7"/>
    <w:rsid w:val="00302F76"/>
    <w:rsid w:val="003061E2"/>
    <w:rsid w:val="00306272"/>
    <w:rsid w:val="003102DA"/>
    <w:rsid w:val="00311C44"/>
    <w:rsid w:val="00314CAF"/>
    <w:rsid w:val="003153D5"/>
    <w:rsid w:val="00320F17"/>
    <w:rsid w:val="003213DC"/>
    <w:rsid w:val="00325D03"/>
    <w:rsid w:val="0033382E"/>
    <w:rsid w:val="003348AF"/>
    <w:rsid w:val="00341CF1"/>
    <w:rsid w:val="00343205"/>
    <w:rsid w:val="00351387"/>
    <w:rsid w:val="00351960"/>
    <w:rsid w:val="00354CAE"/>
    <w:rsid w:val="00360D78"/>
    <w:rsid w:val="00364E06"/>
    <w:rsid w:val="003676CC"/>
    <w:rsid w:val="0037258D"/>
    <w:rsid w:val="003762A1"/>
    <w:rsid w:val="00376969"/>
    <w:rsid w:val="00380DAC"/>
    <w:rsid w:val="00382878"/>
    <w:rsid w:val="003850E9"/>
    <w:rsid w:val="00386791"/>
    <w:rsid w:val="0039039C"/>
    <w:rsid w:val="00396DC8"/>
    <w:rsid w:val="003A31F8"/>
    <w:rsid w:val="003A4CC4"/>
    <w:rsid w:val="003A5B65"/>
    <w:rsid w:val="003B1ECE"/>
    <w:rsid w:val="003B56D8"/>
    <w:rsid w:val="003B657D"/>
    <w:rsid w:val="003B7D2C"/>
    <w:rsid w:val="003C4ED1"/>
    <w:rsid w:val="003C7EE3"/>
    <w:rsid w:val="003D02C9"/>
    <w:rsid w:val="003D6D16"/>
    <w:rsid w:val="003E07AD"/>
    <w:rsid w:val="003E40C4"/>
    <w:rsid w:val="003E663B"/>
    <w:rsid w:val="003E71AC"/>
    <w:rsid w:val="003F4D7D"/>
    <w:rsid w:val="0040198D"/>
    <w:rsid w:val="004022D3"/>
    <w:rsid w:val="004031E4"/>
    <w:rsid w:val="00403A77"/>
    <w:rsid w:val="00407D8B"/>
    <w:rsid w:val="0041476B"/>
    <w:rsid w:val="0041553A"/>
    <w:rsid w:val="00427F17"/>
    <w:rsid w:val="00431F00"/>
    <w:rsid w:val="004341A2"/>
    <w:rsid w:val="00440BA2"/>
    <w:rsid w:val="00442B84"/>
    <w:rsid w:val="0045039C"/>
    <w:rsid w:val="00451FFE"/>
    <w:rsid w:val="00453DA0"/>
    <w:rsid w:val="00456C47"/>
    <w:rsid w:val="00457FE6"/>
    <w:rsid w:val="00460076"/>
    <w:rsid w:val="00470C64"/>
    <w:rsid w:val="00473A80"/>
    <w:rsid w:val="00476592"/>
    <w:rsid w:val="00484AA8"/>
    <w:rsid w:val="00486B58"/>
    <w:rsid w:val="004876EC"/>
    <w:rsid w:val="00495141"/>
    <w:rsid w:val="004960ED"/>
    <w:rsid w:val="004A6A40"/>
    <w:rsid w:val="004A7E4A"/>
    <w:rsid w:val="004B6878"/>
    <w:rsid w:val="004B7F87"/>
    <w:rsid w:val="004C10C4"/>
    <w:rsid w:val="004C4ADD"/>
    <w:rsid w:val="004D3788"/>
    <w:rsid w:val="004D4138"/>
    <w:rsid w:val="004D44B0"/>
    <w:rsid w:val="004D51BA"/>
    <w:rsid w:val="004D7A0A"/>
    <w:rsid w:val="004E1D2F"/>
    <w:rsid w:val="004E28CF"/>
    <w:rsid w:val="004F7CE0"/>
    <w:rsid w:val="004F7F61"/>
    <w:rsid w:val="00501DCB"/>
    <w:rsid w:val="00502253"/>
    <w:rsid w:val="00510DAA"/>
    <w:rsid w:val="005112B8"/>
    <w:rsid w:val="0051325E"/>
    <w:rsid w:val="005146F9"/>
    <w:rsid w:val="00515613"/>
    <w:rsid w:val="00525F6D"/>
    <w:rsid w:val="0053382B"/>
    <w:rsid w:val="00544413"/>
    <w:rsid w:val="0054782F"/>
    <w:rsid w:val="00550A1B"/>
    <w:rsid w:val="00557343"/>
    <w:rsid w:val="00561612"/>
    <w:rsid w:val="0056219C"/>
    <w:rsid w:val="00566C9E"/>
    <w:rsid w:val="005679B0"/>
    <w:rsid w:val="005706BD"/>
    <w:rsid w:val="005710EB"/>
    <w:rsid w:val="00572BD0"/>
    <w:rsid w:val="00573E4D"/>
    <w:rsid w:val="005758E8"/>
    <w:rsid w:val="00581A3B"/>
    <w:rsid w:val="005850C0"/>
    <w:rsid w:val="00586D4B"/>
    <w:rsid w:val="0058773D"/>
    <w:rsid w:val="005915F1"/>
    <w:rsid w:val="00592DD6"/>
    <w:rsid w:val="00597AE4"/>
    <w:rsid w:val="005A19F5"/>
    <w:rsid w:val="005A47AC"/>
    <w:rsid w:val="005A4F1B"/>
    <w:rsid w:val="005A749E"/>
    <w:rsid w:val="005B2504"/>
    <w:rsid w:val="005B371D"/>
    <w:rsid w:val="005B6E75"/>
    <w:rsid w:val="005D2CBD"/>
    <w:rsid w:val="005D69B2"/>
    <w:rsid w:val="005D7E9E"/>
    <w:rsid w:val="005E4A77"/>
    <w:rsid w:val="005E6CE8"/>
    <w:rsid w:val="005F271F"/>
    <w:rsid w:val="00606B55"/>
    <w:rsid w:val="00613617"/>
    <w:rsid w:val="00613B4B"/>
    <w:rsid w:val="00614262"/>
    <w:rsid w:val="00614A9C"/>
    <w:rsid w:val="0062199B"/>
    <w:rsid w:val="00627650"/>
    <w:rsid w:val="00630793"/>
    <w:rsid w:val="00633823"/>
    <w:rsid w:val="0063471D"/>
    <w:rsid w:val="0064074B"/>
    <w:rsid w:val="00643FD0"/>
    <w:rsid w:val="00647403"/>
    <w:rsid w:val="006570AF"/>
    <w:rsid w:val="00657D7C"/>
    <w:rsid w:val="0066304A"/>
    <w:rsid w:val="00665104"/>
    <w:rsid w:val="00665AFA"/>
    <w:rsid w:val="0066628E"/>
    <w:rsid w:val="006749BE"/>
    <w:rsid w:val="006749EB"/>
    <w:rsid w:val="00676661"/>
    <w:rsid w:val="00677012"/>
    <w:rsid w:val="0068120A"/>
    <w:rsid w:val="00684821"/>
    <w:rsid w:val="0069278B"/>
    <w:rsid w:val="00694049"/>
    <w:rsid w:val="0069413D"/>
    <w:rsid w:val="0069536A"/>
    <w:rsid w:val="006A0542"/>
    <w:rsid w:val="006A110A"/>
    <w:rsid w:val="006A46DF"/>
    <w:rsid w:val="006B125E"/>
    <w:rsid w:val="006C26C1"/>
    <w:rsid w:val="006C5D4B"/>
    <w:rsid w:val="006D05E1"/>
    <w:rsid w:val="006D6249"/>
    <w:rsid w:val="006D67C1"/>
    <w:rsid w:val="006F2585"/>
    <w:rsid w:val="006F4BC0"/>
    <w:rsid w:val="006F5833"/>
    <w:rsid w:val="00701184"/>
    <w:rsid w:val="00701FD5"/>
    <w:rsid w:val="007061CD"/>
    <w:rsid w:val="0070779E"/>
    <w:rsid w:val="0070797B"/>
    <w:rsid w:val="00707B89"/>
    <w:rsid w:val="007169EF"/>
    <w:rsid w:val="00722381"/>
    <w:rsid w:val="00724453"/>
    <w:rsid w:val="00737232"/>
    <w:rsid w:val="00737AE6"/>
    <w:rsid w:val="00740ED5"/>
    <w:rsid w:val="0074337B"/>
    <w:rsid w:val="0074494E"/>
    <w:rsid w:val="00754210"/>
    <w:rsid w:val="007559A4"/>
    <w:rsid w:val="00755FA5"/>
    <w:rsid w:val="007579B9"/>
    <w:rsid w:val="00761294"/>
    <w:rsid w:val="00761B59"/>
    <w:rsid w:val="00775AFE"/>
    <w:rsid w:val="0077788A"/>
    <w:rsid w:val="00782A99"/>
    <w:rsid w:val="00786EE3"/>
    <w:rsid w:val="0079203A"/>
    <w:rsid w:val="007A0694"/>
    <w:rsid w:val="007A0D9D"/>
    <w:rsid w:val="007C24D0"/>
    <w:rsid w:val="007C71A5"/>
    <w:rsid w:val="007D0517"/>
    <w:rsid w:val="007D17D3"/>
    <w:rsid w:val="007D2945"/>
    <w:rsid w:val="007D5E71"/>
    <w:rsid w:val="007D5FD4"/>
    <w:rsid w:val="007E3C78"/>
    <w:rsid w:val="007E5F70"/>
    <w:rsid w:val="007F6112"/>
    <w:rsid w:val="0080284E"/>
    <w:rsid w:val="00811C9F"/>
    <w:rsid w:val="008152E9"/>
    <w:rsid w:val="00815489"/>
    <w:rsid w:val="0081675D"/>
    <w:rsid w:val="00824A48"/>
    <w:rsid w:val="008323E7"/>
    <w:rsid w:val="00840023"/>
    <w:rsid w:val="0084520D"/>
    <w:rsid w:val="0084549C"/>
    <w:rsid w:val="00847BFA"/>
    <w:rsid w:val="00853E0A"/>
    <w:rsid w:val="00854346"/>
    <w:rsid w:val="00854AB1"/>
    <w:rsid w:val="00855A26"/>
    <w:rsid w:val="00856C28"/>
    <w:rsid w:val="008572E1"/>
    <w:rsid w:val="00860C80"/>
    <w:rsid w:val="0086233F"/>
    <w:rsid w:val="00863BFE"/>
    <w:rsid w:val="00867675"/>
    <w:rsid w:val="00870F97"/>
    <w:rsid w:val="0087240C"/>
    <w:rsid w:val="00872F2F"/>
    <w:rsid w:val="00873843"/>
    <w:rsid w:val="00883EA0"/>
    <w:rsid w:val="00885B2B"/>
    <w:rsid w:val="00887B4E"/>
    <w:rsid w:val="008903B5"/>
    <w:rsid w:val="00892683"/>
    <w:rsid w:val="00892F43"/>
    <w:rsid w:val="00893C0E"/>
    <w:rsid w:val="00895FC8"/>
    <w:rsid w:val="00897F51"/>
    <w:rsid w:val="008A1E8D"/>
    <w:rsid w:val="008A7FC0"/>
    <w:rsid w:val="008C5067"/>
    <w:rsid w:val="008C5B58"/>
    <w:rsid w:val="008C7435"/>
    <w:rsid w:val="008D12F3"/>
    <w:rsid w:val="008D1876"/>
    <w:rsid w:val="008D25F3"/>
    <w:rsid w:val="008D6CEB"/>
    <w:rsid w:val="008F048A"/>
    <w:rsid w:val="008F080C"/>
    <w:rsid w:val="009005A6"/>
    <w:rsid w:val="00904605"/>
    <w:rsid w:val="00905629"/>
    <w:rsid w:val="00907046"/>
    <w:rsid w:val="00907405"/>
    <w:rsid w:val="009125FA"/>
    <w:rsid w:val="00921B98"/>
    <w:rsid w:val="00922C17"/>
    <w:rsid w:val="00931948"/>
    <w:rsid w:val="00934E00"/>
    <w:rsid w:val="00940275"/>
    <w:rsid w:val="00944E24"/>
    <w:rsid w:val="00947B01"/>
    <w:rsid w:val="00951A7B"/>
    <w:rsid w:val="009551B9"/>
    <w:rsid w:val="009557C4"/>
    <w:rsid w:val="00957052"/>
    <w:rsid w:val="00960A60"/>
    <w:rsid w:val="00972FCA"/>
    <w:rsid w:val="00975C20"/>
    <w:rsid w:val="00977763"/>
    <w:rsid w:val="00981B0A"/>
    <w:rsid w:val="00982AB1"/>
    <w:rsid w:val="009906F6"/>
    <w:rsid w:val="00990AF4"/>
    <w:rsid w:val="009917C8"/>
    <w:rsid w:val="009A0956"/>
    <w:rsid w:val="009A0D6C"/>
    <w:rsid w:val="009A5E0D"/>
    <w:rsid w:val="009B11D1"/>
    <w:rsid w:val="009B1EE6"/>
    <w:rsid w:val="009B5818"/>
    <w:rsid w:val="009C303B"/>
    <w:rsid w:val="009C39A1"/>
    <w:rsid w:val="009C3A67"/>
    <w:rsid w:val="009D3653"/>
    <w:rsid w:val="009E25AA"/>
    <w:rsid w:val="009F6C34"/>
    <w:rsid w:val="009F704A"/>
    <w:rsid w:val="00A07BDB"/>
    <w:rsid w:val="00A07D2A"/>
    <w:rsid w:val="00A11C20"/>
    <w:rsid w:val="00A11DF9"/>
    <w:rsid w:val="00A12283"/>
    <w:rsid w:val="00A1302D"/>
    <w:rsid w:val="00A13ECC"/>
    <w:rsid w:val="00A178B2"/>
    <w:rsid w:val="00A26BDD"/>
    <w:rsid w:val="00A3204D"/>
    <w:rsid w:val="00A439F3"/>
    <w:rsid w:val="00A50398"/>
    <w:rsid w:val="00A52CDB"/>
    <w:rsid w:val="00A60D34"/>
    <w:rsid w:val="00A71D50"/>
    <w:rsid w:val="00A73FC6"/>
    <w:rsid w:val="00A80EA2"/>
    <w:rsid w:val="00A83DBC"/>
    <w:rsid w:val="00A85903"/>
    <w:rsid w:val="00A92EEC"/>
    <w:rsid w:val="00AA1463"/>
    <w:rsid w:val="00AA1995"/>
    <w:rsid w:val="00AA2BCC"/>
    <w:rsid w:val="00AA40BD"/>
    <w:rsid w:val="00AB0AC1"/>
    <w:rsid w:val="00AB28D2"/>
    <w:rsid w:val="00AB7000"/>
    <w:rsid w:val="00AC0C91"/>
    <w:rsid w:val="00AC1270"/>
    <w:rsid w:val="00AD19A0"/>
    <w:rsid w:val="00AD23F5"/>
    <w:rsid w:val="00AE0ECB"/>
    <w:rsid w:val="00AE15CF"/>
    <w:rsid w:val="00AE1E6A"/>
    <w:rsid w:val="00AE3966"/>
    <w:rsid w:val="00AE4A87"/>
    <w:rsid w:val="00AE6528"/>
    <w:rsid w:val="00AE69AF"/>
    <w:rsid w:val="00AF17BC"/>
    <w:rsid w:val="00B013DA"/>
    <w:rsid w:val="00B0355D"/>
    <w:rsid w:val="00B06809"/>
    <w:rsid w:val="00B10690"/>
    <w:rsid w:val="00B10772"/>
    <w:rsid w:val="00B11CEE"/>
    <w:rsid w:val="00B144E2"/>
    <w:rsid w:val="00B17C36"/>
    <w:rsid w:val="00B2012D"/>
    <w:rsid w:val="00B22C5F"/>
    <w:rsid w:val="00B266F6"/>
    <w:rsid w:val="00B354A6"/>
    <w:rsid w:val="00B368FD"/>
    <w:rsid w:val="00B4076A"/>
    <w:rsid w:val="00B42126"/>
    <w:rsid w:val="00B43021"/>
    <w:rsid w:val="00B5006C"/>
    <w:rsid w:val="00B52A2B"/>
    <w:rsid w:val="00B5464B"/>
    <w:rsid w:val="00B61D0E"/>
    <w:rsid w:val="00B623D0"/>
    <w:rsid w:val="00B63498"/>
    <w:rsid w:val="00B662B5"/>
    <w:rsid w:val="00B70192"/>
    <w:rsid w:val="00B705BF"/>
    <w:rsid w:val="00B720DE"/>
    <w:rsid w:val="00B829C3"/>
    <w:rsid w:val="00B8354A"/>
    <w:rsid w:val="00B864B2"/>
    <w:rsid w:val="00B954C7"/>
    <w:rsid w:val="00B969BE"/>
    <w:rsid w:val="00BA3CCF"/>
    <w:rsid w:val="00BB04BF"/>
    <w:rsid w:val="00BB11A2"/>
    <w:rsid w:val="00BB3C54"/>
    <w:rsid w:val="00BB4B0F"/>
    <w:rsid w:val="00BB50DB"/>
    <w:rsid w:val="00BC00F8"/>
    <w:rsid w:val="00BC28DD"/>
    <w:rsid w:val="00BD0665"/>
    <w:rsid w:val="00BD0DEC"/>
    <w:rsid w:val="00BD1DF6"/>
    <w:rsid w:val="00BD5177"/>
    <w:rsid w:val="00BE2753"/>
    <w:rsid w:val="00BE6EAD"/>
    <w:rsid w:val="00BF4BE2"/>
    <w:rsid w:val="00BF580E"/>
    <w:rsid w:val="00BF78C9"/>
    <w:rsid w:val="00C0040A"/>
    <w:rsid w:val="00C01AA5"/>
    <w:rsid w:val="00C01B90"/>
    <w:rsid w:val="00C02CA7"/>
    <w:rsid w:val="00C14EE6"/>
    <w:rsid w:val="00C15126"/>
    <w:rsid w:val="00C16C34"/>
    <w:rsid w:val="00C20677"/>
    <w:rsid w:val="00C2247B"/>
    <w:rsid w:val="00C22F67"/>
    <w:rsid w:val="00C25522"/>
    <w:rsid w:val="00C27F27"/>
    <w:rsid w:val="00C31FE1"/>
    <w:rsid w:val="00C50C57"/>
    <w:rsid w:val="00C50DC2"/>
    <w:rsid w:val="00C57038"/>
    <w:rsid w:val="00C618DA"/>
    <w:rsid w:val="00C63F0F"/>
    <w:rsid w:val="00C71A48"/>
    <w:rsid w:val="00C71EE5"/>
    <w:rsid w:val="00C771CA"/>
    <w:rsid w:val="00C80C17"/>
    <w:rsid w:val="00C81459"/>
    <w:rsid w:val="00C832AB"/>
    <w:rsid w:val="00C86FB3"/>
    <w:rsid w:val="00C874D8"/>
    <w:rsid w:val="00C9286E"/>
    <w:rsid w:val="00CA242F"/>
    <w:rsid w:val="00CA31CD"/>
    <w:rsid w:val="00CA4032"/>
    <w:rsid w:val="00CA4891"/>
    <w:rsid w:val="00CA5833"/>
    <w:rsid w:val="00CA58DD"/>
    <w:rsid w:val="00CA6ECD"/>
    <w:rsid w:val="00CA746C"/>
    <w:rsid w:val="00CB2923"/>
    <w:rsid w:val="00CB3E6D"/>
    <w:rsid w:val="00CB7B44"/>
    <w:rsid w:val="00CC41DB"/>
    <w:rsid w:val="00CC48C9"/>
    <w:rsid w:val="00CD6DE8"/>
    <w:rsid w:val="00CD7622"/>
    <w:rsid w:val="00CE1F9A"/>
    <w:rsid w:val="00CF0143"/>
    <w:rsid w:val="00CF08DB"/>
    <w:rsid w:val="00CF1C37"/>
    <w:rsid w:val="00CF47EC"/>
    <w:rsid w:val="00D052E8"/>
    <w:rsid w:val="00D0531E"/>
    <w:rsid w:val="00D15E4D"/>
    <w:rsid w:val="00D15EB3"/>
    <w:rsid w:val="00D21AF7"/>
    <w:rsid w:val="00D31945"/>
    <w:rsid w:val="00D4047F"/>
    <w:rsid w:val="00D422DE"/>
    <w:rsid w:val="00D4436A"/>
    <w:rsid w:val="00D548D3"/>
    <w:rsid w:val="00D60C7A"/>
    <w:rsid w:val="00D62A3D"/>
    <w:rsid w:val="00D6460E"/>
    <w:rsid w:val="00D66D90"/>
    <w:rsid w:val="00D75D42"/>
    <w:rsid w:val="00D76BD4"/>
    <w:rsid w:val="00D77FF3"/>
    <w:rsid w:val="00D84B1F"/>
    <w:rsid w:val="00D85B2E"/>
    <w:rsid w:val="00DA1B28"/>
    <w:rsid w:val="00DA4834"/>
    <w:rsid w:val="00DA79B6"/>
    <w:rsid w:val="00DB4B5F"/>
    <w:rsid w:val="00DB6267"/>
    <w:rsid w:val="00DB6DCA"/>
    <w:rsid w:val="00DC03C6"/>
    <w:rsid w:val="00DC0F6A"/>
    <w:rsid w:val="00DC279B"/>
    <w:rsid w:val="00DC407B"/>
    <w:rsid w:val="00DC73E3"/>
    <w:rsid w:val="00DD2842"/>
    <w:rsid w:val="00DD3D16"/>
    <w:rsid w:val="00DE21AF"/>
    <w:rsid w:val="00DE2DB6"/>
    <w:rsid w:val="00DF43B1"/>
    <w:rsid w:val="00DF7884"/>
    <w:rsid w:val="00E01B52"/>
    <w:rsid w:val="00E308FB"/>
    <w:rsid w:val="00E32261"/>
    <w:rsid w:val="00E36A71"/>
    <w:rsid w:val="00E40E77"/>
    <w:rsid w:val="00E41877"/>
    <w:rsid w:val="00E512CC"/>
    <w:rsid w:val="00E51490"/>
    <w:rsid w:val="00E52243"/>
    <w:rsid w:val="00E5735A"/>
    <w:rsid w:val="00E66436"/>
    <w:rsid w:val="00E9692B"/>
    <w:rsid w:val="00EA1194"/>
    <w:rsid w:val="00EA1569"/>
    <w:rsid w:val="00EB08B1"/>
    <w:rsid w:val="00EB15E8"/>
    <w:rsid w:val="00EB34D7"/>
    <w:rsid w:val="00EB53B4"/>
    <w:rsid w:val="00EB762E"/>
    <w:rsid w:val="00EC0DD1"/>
    <w:rsid w:val="00EC44B0"/>
    <w:rsid w:val="00EC5ED9"/>
    <w:rsid w:val="00ED0120"/>
    <w:rsid w:val="00ED0ADF"/>
    <w:rsid w:val="00ED2C0C"/>
    <w:rsid w:val="00ED582A"/>
    <w:rsid w:val="00ED6CF6"/>
    <w:rsid w:val="00EE2C00"/>
    <w:rsid w:val="00EE4721"/>
    <w:rsid w:val="00EE5648"/>
    <w:rsid w:val="00EE6A18"/>
    <w:rsid w:val="00F075F6"/>
    <w:rsid w:val="00F11C64"/>
    <w:rsid w:val="00F15EAE"/>
    <w:rsid w:val="00F207BA"/>
    <w:rsid w:val="00F230D5"/>
    <w:rsid w:val="00F257A0"/>
    <w:rsid w:val="00F258E7"/>
    <w:rsid w:val="00F26FDE"/>
    <w:rsid w:val="00F27F9F"/>
    <w:rsid w:val="00F37362"/>
    <w:rsid w:val="00F50417"/>
    <w:rsid w:val="00F5506C"/>
    <w:rsid w:val="00F557E1"/>
    <w:rsid w:val="00F56238"/>
    <w:rsid w:val="00F57D09"/>
    <w:rsid w:val="00F654E0"/>
    <w:rsid w:val="00F66C26"/>
    <w:rsid w:val="00F70F54"/>
    <w:rsid w:val="00F72B9A"/>
    <w:rsid w:val="00F747CD"/>
    <w:rsid w:val="00F74E8B"/>
    <w:rsid w:val="00F7644C"/>
    <w:rsid w:val="00F84622"/>
    <w:rsid w:val="00F8683E"/>
    <w:rsid w:val="00F869E2"/>
    <w:rsid w:val="00F94546"/>
    <w:rsid w:val="00F96E2F"/>
    <w:rsid w:val="00F97840"/>
    <w:rsid w:val="00FA3D47"/>
    <w:rsid w:val="00FA75A4"/>
    <w:rsid w:val="00FA7B40"/>
    <w:rsid w:val="00FC59AD"/>
    <w:rsid w:val="00FC5A30"/>
    <w:rsid w:val="00FC6F98"/>
    <w:rsid w:val="00FC7412"/>
    <w:rsid w:val="00FD34FD"/>
    <w:rsid w:val="00FD3D26"/>
    <w:rsid w:val="00FD45F8"/>
    <w:rsid w:val="00FD677A"/>
    <w:rsid w:val="00FD79FA"/>
    <w:rsid w:val="00FE377B"/>
    <w:rsid w:val="00FE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F261E"/>
  <w15:chartTrackingRefBased/>
  <w15:docId w15:val="{11F5E2E0-62DB-4E0D-8572-D31AF939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675"/>
  </w:style>
  <w:style w:type="paragraph" w:styleId="Naslov1">
    <w:name w:val="heading 1"/>
    <w:basedOn w:val="Normal"/>
    <w:next w:val="Normal"/>
    <w:link w:val="Naslov1Char"/>
    <w:uiPriority w:val="9"/>
    <w:rsid w:val="00ED2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rsid w:val="00ED2C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D2C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D2C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D2C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D2C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D2C0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D2C0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D2C0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D2C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WW8Num1z0">
    <w:name w:val="WW8Num1z0"/>
    <w:rsid w:val="00ED2C0C"/>
    <w:rPr>
      <w:rFonts w:ascii="Courier New" w:hAnsi="Courier New" w:cs="Courier New"/>
    </w:rPr>
  </w:style>
  <w:style w:type="character" w:customStyle="1" w:styleId="WW8Num2z0">
    <w:name w:val="WW8Num2z0"/>
    <w:rsid w:val="00ED2C0C"/>
    <w:rPr>
      <w:rFonts w:ascii="Symbol" w:hAnsi="Symbol" w:cs="Symbol"/>
    </w:rPr>
  </w:style>
  <w:style w:type="character" w:customStyle="1" w:styleId="WW8Num3z0">
    <w:name w:val="WW8Num3z0"/>
    <w:rsid w:val="00ED2C0C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ED2C0C"/>
    <w:rPr>
      <w:rFonts w:ascii="Symbol" w:hAnsi="Symbol" w:cs="Symbol"/>
    </w:rPr>
  </w:style>
  <w:style w:type="character" w:customStyle="1" w:styleId="WW8Num5z0">
    <w:name w:val="WW8Num5z0"/>
    <w:rsid w:val="00ED2C0C"/>
    <w:rPr>
      <w:rFonts w:ascii="Courier New" w:hAnsi="Courier New" w:cs="Courier New"/>
    </w:rPr>
  </w:style>
  <w:style w:type="character" w:customStyle="1" w:styleId="WW8Num7z0">
    <w:name w:val="WW8Num7z0"/>
    <w:rsid w:val="00ED2C0C"/>
    <w:rPr>
      <w:rFonts w:ascii="Symbol" w:hAnsi="Symbol" w:cs="Symbol"/>
    </w:rPr>
  </w:style>
  <w:style w:type="character" w:customStyle="1" w:styleId="WW8Num8z0">
    <w:name w:val="WW8Num8z0"/>
    <w:rsid w:val="00ED2C0C"/>
    <w:rPr>
      <w:rFonts w:ascii="Symbol" w:hAnsi="Symbol" w:cs="Symbol"/>
    </w:rPr>
  </w:style>
  <w:style w:type="character" w:customStyle="1" w:styleId="WW8Num9z0">
    <w:name w:val="WW8Num9z0"/>
    <w:rsid w:val="00ED2C0C"/>
    <w:rPr>
      <w:rFonts w:ascii="Courier New" w:hAnsi="Courier New" w:cs="Courier New"/>
    </w:rPr>
  </w:style>
  <w:style w:type="character" w:customStyle="1" w:styleId="WW8Num10z0">
    <w:name w:val="WW8Num10z0"/>
    <w:rsid w:val="00ED2C0C"/>
    <w:rPr>
      <w:rFonts w:ascii="Symbol" w:hAnsi="Symbol" w:cs="Symbol"/>
    </w:rPr>
  </w:style>
  <w:style w:type="character" w:customStyle="1" w:styleId="WW8Num12z0">
    <w:name w:val="WW8Num12z0"/>
    <w:rsid w:val="00ED2C0C"/>
    <w:rPr>
      <w:rFonts w:ascii="Courier New" w:hAnsi="Courier New" w:cs="Courier New"/>
    </w:rPr>
  </w:style>
  <w:style w:type="character" w:customStyle="1" w:styleId="Absatz-Standardschriftart">
    <w:name w:val="Absatz-Standardschriftart"/>
    <w:rsid w:val="00ED2C0C"/>
  </w:style>
  <w:style w:type="character" w:customStyle="1" w:styleId="WW-Absatz-Standardschriftart">
    <w:name w:val="WW-Absatz-Standardschriftart"/>
    <w:rsid w:val="00ED2C0C"/>
  </w:style>
  <w:style w:type="character" w:customStyle="1" w:styleId="WW8Num16z0">
    <w:name w:val="WW8Num16z0"/>
    <w:rsid w:val="00ED2C0C"/>
    <w:rPr>
      <w:rFonts w:ascii="Symbol" w:hAnsi="Symbol" w:cs="OpenSymbol"/>
    </w:rPr>
  </w:style>
  <w:style w:type="character" w:customStyle="1" w:styleId="WW-Absatz-Standardschriftart1">
    <w:name w:val="WW-Absatz-Standardschriftart1"/>
    <w:rsid w:val="00ED2C0C"/>
  </w:style>
  <w:style w:type="character" w:customStyle="1" w:styleId="Zadanifontodlomka2">
    <w:name w:val="Zadani font odlomka2"/>
    <w:rsid w:val="00ED2C0C"/>
  </w:style>
  <w:style w:type="character" w:customStyle="1" w:styleId="WW8Num13z0">
    <w:name w:val="WW8Num13z0"/>
    <w:rsid w:val="00ED2C0C"/>
    <w:rPr>
      <w:rFonts w:ascii="Courier New" w:hAnsi="Courier New" w:cs="Courier New"/>
    </w:rPr>
  </w:style>
  <w:style w:type="character" w:customStyle="1" w:styleId="WW-Absatz-Standardschriftart11">
    <w:name w:val="WW-Absatz-Standardschriftart11"/>
    <w:rsid w:val="00ED2C0C"/>
  </w:style>
  <w:style w:type="character" w:customStyle="1" w:styleId="WW-Absatz-Standardschriftart111">
    <w:name w:val="WW-Absatz-Standardschriftart111"/>
    <w:rsid w:val="00ED2C0C"/>
  </w:style>
  <w:style w:type="character" w:customStyle="1" w:styleId="WW8Num6z0">
    <w:name w:val="WW8Num6z0"/>
    <w:rsid w:val="00ED2C0C"/>
    <w:rPr>
      <w:rFonts w:ascii="Courier New" w:hAnsi="Courier New" w:cs="Courier New"/>
    </w:rPr>
  </w:style>
  <w:style w:type="character" w:customStyle="1" w:styleId="WW8Num11z0">
    <w:name w:val="WW8Num11z0"/>
    <w:rsid w:val="00ED2C0C"/>
    <w:rPr>
      <w:rFonts w:ascii="Courier New" w:hAnsi="Courier New" w:cs="Courier New"/>
    </w:rPr>
  </w:style>
  <w:style w:type="character" w:customStyle="1" w:styleId="WW8Num14z0">
    <w:name w:val="WW8Num14z0"/>
    <w:rsid w:val="00ED2C0C"/>
    <w:rPr>
      <w:rFonts w:ascii="Courier New" w:hAnsi="Courier New" w:cs="Courier New"/>
    </w:rPr>
  </w:style>
  <w:style w:type="character" w:customStyle="1" w:styleId="WW-Absatz-Standardschriftart1111">
    <w:name w:val="WW-Absatz-Standardschriftart1111"/>
    <w:rsid w:val="00ED2C0C"/>
  </w:style>
  <w:style w:type="character" w:customStyle="1" w:styleId="WW-Absatz-Standardschriftart11111">
    <w:name w:val="WW-Absatz-Standardschriftart11111"/>
    <w:rsid w:val="00ED2C0C"/>
  </w:style>
  <w:style w:type="character" w:customStyle="1" w:styleId="WW8Num1z2">
    <w:name w:val="WW8Num1z2"/>
    <w:rsid w:val="00ED2C0C"/>
    <w:rPr>
      <w:rFonts w:ascii="Wingdings" w:hAnsi="Wingdings" w:cs="Wingdings"/>
    </w:rPr>
  </w:style>
  <w:style w:type="character" w:customStyle="1" w:styleId="WW8Num1z3">
    <w:name w:val="WW8Num1z3"/>
    <w:rsid w:val="00ED2C0C"/>
    <w:rPr>
      <w:rFonts w:ascii="Symbol" w:hAnsi="Symbol" w:cs="Symbol"/>
    </w:rPr>
  </w:style>
  <w:style w:type="character" w:customStyle="1" w:styleId="WW8Num2z1">
    <w:name w:val="WW8Num2z1"/>
    <w:rsid w:val="00ED2C0C"/>
    <w:rPr>
      <w:rFonts w:ascii="Courier New" w:hAnsi="Courier New" w:cs="Courier New"/>
    </w:rPr>
  </w:style>
  <w:style w:type="character" w:customStyle="1" w:styleId="WW8Num2z2">
    <w:name w:val="WW8Num2z2"/>
    <w:rsid w:val="00ED2C0C"/>
    <w:rPr>
      <w:rFonts w:ascii="Wingdings" w:hAnsi="Wingdings" w:cs="Wingdings"/>
    </w:rPr>
  </w:style>
  <w:style w:type="character" w:customStyle="1" w:styleId="WW8Num3z1">
    <w:name w:val="WW8Num3z1"/>
    <w:rsid w:val="00ED2C0C"/>
    <w:rPr>
      <w:rFonts w:ascii="Courier New" w:hAnsi="Courier New" w:cs="Courier New"/>
    </w:rPr>
  </w:style>
  <w:style w:type="character" w:customStyle="1" w:styleId="WW8Num3z2">
    <w:name w:val="WW8Num3z2"/>
    <w:rsid w:val="00ED2C0C"/>
    <w:rPr>
      <w:rFonts w:ascii="Wingdings" w:hAnsi="Wingdings" w:cs="Wingdings"/>
    </w:rPr>
  </w:style>
  <w:style w:type="character" w:customStyle="1" w:styleId="WW8Num3z3">
    <w:name w:val="WW8Num3z3"/>
    <w:rsid w:val="00ED2C0C"/>
    <w:rPr>
      <w:rFonts w:ascii="Symbol" w:hAnsi="Symbol" w:cs="Symbol"/>
    </w:rPr>
  </w:style>
  <w:style w:type="character" w:customStyle="1" w:styleId="WW8Num4z1">
    <w:name w:val="WW8Num4z1"/>
    <w:rsid w:val="00ED2C0C"/>
    <w:rPr>
      <w:rFonts w:ascii="Courier New" w:hAnsi="Courier New" w:cs="Courier New"/>
    </w:rPr>
  </w:style>
  <w:style w:type="character" w:customStyle="1" w:styleId="WW8Num4z2">
    <w:name w:val="WW8Num4z2"/>
    <w:rsid w:val="00ED2C0C"/>
    <w:rPr>
      <w:rFonts w:ascii="Wingdings" w:hAnsi="Wingdings" w:cs="Wingdings"/>
    </w:rPr>
  </w:style>
  <w:style w:type="character" w:customStyle="1" w:styleId="WW8Num5z2">
    <w:name w:val="WW8Num5z2"/>
    <w:rsid w:val="00ED2C0C"/>
    <w:rPr>
      <w:rFonts w:ascii="Wingdings" w:hAnsi="Wingdings" w:cs="Wingdings"/>
    </w:rPr>
  </w:style>
  <w:style w:type="character" w:customStyle="1" w:styleId="WW8Num5z3">
    <w:name w:val="WW8Num5z3"/>
    <w:rsid w:val="00ED2C0C"/>
    <w:rPr>
      <w:rFonts w:ascii="Symbol" w:hAnsi="Symbol" w:cs="Symbol"/>
    </w:rPr>
  </w:style>
  <w:style w:type="character" w:customStyle="1" w:styleId="WW8Num6z2">
    <w:name w:val="WW8Num6z2"/>
    <w:rsid w:val="00ED2C0C"/>
    <w:rPr>
      <w:rFonts w:ascii="Wingdings" w:hAnsi="Wingdings" w:cs="Wingdings"/>
    </w:rPr>
  </w:style>
  <w:style w:type="character" w:customStyle="1" w:styleId="WW8Num6z3">
    <w:name w:val="WW8Num6z3"/>
    <w:rsid w:val="00ED2C0C"/>
    <w:rPr>
      <w:rFonts w:ascii="Symbol" w:hAnsi="Symbol" w:cs="Symbol"/>
    </w:rPr>
  </w:style>
  <w:style w:type="character" w:customStyle="1" w:styleId="WW8Num8z1">
    <w:name w:val="WW8Num8z1"/>
    <w:rsid w:val="00ED2C0C"/>
    <w:rPr>
      <w:rFonts w:ascii="Courier New" w:hAnsi="Courier New" w:cs="Courier New"/>
    </w:rPr>
  </w:style>
  <w:style w:type="character" w:customStyle="1" w:styleId="WW8Num8z2">
    <w:name w:val="WW8Num8z2"/>
    <w:rsid w:val="00ED2C0C"/>
    <w:rPr>
      <w:rFonts w:ascii="Wingdings" w:hAnsi="Wingdings" w:cs="Wingdings"/>
    </w:rPr>
  </w:style>
  <w:style w:type="character" w:customStyle="1" w:styleId="WW8Num9z2">
    <w:name w:val="WW8Num9z2"/>
    <w:rsid w:val="00ED2C0C"/>
    <w:rPr>
      <w:rFonts w:ascii="Wingdings" w:hAnsi="Wingdings" w:cs="Wingdings"/>
    </w:rPr>
  </w:style>
  <w:style w:type="character" w:customStyle="1" w:styleId="WW8Num9z3">
    <w:name w:val="WW8Num9z3"/>
    <w:rsid w:val="00ED2C0C"/>
    <w:rPr>
      <w:rFonts w:ascii="Symbol" w:hAnsi="Symbol" w:cs="Symbol"/>
    </w:rPr>
  </w:style>
  <w:style w:type="character" w:customStyle="1" w:styleId="WW8Num10z1">
    <w:name w:val="WW8Num10z1"/>
    <w:rsid w:val="00ED2C0C"/>
    <w:rPr>
      <w:rFonts w:ascii="Courier New" w:hAnsi="Courier New" w:cs="Courier New"/>
    </w:rPr>
  </w:style>
  <w:style w:type="character" w:customStyle="1" w:styleId="WW8Num10z2">
    <w:name w:val="WW8Num10z2"/>
    <w:rsid w:val="00ED2C0C"/>
    <w:rPr>
      <w:rFonts w:ascii="Wingdings" w:hAnsi="Wingdings" w:cs="Wingdings"/>
    </w:rPr>
  </w:style>
  <w:style w:type="character" w:customStyle="1" w:styleId="WW8Num11z2">
    <w:name w:val="WW8Num11z2"/>
    <w:rsid w:val="00ED2C0C"/>
    <w:rPr>
      <w:rFonts w:ascii="Wingdings" w:hAnsi="Wingdings" w:cs="Wingdings"/>
    </w:rPr>
  </w:style>
  <w:style w:type="character" w:customStyle="1" w:styleId="WW8Num11z3">
    <w:name w:val="WW8Num11z3"/>
    <w:rsid w:val="00ED2C0C"/>
    <w:rPr>
      <w:rFonts w:ascii="Symbol" w:hAnsi="Symbol" w:cs="Symbol"/>
    </w:rPr>
  </w:style>
  <w:style w:type="character" w:customStyle="1" w:styleId="WW8Num13z2">
    <w:name w:val="WW8Num13z2"/>
    <w:rsid w:val="00ED2C0C"/>
    <w:rPr>
      <w:rFonts w:ascii="Wingdings" w:hAnsi="Wingdings" w:cs="Wingdings"/>
    </w:rPr>
  </w:style>
  <w:style w:type="character" w:customStyle="1" w:styleId="WW8Num13z3">
    <w:name w:val="WW8Num13z3"/>
    <w:rsid w:val="00ED2C0C"/>
    <w:rPr>
      <w:rFonts w:ascii="Symbol" w:hAnsi="Symbol" w:cs="Symbol"/>
    </w:rPr>
  </w:style>
  <w:style w:type="character" w:customStyle="1" w:styleId="WW8Num14z2">
    <w:name w:val="WW8Num14z2"/>
    <w:rsid w:val="00ED2C0C"/>
    <w:rPr>
      <w:rFonts w:ascii="Wingdings" w:hAnsi="Wingdings" w:cs="Wingdings"/>
    </w:rPr>
  </w:style>
  <w:style w:type="character" w:customStyle="1" w:styleId="WW8Num14z3">
    <w:name w:val="WW8Num14z3"/>
    <w:rsid w:val="00ED2C0C"/>
    <w:rPr>
      <w:rFonts w:ascii="Symbol" w:hAnsi="Symbol" w:cs="Symbol"/>
    </w:rPr>
  </w:style>
  <w:style w:type="character" w:customStyle="1" w:styleId="Zadanifontodlomka1">
    <w:name w:val="Zadani font odlomka1"/>
    <w:rsid w:val="00ED2C0C"/>
  </w:style>
  <w:style w:type="character" w:customStyle="1" w:styleId="NumberingSymbols">
    <w:name w:val="Numbering Symbols"/>
    <w:rsid w:val="00ED2C0C"/>
  </w:style>
  <w:style w:type="character" w:customStyle="1" w:styleId="Referencakomentara1">
    <w:name w:val="Referenca komentara1"/>
    <w:rsid w:val="00ED2C0C"/>
    <w:rPr>
      <w:sz w:val="16"/>
      <w:szCs w:val="16"/>
    </w:rPr>
  </w:style>
  <w:style w:type="character" w:customStyle="1" w:styleId="TekstkomentaraChar">
    <w:name w:val="Tekst komentara Char"/>
    <w:rsid w:val="00ED2C0C"/>
    <w:rPr>
      <w:lang w:eastAsia="zh-CN"/>
    </w:rPr>
  </w:style>
  <w:style w:type="character" w:customStyle="1" w:styleId="PredmetkomentaraChar">
    <w:name w:val="Predmet komentara Char"/>
    <w:rsid w:val="00ED2C0C"/>
    <w:rPr>
      <w:b/>
      <w:bCs/>
      <w:lang w:eastAsia="zh-CN"/>
    </w:rPr>
  </w:style>
  <w:style w:type="character" w:customStyle="1" w:styleId="TekstbaloniaChar">
    <w:name w:val="Tekst balončića Char"/>
    <w:rsid w:val="00ED2C0C"/>
    <w:rPr>
      <w:rFonts w:ascii="Tahoma" w:hAnsi="Tahoma" w:cs="Tahoma"/>
      <w:sz w:val="16"/>
      <w:szCs w:val="16"/>
      <w:lang w:eastAsia="zh-CN"/>
    </w:rPr>
  </w:style>
  <w:style w:type="character" w:customStyle="1" w:styleId="Bullets">
    <w:name w:val="Bullets"/>
    <w:rsid w:val="00ED2C0C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rsid w:val="00ED2C0C"/>
    <w:pPr>
      <w:keepNext/>
      <w:suppressAutoHyphens/>
      <w:spacing w:before="240" w:after="120" w:line="240" w:lineRule="auto"/>
      <w:ind w:left="646"/>
      <w:jc w:val="both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Tijeloteksta">
    <w:name w:val="Body Text"/>
    <w:basedOn w:val="Normal"/>
    <w:link w:val="TijelotekstaChar"/>
    <w:rsid w:val="00ED2C0C"/>
    <w:pPr>
      <w:suppressAutoHyphens/>
      <w:spacing w:after="120" w:line="240" w:lineRule="auto"/>
      <w:ind w:left="646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ijelotekstaChar">
    <w:name w:val="Tijelo teksta Char"/>
    <w:basedOn w:val="Zadanifontodlomka"/>
    <w:link w:val="Tijeloteksta"/>
    <w:rsid w:val="00ED2C0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opis">
    <w:name w:val="List"/>
    <w:basedOn w:val="Tijeloteksta"/>
    <w:rsid w:val="00ED2C0C"/>
    <w:rPr>
      <w:rFonts w:cs="Mangal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ED2C0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Index">
    <w:name w:val="Index"/>
    <w:basedOn w:val="Normal"/>
    <w:rsid w:val="00ED2C0C"/>
    <w:pPr>
      <w:suppressLineNumbers/>
      <w:suppressAutoHyphens/>
      <w:spacing w:after="0" w:line="240" w:lineRule="auto"/>
      <w:ind w:left="646"/>
      <w:jc w:val="both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Opisslike1">
    <w:name w:val="Opis slike1"/>
    <w:basedOn w:val="Normal"/>
    <w:rsid w:val="00ED2C0C"/>
    <w:pPr>
      <w:suppressLineNumbers/>
      <w:suppressAutoHyphens/>
      <w:spacing w:before="120" w:after="120" w:line="240" w:lineRule="auto"/>
      <w:ind w:left="646"/>
      <w:jc w:val="both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t-9-8">
    <w:name w:val="t-9-8"/>
    <w:basedOn w:val="Normal"/>
    <w:rsid w:val="00ED2C0C"/>
    <w:pPr>
      <w:spacing w:before="280" w:after="280" w:line="240" w:lineRule="auto"/>
      <w:ind w:left="646"/>
      <w:jc w:val="both"/>
    </w:pPr>
    <w:rPr>
      <w:rFonts w:ascii="Times New Roman" w:eastAsia="Calibri" w:hAnsi="Times New Roman" w:cs="Times New Roman"/>
      <w:sz w:val="24"/>
      <w:szCs w:val="24"/>
      <w:lang w:val="en-US" w:eastAsia="zh-CN"/>
    </w:rPr>
  </w:style>
  <w:style w:type="paragraph" w:customStyle="1" w:styleId="WW-Default">
    <w:name w:val="WW-Default"/>
    <w:rsid w:val="00ED2C0C"/>
    <w:pPr>
      <w:suppressAutoHyphens/>
      <w:autoSpaceDE w:val="0"/>
      <w:spacing w:after="0" w:line="240" w:lineRule="auto"/>
      <w:ind w:left="646"/>
      <w:jc w:val="both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Odlomakpopisa">
    <w:name w:val="List Paragraph"/>
    <w:basedOn w:val="Normal"/>
    <w:uiPriority w:val="34"/>
    <w:qFormat/>
    <w:rsid w:val="00ED2C0C"/>
    <w:pPr>
      <w:ind w:left="720"/>
      <w:contextualSpacing/>
    </w:pPr>
  </w:style>
  <w:style w:type="paragraph" w:customStyle="1" w:styleId="Tekstkomentara1">
    <w:name w:val="Tekst komentara1"/>
    <w:basedOn w:val="Normal"/>
    <w:rsid w:val="00ED2C0C"/>
    <w:pPr>
      <w:suppressAutoHyphens/>
      <w:spacing w:after="0" w:line="240" w:lineRule="auto"/>
      <w:ind w:left="64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komentara">
    <w:name w:val="annotation text"/>
    <w:basedOn w:val="Normal"/>
    <w:link w:val="TekstkomentaraChar1"/>
    <w:uiPriority w:val="99"/>
    <w:semiHidden/>
    <w:unhideWhenUsed/>
    <w:rsid w:val="00ED2C0C"/>
    <w:pPr>
      <w:spacing w:line="240" w:lineRule="auto"/>
    </w:pPr>
    <w:rPr>
      <w:sz w:val="20"/>
      <w:szCs w:val="20"/>
    </w:rPr>
  </w:style>
  <w:style w:type="character" w:customStyle="1" w:styleId="TekstkomentaraChar1">
    <w:name w:val="Tekst komentara Char1"/>
    <w:basedOn w:val="Zadanifontodlomka"/>
    <w:link w:val="Tekstkomentara"/>
    <w:uiPriority w:val="99"/>
    <w:semiHidden/>
    <w:rsid w:val="00ED2C0C"/>
    <w:rPr>
      <w:sz w:val="20"/>
      <w:szCs w:val="20"/>
    </w:rPr>
  </w:style>
  <w:style w:type="paragraph" w:styleId="Predmetkomentara">
    <w:name w:val="annotation subject"/>
    <w:basedOn w:val="Tekstkomentara1"/>
    <w:next w:val="Tekstkomentara1"/>
    <w:link w:val="PredmetkomentaraChar1"/>
    <w:rsid w:val="00ED2C0C"/>
    <w:rPr>
      <w:b/>
      <w:bCs/>
    </w:rPr>
  </w:style>
  <w:style w:type="character" w:customStyle="1" w:styleId="PredmetkomentaraChar1">
    <w:name w:val="Predmet komentara Char1"/>
    <w:basedOn w:val="TekstkomentaraChar1"/>
    <w:link w:val="Predmetkomentara"/>
    <w:rsid w:val="00ED2C0C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balonia">
    <w:name w:val="Balloon Text"/>
    <w:basedOn w:val="Normal"/>
    <w:link w:val="TekstbaloniaChar1"/>
    <w:rsid w:val="00ED2C0C"/>
    <w:pPr>
      <w:suppressAutoHyphens/>
      <w:spacing w:after="0" w:line="240" w:lineRule="auto"/>
      <w:ind w:left="646"/>
      <w:jc w:val="both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TekstbaloniaChar1">
    <w:name w:val="Tekst balončića Char1"/>
    <w:basedOn w:val="Zadanifontodlomka"/>
    <w:link w:val="Tekstbalonia"/>
    <w:rsid w:val="00ED2C0C"/>
    <w:rPr>
      <w:rFonts w:ascii="Tahoma" w:eastAsia="Times New Roman" w:hAnsi="Tahoma" w:cs="Tahoma"/>
      <w:sz w:val="16"/>
      <w:szCs w:val="16"/>
      <w:lang w:eastAsia="zh-CN"/>
    </w:rPr>
  </w:style>
  <w:style w:type="character" w:styleId="Referencakomentara">
    <w:name w:val="annotation reference"/>
    <w:uiPriority w:val="99"/>
    <w:semiHidden/>
    <w:unhideWhenUsed/>
    <w:rsid w:val="00ED2C0C"/>
    <w:rPr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D2C0C"/>
    <w:pPr>
      <w:tabs>
        <w:tab w:val="center" w:pos="4536"/>
        <w:tab w:val="right" w:pos="9072"/>
      </w:tabs>
      <w:suppressAutoHyphens/>
      <w:spacing w:after="0" w:line="240" w:lineRule="auto"/>
      <w:ind w:left="646"/>
      <w:jc w:val="both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ED2C0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Podnoje">
    <w:name w:val="footer"/>
    <w:basedOn w:val="Normal"/>
    <w:link w:val="PodnojeChar"/>
    <w:uiPriority w:val="99"/>
    <w:unhideWhenUsed/>
    <w:rsid w:val="00ED2C0C"/>
    <w:pPr>
      <w:tabs>
        <w:tab w:val="center" w:pos="4536"/>
        <w:tab w:val="right" w:pos="9072"/>
      </w:tabs>
      <w:suppressAutoHyphens/>
      <w:spacing w:after="0" w:line="240" w:lineRule="auto"/>
      <w:ind w:left="646"/>
      <w:jc w:val="both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ED2C0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Bezproreda">
    <w:name w:val="No Spacing"/>
    <w:link w:val="BezproredaChar"/>
    <w:uiPriority w:val="1"/>
    <w:qFormat/>
    <w:rsid w:val="00ED2C0C"/>
    <w:pPr>
      <w:spacing w:after="0" w:line="240" w:lineRule="auto"/>
    </w:pPr>
  </w:style>
  <w:style w:type="character" w:customStyle="1" w:styleId="BezproredaChar">
    <w:name w:val="Bez proreda Char"/>
    <w:link w:val="Bezproreda"/>
    <w:uiPriority w:val="1"/>
    <w:rsid w:val="00ED2C0C"/>
  </w:style>
  <w:style w:type="character" w:customStyle="1" w:styleId="spelle">
    <w:name w:val="spelle"/>
    <w:rsid w:val="00ED2C0C"/>
  </w:style>
  <w:style w:type="character" w:styleId="Hiperveza">
    <w:name w:val="Hyperlink"/>
    <w:uiPriority w:val="99"/>
    <w:unhideWhenUsed/>
    <w:rsid w:val="00ED2C0C"/>
    <w:rPr>
      <w:color w:val="0000FF"/>
      <w:u w:val="single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ED2C0C"/>
    <w:pPr>
      <w:suppressAutoHyphens/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ED2C0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styleId="Istaknuto">
    <w:name w:val="Emphasis"/>
    <w:uiPriority w:val="20"/>
    <w:qFormat/>
    <w:rsid w:val="00ED2C0C"/>
    <w:rPr>
      <w:i/>
      <w:iCs/>
    </w:rPr>
  </w:style>
  <w:style w:type="character" w:styleId="Jakoisticanje">
    <w:name w:val="Intense Emphasis"/>
    <w:uiPriority w:val="21"/>
    <w:qFormat/>
    <w:rsid w:val="00ED2C0C"/>
    <w:rPr>
      <w:i/>
      <w:iCs/>
      <w:color w:val="4472C4" w:themeColor="accent1"/>
    </w:rPr>
  </w:style>
  <w:style w:type="character" w:styleId="Naslovknjige">
    <w:name w:val="Book Title"/>
    <w:uiPriority w:val="33"/>
    <w:qFormat/>
    <w:rsid w:val="00ED2C0C"/>
    <w:rPr>
      <w:b/>
      <w:bCs/>
      <w:i/>
      <w:iCs/>
      <w:spacing w:val="5"/>
    </w:rPr>
  </w:style>
  <w:style w:type="character" w:styleId="Istaknutareferenca">
    <w:name w:val="Intense Reference"/>
    <w:uiPriority w:val="32"/>
    <w:qFormat/>
    <w:rsid w:val="00ED2C0C"/>
    <w:rPr>
      <w:b/>
      <w:bCs/>
      <w:smallCaps/>
      <w:color w:val="4472C4" w:themeColor="accent1"/>
      <w:spacing w:val="5"/>
    </w:rPr>
  </w:style>
  <w:style w:type="paragraph" w:customStyle="1" w:styleId="CM1">
    <w:name w:val="CM1"/>
    <w:basedOn w:val="Normal"/>
    <w:next w:val="Normal"/>
    <w:uiPriority w:val="99"/>
    <w:rsid w:val="00ED2C0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hr-HR"/>
    </w:rPr>
  </w:style>
  <w:style w:type="paragraph" w:customStyle="1" w:styleId="CM4">
    <w:name w:val="CM4"/>
    <w:basedOn w:val="Normal"/>
    <w:next w:val="Normal"/>
    <w:uiPriority w:val="99"/>
    <w:rsid w:val="00ED2C0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hr-HR"/>
    </w:rPr>
  </w:style>
  <w:style w:type="paragraph" w:styleId="Naslov">
    <w:name w:val="Title"/>
    <w:basedOn w:val="Normal"/>
    <w:next w:val="Normal"/>
    <w:link w:val="NaslovChar"/>
    <w:uiPriority w:val="10"/>
    <w:qFormat/>
    <w:rsid w:val="00ED2C0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D2C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ED2C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D2C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uiPriority w:val="99"/>
    <w:semiHidden/>
    <w:unhideWhenUsed/>
    <w:rsid w:val="00ED2C0C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ED2C0C"/>
    <w:pPr>
      <w:outlineLvl w:val="9"/>
    </w:pPr>
  </w:style>
  <w:style w:type="character" w:customStyle="1" w:styleId="Naslov2Char">
    <w:name w:val="Naslov 2 Char"/>
    <w:basedOn w:val="Zadanifontodlomka"/>
    <w:link w:val="Naslov2"/>
    <w:uiPriority w:val="9"/>
    <w:semiHidden/>
    <w:rsid w:val="00ED2C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D2C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D2C0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D2C0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D2C0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D2C0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D2C0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D2C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D2C0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slovChar">
    <w:name w:val="Podnaslov Char"/>
    <w:basedOn w:val="Zadanifontodlomka"/>
    <w:link w:val="Podnaslov"/>
    <w:uiPriority w:val="11"/>
    <w:rsid w:val="00ED2C0C"/>
    <w:rPr>
      <w:rFonts w:eastAsiaTheme="minorEastAsia"/>
      <w:color w:val="5A5A5A" w:themeColor="text1" w:themeTint="A5"/>
      <w:spacing w:val="15"/>
    </w:rPr>
  </w:style>
  <w:style w:type="character" w:styleId="Naglaeno">
    <w:name w:val="Strong"/>
    <w:uiPriority w:val="22"/>
    <w:qFormat/>
    <w:rsid w:val="00ED2C0C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ED2C0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D2C0C"/>
    <w:rPr>
      <w:i/>
      <w:iCs/>
      <w:color w:val="404040" w:themeColor="text1" w:themeTint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D2C0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D2C0C"/>
    <w:rPr>
      <w:i/>
      <w:iCs/>
      <w:color w:val="4472C4" w:themeColor="accent1"/>
    </w:rPr>
  </w:style>
  <w:style w:type="character" w:styleId="Neupadljivoisticanje">
    <w:name w:val="Subtle Emphasis"/>
    <w:uiPriority w:val="19"/>
    <w:qFormat/>
    <w:rsid w:val="00ED2C0C"/>
    <w:rPr>
      <w:i/>
      <w:iCs/>
      <w:color w:val="404040" w:themeColor="text1" w:themeTint="BF"/>
    </w:rPr>
  </w:style>
  <w:style w:type="character" w:styleId="Neupadljivareferenca">
    <w:name w:val="Subtle Reference"/>
    <w:uiPriority w:val="31"/>
    <w:qFormat/>
    <w:rsid w:val="00ED2C0C"/>
    <w:rPr>
      <w:smallCaps/>
      <w:color w:val="5A5A5A" w:themeColor="text1" w:themeTint="A5"/>
    </w:rPr>
  </w:style>
  <w:style w:type="paragraph" w:customStyle="1" w:styleId="Razina1">
    <w:name w:val="Razina 1"/>
    <w:basedOn w:val="Naslov1"/>
    <w:next w:val="Normal"/>
    <w:qFormat/>
    <w:rsid w:val="005E4A77"/>
    <w:pPr>
      <w:numPr>
        <w:numId w:val="15"/>
      </w:numPr>
    </w:pPr>
    <w:rPr>
      <w:rFonts w:ascii="Times New Roman" w:hAnsi="Times New Roman"/>
      <w:b/>
      <w:color w:val="4472C4" w:themeColor="accent1"/>
      <w:sz w:val="28"/>
    </w:rPr>
  </w:style>
  <w:style w:type="paragraph" w:customStyle="1" w:styleId="Razina2">
    <w:name w:val="Razina 2"/>
    <w:basedOn w:val="Naslov2"/>
    <w:next w:val="Normal"/>
    <w:qFormat/>
    <w:rsid w:val="005E4A77"/>
    <w:pPr>
      <w:numPr>
        <w:ilvl w:val="1"/>
        <w:numId w:val="15"/>
      </w:numPr>
    </w:pPr>
    <w:rPr>
      <w:rFonts w:ascii="Times New Roman" w:hAnsi="Times New Roman"/>
      <w:b/>
      <w:color w:val="4472C4" w:themeColor="accent1"/>
      <w:sz w:val="24"/>
    </w:rPr>
  </w:style>
  <w:style w:type="numbering" w:customStyle="1" w:styleId="Razinskipopis">
    <w:name w:val="Razinski popis"/>
    <w:uiPriority w:val="99"/>
    <w:rsid w:val="00364E06"/>
    <w:pPr>
      <w:numPr>
        <w:numId w:val="8"/>
      </w:numPr>
    </w:pPr>
  </w:style>
  <w:style w:type="numbering" w:customStyle="1" w:styleId="Stil1">
    <w:name w:val="Stil1"/>
    <w:uiPriority w:val="99"/>
    <w:rsid w:val="00364E06"/>
    <w:pPr>
      <w:numPr>
        <w:numId w:val="9"/>
      </w:numPr>
    </w:pPr>
  </w:style>
  <w:style w:type="paragraph" w:customStyle="1" w:styleId="Razina3">
    <w:name w:val="Razina 3"/>
    <w:basedOn w:val="Naslov3"/>
    <w:next w:val="Normal"/>
    <w:qFormat/>
    <w:rsid w:val="00364E06"/>
    <w:pPr>
      <w:numPr>
        <w:ilvl w:val="2"/>
        <w:numId w:val="15"/>
      </w:numPr>
      <w:spacing w:line="240" w:lineRule="auto"/>
      <w:jc w:val="both"/>
    </w:pPr>
    <w:rPr>
      <w:rFonts w:ascii="Times New Roman" w:eastAsia="Times New Roman" w:hAnsi="Times New Roman" w:cs="Times New Roman"/>
      <w:b/>
      <w:color w:val="auto"/>
      <w:lang w:eastAsia="zh-CN"/>
    </w:rPr>
  </w:style>
  <w:style w:type="numbering" w:customStyle="1" w:styleId="Vierazinskipopis">
    <w:name w:val="Višerazinski popis"/>
    <w:uiPriority w:val="99"/>
    <w:rsid w:val="00364E06"/>
    <w:pPr>
      <w:numPr>
        <w:numId w:val="12"/>
      </w:numPr>
    </w:pPr>
  </w:style>
  <w:style w:type="paragraph" w:styleId="Sadraj1">
    <w:name w:val="toc 1"/>
    <w:basedOn w:val="Normal"/>
    <w:next w:val="Normal"/>
    <w:autoRedefine/>
    <w:uiPriority w:val="39"/>
    <w:unhideWhenUsed/>
    <w:rsid w:val="008D1876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8D1876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8D1876"/>
    <w:pPr>
      <w:spacing w:after="100"/>
      <w:ind w:left="440"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125CF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25CF6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125CF6"/>
    <w:rPr>
      <w:vertAlign w:val="superscript"/>
    </w:rPr>
  </w:style>
  <w:style w:type="character" w:styleId="SlijeenaHiperveza">
    <w:name w:val="FollowedHyperlink"/>
    <w:basedOn w:val="Zadanifontodlomka"/>
    <w:uiPriority w:val="99"/>
    <w:semiHidden/>
    <w:unhideWhenUsed/>
    <w:rsid w:val="00D4047F"/>
    <w:rPr>
      <w:color w:val="954F72" w:themeColor="followedHyperlink"/>
      <w:u w:val="single"/>
    </w:rPr>
  </w:style>
  <w:style w:type="paragraph" w:styleId="Grafikeoznake">
    <w:name w:val="List Bullet"/>
    <w:basedOn w:val="Normal"/>
    <w:uiPriority w:val="99"/>
    <w:unhideWhenUsed/>
    <w:rsid w:val="00921B98"/>
    <w:pPr>
      <w:numPr>
        <w:numId w:val="42"/>
      </w:numPr>
      <w:tabs>
        <w:tab w:val="clear" w:pos="644"/>
        <w:tab w:val="num" w:pos="360"/>
      </w:tabs>
      <w:spacing w:after="200" w:line="276" w:lineRule="auto"/>
      <w:ind w:left="360"/>
      <w:contextualSpacing/>
    </w:pPr>
    <w:rPr>
      <w:rFonts w:eastAsia="MS Mincho"/>
      <w:lang w:val="en-US"/>
    </w:rPr>
  </w:style>
  <w:style w:type="paragraph" w:styleId="Revizija">
    <w:name w:val="Revision"/>
    <w:hidden/>
    <w:uiPriority w:val="99"/>
    <w:semiHidden/>
    <w:rsid w:val="005B6E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m-natjecaj.e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odrska@som-system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ljoprivreda@zadarska-zupanija.h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darska-zupanija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34D2A-527C-48CE-8E6E-A9F8F62B8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4159</TotalTime>
  <Pages>7</Pages>
  <Words>1996</Words>
  <Characters>11382</Characters>
  <Application>Microsoft Office Word</Application>
  <DocSecurity>0</DocSecurity>
  <Lines>94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Maver</dc:creator>
  <cp:keywords/>
  <dc:description/>
  <cp:lastModifiedBy>Jelena Marinković</cp:lastModifiedBy>
  <cp:revision>523</cp:revision>
  <cp:lastPrinted>2026-08-03T07:33:00Z</cp:lastPrinted>
  <dcterms:created xsi:type="dcterms:W3CDTF">2022-04-12T05:37:00Z</dcterms:created>
  <dcterms:modified xsi:type="dcterms:W3CDTF">2026-08-27T10:47:00Z</dcterms:modified>
</cp:coreProperties>
</file>