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5995C83C" w:rsidR="00FC01E4" w:rsidRPr="001472AF" w:rsidRDefault="00FC01E4" w:rsidP="009D75A1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>avnog  poziva za davanja ovlaštenja za ishođenje lokacijske dozvole za</w:t>
      </w:r>
      <w:r w:rsidR="00185DB6" w:rsidRPr="001472AF">
        <w:rPr>
          <w:rFonts w:eastAsiaTheme="minorEastAsia"/>
          <w:b/>
          <w:bCs/>
        </w:rPr>
        <w:t xml:space="preserve"> </w:t>
      </w:r>
      <w:r w:rsidR="000F43E6">
        <w:rPr>
          <w:rFonts w:eastAsiaTheme="minorEastAsia"/>
          <w:b/>
          <w:bCs/>
        </w:rPr>
        <w:t xml:space="preserve"> </w:t>
      </w:r>
      <w:r w:rsidR="009D75A1" w:rsidRPr="009D75A1">
        <w:t>ishođenje lokacijske dozvole za izgradnju i uređenje javne uređene morske plaže na dijelu k.o. 9279/1 k.o. Privlaka</w:t>
      </w:r>
      <w:r w:rsidR="00185DB6" w:rsidRPr="001472AF">
        <w:rPr>
          <w:rFonts w:eastAsiaTheme="minorEastAsia"/>
        </w:rPr>
        <w:t xml:space="preserve">, 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5395AC98" w14:textId="77777777" w:rsidR="00FC01E4" w:rsidRPr="001472AF" w:rsidRDefault="00FC01E4" w:rsidP="00FC01E4">
      <w:pPr>
        <w:autoSpaceDE w:val="0"/>
        <w:autoSpaceDN w:val="0"/>
        <w:adjustRightInd w:val="0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9D75A1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3</cp:revision>
  <dcterms:created xsi:type="dcterms:W3CDTF">2025-03-11T09:42:00Z</dcterms:created>
  <dcterms:modified xsi:type="dcterms:W3CDTF">2025-03-11T10:59:00Z</dcterms:modified>
</cp:coreProperties>
</file>