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CC894" w14:textId="77777777" w:rsidR="002A6F51" w:rsidRPr="00114C80" w:rsidRDefault="003F4DFD" w:rsidP="00F978E7">
      <w:pPr>
        <w:pStyle w:val="Tijeloteksta"/>
        <w:jc w:val="both"/>
        <w:rPr>
          <w:lang w:val="hr-HR"/>
        </w:rPr>
      </w:pPr>
      <w:r w:rsidRPr="00114C80">
        <w:rPr>
          <w:lang w:val="hr-HR"/>
        </w:rPr>
        <w:t>Na temelju članka 134. Zakona o odgoju i obrazovanju u osnovnoj i srednjoj školi (NN 87/</w:t>
      </w:r>
      <w:r w:rsidR="00974ED1">
        <w:rPr>
          <w:lang w:val="hr-HR"/>
        </w:rPr>
        <w:t>20</w:t>
      </w:r>
      <w:r w:rsidRPr="00114C80">
        <w:rPr>
          <w:lang w:val="hr-HR"/>
        </w:rPr>
        <w:t>08, 86/</w:t>
      </w:r>
      <w:r w:rsidR="00974ED1">
        <w:rPr>
          <w:lang w:val="hr-HR"/>
        </w:rPr>
        <w:t>20</w:t>
      </w:r>
      <w:r w:rsidRPr="00114C80">
        <w:rPr>
          <w:lang w:val="hr-HR"/>
        </w:rPr>
        <w:t>09, 92/2010, 105/</w:t>
      </w:r>
      <w:r w:rsidR="00974ED1">
        <w:rPr>
          <w:lang w:val="hr-HR"/>
        </w:rPr>
        <w:t>20</w:t>
      </w:r>
      <w:r w:rsidRPr="00114C80">
        <w:rPr>
          <w:lang w:val="hr-HR"/>
        </w:rPr>
        <w:t>10., 90/</w:t>
      </w:r>
      <w:r w:rsidR="00974ED1">
        <w:rPr>
          <w:lang w:val="hr-HR"/>
        </w:rPr>
        <w:t>20</w:t>
      </w:r>
      <w:r w:rsidRPr="00114C80">
        <w:rPr>
          <w:lang w:val="hr-HR"/>
        </w:rPr>
        <w:t>11, 5/</w:t>
      </w:r>
      <w:r w:rsidR="00974ED1">
        <w:rPr>
          <w:lang w:val="hr-HR"/>
        </w:rPr>
        <w:t>20</w:t>
      </w:r>
      <w:r w:rsidRPr="00114C80">
        <w:rPr>
          <w:lang w:val="hr-HR"/>
        </w:rPr>
        <w:t>12, 16/</w:t>
      </w:r>
      <w:r w:rsidR="00974ED1">
        <w:rPr>
          <w:lang w:val="hr-HR"/>
        </w:rPr>
        <w:t>20</w:t>
      </w:r>
      <w:r w:rsidRPr="00114C80">
        <w:rPr>
          <w:lang w:val="hr-HR"/>
        </w:rPr>
        <w:t>12, 86/</w:t>
      </w:r>
      <w:r w:rsidR="00974ED1">
        <w:rPr>
          <w:lang w:val="hr-HR"/>
        </w:rPr>
        <w:t>20</w:t>
      </w:r>
      <w:r w:rsidRPr="00114C80">
        <w:rPr>
          <w:lang w:val="hr-HR"/>
        </w:rPr>
        <w:t xml:space="preserve">12, </w:t>
      </w:r>
      <w:r w:rsidR="0056639A" w:rsidRPr="00114C80">
        <w:rPr>
          <w:lang w:val="hr-HR"/>
        </w:rPr>
        <w:t>126/</w:t>
      </w:r>
      <w:r w:rsidR="00974ED1">
        <w:rPr>
          <w:lang w:val="hr-HR"/>
        </w:rPr>
        <w:t>20</w:t>
      </w:r>
      <w:r w:rsidR="0056639A" w:rsidRPr="00114C80">
        <w:rPr>
          <w:lang w:val="hr-HR"/>
        </w:rPr>
        <w:t xml:space="preserve">12, </w:t>
      </w:r>
      <w:r w:rsidRPr="00114C80">
        <w:rPr>
          <w:lang w:val="hr-HR"/>
        </w:rPr>
        <w:t>94/</w:t>
      </w:r>
      <w:r w:rsidR="00974ED1">
        <w:rPr>
          <w:lang w:val="hr-HR"/>
        </w:rPr>
        <w:t>20</w:t>
      </w:r>
      <w:r w:rsidRPr="00114C80">
        <w:rPr>
          <w:lang w:val="hr-HR"/>
        </w:rPr>
        <w:t>13, 152/</w:t>
      </w:r>
      <w:r w:rsidR="00974ED1">
        <w:rPr>
          <w:lang w:val="hr-HR"/>
        </w:rPr>
        <w:t>20</w:t>
      </w:r>
      <w:r w:rsidRPr="00114C80">
        <w:rPr>
          <w:lang w:val="hr-HR"/>
        </w:rPr>
        <w:t xml:space="preserve">14, </w:t>
      </w:r>
      <w:r w:rsidR="0056639A" w:rsidRPr="00114C80">
        <w:rPr>
          <w:lang w:val="hr-HR"/>
        </w:rPr>
        <w:t>07/</w:t>
      </w:r>
      <w:r w:rsidR="00974ED1">
        <w:rPr>
          <w:lang w:val="hr-HR"/>
        </w:rPr>
        <w:t>20</w:t>
      </w:r>
      <w:r w:rsidR="0056639A" w:rsidRPr="00114C80">
        <w:rPr>
          <w:lang w:val="hr-HR"/>
        </w:rPr>
        <w:t xml:space="preserve">17, </w:t>
      </w:r>
      <w:r w:rsidRPr="00114C80">
        <w:rPr>
          <w:lang w:val="hr-HR"/>
        </w:rPr>
        <w:t>68/</w:t>
      </w:r>
      <w:r w:rsidR="00974ED1">
        <w:rPr>
          <w:lang w:val="hr-HR"/>
        </w:rPr>
        <w:t>20</w:t>
      </w:r>
      <w:r w:rsidRPr="00114C80">
        <w:rPr>
          <w:lang w:val="hr-HR"/>
        </w:rPr>
        <w:t>18</w:t>
      </w:r>
      <w:r w:rsidR="0056639A" w:rsidRPr="00114C80">
        <w:rPr>
          <w:lang w:val="hr-HR"/>
        </w:rPr>
        <w:t xml:space="preserve">, </w:t>
      </w:r>
      <w:r w:rsidR="00A2021A" w:rsidRPr="00114C80">
        <w:rPr>
          <w:lang w:val="hr-HR"/>
        </w:rPr>
        <w:t>98/</w:t>
      </w:r>
      <w:r w:rsidR="00974ED1">
        <w:rPr>
          <w:lang w:val="hr-HR"/>
        </w:rPr>
        <w:t>20</w:t>
      </w:r>
      <w:r w:rsidR="00A2021A" w:rsidRPr="00114C80">
        <w:rPr>
          <w:lang w:val="hr-HR"/>
        </w:rPr>
        <w:t>19</w:t>
      </w:r>
      <w:r w:rsidR="00957D1E">
        <w:rPr>
          <w:lang w:val="hr-HR"/>
        </w:rPr>
        <w:t xml:space="preserve">, </w:t>
      </w:r>
      <w:r w:rsidR="0056639A" w:rsidRPr="00114C80">
        <w:rPr>
          <w:lang w:val="hr-HR"/>
        </w:rPr>
        <w:t>64/</w:t>
      </w:r>
      <w:r w:rsidR="00974ED1">
        <w:rPr>
          <w:lang w:val="hr-HR"/>
        </w:rPr>
        <w:t>20</w:t>
      </w:r>
      <w:r w:rsidR="0056639A" w:rsidRPr="00114C80">
        <w:rPr>
          <w:lang w:val="hr-HR"/>
        </w:rPr>
        <w:t>20</w:t>
      </w:r>
      <w:r w:rsidR="00D6364A">
        <w:rPr>
          <w:lang w:val="hr-HR"/>
        </w:rPr>
        <w:t>,</w:t>
      </w:r>
      <w:r w:rsidR="00957D1E">
        <w:rPr>
          <w:lang w:val="hr-HR"/>
        </w:rPr>
        <w:t xml:space="preserve"> 151/</w:t>
      </w:r>
      <w:r w:rsidR="00974ED1">
        <w:rPr>
          <w:lang w:val="hr-HR"/>
        </w:rPr>
        <w:t>20</w:t>
      </w:r>
      <w:r w:rsidR="00957D1E">
        <w:rPr>
          <w:lang w:val="hr-HR"/>
        </w:rPr>
        <w:t>22</w:t>
      </w:r>
      <w:r w:rsidR="00D6364A">
        <w:rPr>
          <w:lang w:val="hr-HR"/>
        </w:rPr>
        <w:t>, 155/</w:t>
      </w:r>
      <w:r w:rsidR="00974ED1">
        <w:rPr>
          <w:lang w:val="hr-HR"/>
        </w:rPr>
        <w:t>20</w:t>
      </w:r>
      <w:r w:rsidR="00D6364A">
        <w:rPr>
          <w:lang w:val="hr-HR"/>
        </w:rPr>
        <w:t>23 i 156/</w:t>
      </w:r>
      <w:r w:rsidR="00974ED1">
        <w:rPr>
          <w:lang w:val="hr-HR"/>
        </w:rPr>
        <w:t>20</w:t>
      </w:r>
      <w:r w:rsidR="00D6364A">
        <w:rPr>
          <w:lang w:val="hr-HR"/>
        </w:rPr>
        <w:t>23</w:t>
      </w:r>
      <w:r w:rsidRPr="00114C80">
        <w:rPr>
          <w:lang w:val="hr-HR"/>
        </w:rPr>
        <w:t>) i</w:t>
      </w:r>
      <w:r w:rsidR="0056639A" w:rsidRPr="00114C80">
        <w:rPr>
          <w:lang w:val="hr-HR"/>
        </w:rPr>
        <w:t xml:space="preserve"> </w:t>
      </w:r>
      <w:r w:rsidRPr="00114C80">
        <w:rPr>
          <w:lang w:val="hr-HR"/>
        </w:rPr>
        <w:t>Odluke Ministarstva znanosti</w:t>
      </w:r>
      <w:r w:rsidR="00F57B05">
        <w:rPr>
          <w:lang w:val="hr-HR"/>
        </w:rPr>
        <w:t>,</w:t>
      </w:r>
      <w:r w:rsidRPr="00114C80">
        <w:rPr>
          <w:lang w:val="hr-HR"/>
        </w:rPr>
        <w:t xml:space="preserve"> obrazovanja </w:t>
      </w:r>
      <w:r w:rsidR="00F57B05">
        <w:rPr>
          <w:lang w:val="hr-HR"/>
        </w:rPr>
        <w:t xml:space="preserve">i mladih </w:t>
      </w:r>
      <w:r w:rsidRPr="00114C80">
        <w:rPr>
          <w:lang w:val="hr-HR"/>
        </w:rPr>
        <w:t xml:space="preserve">o uvjetima za prijam učenika </w:t>
      </w:r>
      <w:r w:rsidR="00533393" w:rsidRPr="00114C80">
        <w:rPr>
          <w:lang w:val="hr-HR"/>
        </w:rPr>
        <w:t xml:space="preserve">prvih razreda srednjih škola </w:t>
      </w:r>
      <w:r w:rsidRPr="00114C80">
        <w:rPr>
          <w:lang w:val="hr-HR"/>
        </w:rPr>
        <w:t>u učeničke domove u školskoj godini 20</w:t>
      </w:r>
      <w:r w:rsidR="00A2021A" w:rsidRPr="00114C80">
        <w:rPr>
          <w:lang w:val="hr-HR"/>
        </w:rPr>
        <w:t>2</w:t>
      </w:r>
      <w:r w:rsidR="00F57B05">
        <w:rPr>
          <w:lang w:val="hr-HR"/>
        </w:rPr>
        <w:t>5</w:t>
      </w:r>
      <w:r w:rsidRPr="00114C80">
        <w:rPr>
          <w:lang w:val="hr-HR"/>
        </w:rPr>
        <w:t>./202</w:t>
      </w:r>
      <w:r w:rsidR="00F57B05">
        <w:rPr>
          <w:lang w:val="hr-HR"/>
        </w:rPr>
        <w:t>6</w:t>
      </w:r>
      <w:r w:rsidRPr="00114C80">
        <w:rPr>
          <w:lang w:val="hr-HR"/>
        </w:rPr>
        <w:t xml:space="preserve">. (NN </w:t>
      </w:r>
      <w:r w:rsidR="00F57B05">
        <w:rPr>
          <w:lang w:val="hr-HR"/>
        </w:rPr>
        <w:t>93</w:t>
      </w:r>
      <w:r w:rsidRPr="00114C80">
        <w:rPr>
          <w:lang w:val="hr-HR"/>
        </w:rPr>
        <w:t>/</w:t>
      </w:r>
      <w:r w:rsidR="00974ED1">
        <w:rPr>
          <w:lang w:val="hr-HR"/>
        </w:rPr>
        <w:t>20</w:t>
      </w:r>
      <w:r w:rsidR="00960E3B" w:rsidRPr="00114C80">
        <w:rPr>
          <w:lang w:val="hr-HR"/>
        </w:rPr>
        <w:t>2</w:t>
      </w:r>
      <w:r w:rsidR="00F57B05">
        <w:rPr>
          <w:lang w:val="hr-HR"/>
        </w:rPr>
        <w:t>5</w:t>
      </w:r>
      <w:r w:rsidRPr="00114C80">
        <w:rPr>
          <w:lang w:val="hr-HR"/>
        </w:rPr>
        <w:t>) Srednjoškolski đački dom u Zadru objavljuje</w:t>
      </w:r>
    </w:p>
    <w:p w14:paraId="3977AFAE" w14:textId="77777777" w:rsidR="00D6364A" w:rsidRDefault="00D6364A">
      <w:pPr>
        <w:pStyle w:val="Naslov1"/>
        <w:spacing w:line="252" w:lineRule="exact"/>
        <w:ind w:left="1250" w:right="1251"/>
        <w:rPr>
          <w:sz w:val="24"/>
          <w:szCs w:val="24"/>
          <w:lang w:val="hr-HR"/>
        </w:rPr>
      </w:pPr>
    </w:p>
    <w:p w14:paraId="3F9B7EDA" w14:textId="77777777" w:rsidR="002A6F51" w:rsidRPr="00114C80" w:rsidRDefault="00822CFB">
      <w:pPr>
        <w:pStyle w:val="Naslov1"/>
        <w:spacing w:line="252" w:lineRule="exact"/>
        <w:ind w:left="1250" w:right="1251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N A T J E Č</w:t>
      </w:r>
      <w:r w:rsidR="003F4DFD" w:rsidRPr="00114C80">
        <w:rPr>
          <w:sz w:val="24"/>
          <w:szCs w:val="24"/>
          <w:lang w:val="hr-HR"/>
        </w:rPr>
        <w:t xml:space="preserve"> A J</w:t>
      </w:r>
    </w:p>
    <w:p w14:paraId="4B5E4677" w14:textId="77777777" w:rsidR="002A6F51" w:rsidRPr="00114C80" w:rsidRDefault="003F4DFD" w:rsidP="0013032C">
      <w:pPr>
        <w:ind w:left="709" w:right="1251"/>
        <w:jc w:val="center"/>
        <w:rPr>
          <w:b/>
          <w:sz w:val="24"/>
          <w:szCs w:val="24"/>
          <w:lang w:val="hr-HR"/>
        </w:rPr>
      </w:pPr>
      <w:r w:rsidRPr="00114C80">
        <w:rPr>
          <w:b/>
          <w:sz w:val="24"/>
          <w:szCs w:val="24"/>
          <w:lang w:val="hr-HR"/>
        </w:rPr>
        <w:t xml:space="preserve">za prijam učenika </w:t>
      </w:r>
      <w:r w:rsidR="009472BB" w:rsidRPr="00114C80">
        <w:rPr>
          <w:b/>
          <w:sz w:val="24"/>
          <w:szCs w:val="24"/>
          <w:lang w:val="hr-HR"/>
        </w:rPr>
        <w:t xml:space="preserve">prvih razreda </w:t>
      </w:r>
      <w:r w:rsidRPr="00114C80">
        <w:rPr>
          <w:b/>
          <w:sz w:val="24"/>
          <w:szCs w:val="24"/>
          <w:lang w:val="hr-HR"/>
        </w:rPr>
        <w:t>srednjih škola u Srednjoškolski đački dom u Zadru u školskoj godini</w:t>
      </w:r>
      <w:r w:rsidR="0013032C">
        <w:rPr>
          <w:b/>
          <w:sz w:val="24"/>
          <w:szCs w:val="24"/>
          <w:lang w:val="hr-HR"/>
        </w:rPr>
        <w:t xml:space="preserve"> </w:t>
      </w:r>
      <w:r w:rsidR="0013032C" w:rsidRPr="00114C80">
        <w:rPr>
          <w:b/>
          <w:sz w:val="24"/>
          <w:szCs w:val="24"/>
          <w:lang w:val="hr-HR"/>
        </w:rPr>
        <w:t>202</w:t>
      </w:r>
      <w:r w:rsidR="00F57B05">
        <w:rPr>
          <w:b/>
          <w:sz w:val="24"/>
          <w:szCs w:val="24"/>
          <w:lang w:val="hr-HR"/>
        </w:rPr>
        <w:t>5</w:t>
      </w:r>
      <w:r w:rsidR="0013032C" w:rsidRPr="00114C80">
        <w:rPr>
          <w:b/>
          <w:sz w:val="24"/>
          <w:szCs w:val="24"/>
          <w:lang w:val="hr-HR"/>
        </w:rPr>
        <w:t>./202</w:t>
      </w:r>
      <w:r w:rsidR="00F57B05">
        <w:rPr>
          <w:b/>
          <w:sz w:val="24"/>
          <w:szCs w:val="24"/>
          <w:lang w:val="hr-HR"/>
        </w:rPr>
        <w:t>6</w:t>
      </w:r>
      <w:r w:rsidR="0013032C" w:rsidRPr="00114C80">
        <w:rPr>
          <w:b/>
          <w:sz w:val="24"/>
          <w:szCs w:val="24"/>
          <w:lang w:val="hr-HR"/>
        </w:rPr>
        <w:t>.</w:t>
      </w:r>
    </w:p>
    <w:p w14:paraId="7AC211D4" w14:textId="77777777" w:rsidR="002A6F51" w:rsidRDefault="002A6F51">
      <w:pPr>
        <w:pStyle w:val="Tijeloteksta"/>
        <w:rPr>
          <w:b/>
          <w:sz w:val="24"/>
          <w:szCs w:val="24"/>
          <w:lang w:val="hr-HR"/>
        </w:rPr>
      </w:pPr>
    </w:p>
    <w:p w14:paraId="0232E09D" w14:textId="77777777" w:rsidR="006D47BF" w:rsidRPr="00114C80" w:rsidRDefault="006D47BF">
      <w:pPr>
        <w:pStyle w:val="Tijeloteksta"/>
        <w:rPr>
          <w:b/>
          <w:sz w:val="24"/>
          <w:szCs w:val="24"/>
          <w:lang w:val="hr-HR"/>
        </w:rPr>
      </w:pPr>
    </w:p>
    <w:p w14:paraId="74DF9E67" w14:textId="77777777" w:rsidR="002A6F51" w:rsidRPr="00114C80" w:rsidRDefault="006D47BF" w:rsidP="006D47BF">
      <w:pPr>
        <w:pStyle w:val="Tijeloteksta"/>
        <w:jc w:val="center"/>
        <w:rPr>
          <w:b/>
          <w:lang w:val="hr-HR"/>
        </w:rPr>
      </w:pPr>
      <w:r>
        <w:rPr>
          <w:b/>
          <w:lang w:val="hr-HR"/>
        </w:rPr>
        <w:t>Opće odredbe</w:t>
      </w:r>
    </w:p>
    <w:p w14:paraId="41CCDE8A" w14:textId="77777777" w:rsidR="002A6F51" w:rsidRPr="00114C80" w:rsidRDefault="003F4DFD" w:rsidP="00425CCD">
      <w:pPr>
        <w:ind w:left="1258" w:right="1251"/>
        <w:jc w:val="center"/>
        <w:rPr>
          <w:b/>
          <w:lang w:val="hr-HR"/>
        </w:rPr>
      </w:pPr>
      <w:r w:rsidRPr="00114C80">
        <w:rPr>
          <w:b/>
          <w:lang w:val="hr-HR"/>
        </w:rPr>
        <w:t>I.</w:t>
      </w:r>
    </w:p>
    <w:p w14:paraId="6B822E1F" w14:textId="77777777" w:rsidR="00F674D3" w:rsidRPr="0013032C" w:rsidRDefault="00F674D3" w:rsidP="00F674D3">
      <w:pPr>
        <w:pStyle w:val="Tijeloteksta"/>
        <w:spacing w:before="1"/>
        <w:jc w:val="both"/>
        <w:rPr>
          <w:color w:val="231F20"/>
          <w:shd w:val="clear" w:color="auto" w:fill="FFFFFF"/>
          <w:lang w:val="hr-HR"/>
        </w:rPr>
      </w:pPr>
      <w:r w:rsidRPr="0013032C">
        <w:rPr>
          <w:color w:val="231F20"/>
          <w:shd w:val="clear" w:color="auto" w:fill="FFFFFF"/>
          <w:lang w:val="hr-HR"/>
        </w:rPr>
        <w:t>Ovim Natječajem utvrđuje se postupak i način upisa učenika, rokovi za prijavu i upis te uvjeti za prijam učenika prvih razreda srednjih škola u Srednjoškolski đački dom, Zadar u školskoj godini 202</w:t>
      </w:r>
      <w:r w:rsidR="00F57B05">
        <w:rPr>
          <w:color w:val="231F20"/>
          <w:shd w:val="clear" w:color="auto" w:fill="FFFFFF"/>
          <w:lang w:val="hr-HR"/>
        </w:rPr>
        <w:t>5</w:t>
      </w:r>
      <w:r w:rsidRPr="0013032C">
        <w:rPr>
          <w:color w:val="231F20"/>
          <w:shd w:val="clear" w:color="auto" w:fill="FFFFFF"/>
          <w:lang w:val="hr-HR"/>
        </w:rPr>
        <w:t>./202</w:t>
      </w:r>
      <w:r w:rsidR="00F57B05">
        <w:rPr>
          <w:color w:val="231F20"/>
          <w:shd w:val="clear" w:color="auto" w:fill="FFFFFF"/>
          <w:lang w:val="hr-HR"/>
        </w:rPr>
        <w:t>6</w:t>
      </w:r>
      <w:r w:rsidRPr="0013032C">
        <w:rPr>
          <w:color w:val="231F20"/>
          <w:shd w:val="clear" w:color="auto" w:fill="FFFFFF"/>
          <w:lang w:val="hr-HR"/>
        </w:rPr>
        <w:t>.</w:t>
      </w:r>
    </w:p>
    <w:p w14:paraId="7C303ADE" w14:textId="77777777" w:rsidR="002A6F51" w:rsidRPr="0013032C" w:rsidRDefault="00F674D3" w:rsidP="00F674D3">
      <w:pPr>
        <w:pStyle w:val="Tijeloteksta"/>
        <w:spacing w:before="1"/>
        <w:jc w:val="both"/>
        <w:rPr>
          <w:lang w:val="hr-HR"/>
        </w:rPr>
      </w:pPr>
      <w:r w:rsidRPr="0013032C">
        <w:rPr>
          <w:color w:val="231F20"/>
          <w:shd w:val="clear" w:color="auto" w:fill="FFFFFF"/>
          <w:lang w:val="hr-HR"/>
        </w:rPr>
        <w:t>U školskoj godini 202</w:t>
      </w:r>
      <w:r w:rsidR="00F57B05">
        <w:rPr>
          <w:color w:val="231F20"/>
          <w:shd w:val="clear" w:color="auto" w:fill="FFFFFF"/>
          <w:lang w:val="hr-HR"/>
        </w:rPr>
        <w:t>5</w:t>
      </w:r>
      <w:r w:rsidRPr="0013032C">
        <w:rPr>
          <w:color w:val="231F20"/>
          <w:shd w:val="clear" w:color="auto" w:fill="FFFFFF"/>
          <w:lang w:val="hr-HR"/>
        </w:rPr>
        <w:t>./202</w:t>
      </w:r>
      <w:r w:rsidR="00F57B05">
        <w:rPr>
          <w:color w:val="231F20"/>
          <w:shd w:val="clear" w:color="auto" w:fill="FFFFFF"/>
          <w:lang w:val="hr-HR"/>
        </w:rPr>
        <w:t>6</w:t>
      </w:r>
      <w:r w:rsidRPr="0013032C">
        <w:rPr>
          <w:color w:val="231F20"/>
          <w:shd w:val="clear" w:color="auto" w:fill="FFFFFF"/>
          <w:lang w:val="hr-HR"/>
        </w:rPr>
        <w:t>.</w:t>
      </w:r>
      <w:r w:rsidRPr="0013032C">
        <w:rPr>
          <w:lang w:val="hr-HR"/>
        </w:rPr>
        <w:t xml:space="preserve"> u Srednjoškolskom đačkom domu, Zadar</w:t>
      </w:r>
      <w:r w:rsidR="003E623E">
        <w:rPr>
          <w:lang w:val="hr-HR"/>
        </w:rPr>
        <w:t xml:space="preserve"> (dalje u tekstu: učenički dom) </w:t>
      </w:r>
      <w:r w:rsidRPr="004A7A24">
        <w:rPr>
          <w:lang w:val="hr-HR"/>
        </w:rPr>
        <w:t>b</w:t>
      </w:r>
      <w:r w:rsidR="003F4DFD" w:rsidRPr="004A7A24">
        <w:rPr>
          <w:lang w:val="hr-HR"/>
        </w:rPr>
        <w:t>roj slobodnih mjesta</w:t>
      </w:r>
      <w:r w:rsidR="00960E3B" w:rsidRPr="004A7A24">
        <w:rPr>
          <w:lang w:val="hr-HR"/>
        </w:rPr>
        <w:t xml:space="preserve"> je</w:t>
      </w:r>
      <w:r w:rsidR="00746B8B" w:rsidRPr="004A7A24">
        <w:rPr>
          <w:lang w:val="hr-HR"/>
        </w:rPr>
        <w:t xml:space="preserve"> </w:t>
      </w:r>
      <w:r w:rsidR="004A7A24" w:rsidRPr="004A7A24">
        <w:rPr>
          <w:lang w:val="hr-HR"/>
        </w:rPr>
        <w:t>70</w:t>
      </w:r>
      <w:r w:rsidR="00746B8B" w:rsidRPr="004A7A24">
        <w:rPr>
          <w:lang w:val="hr-HR"/>
        </w:rPr>
        <w:t xml:space="preserve">, od toga </w:t>
      </w:r>
      <w:r w:rsidR="00F57B05">
        <w:rPr>
          <w:lang w:val="hr-HR"/>
        </w:rPr>
        <w:t>29</w:t>
      </w:r>
      <w:r w:rsidRPr="004A7A24">
        <w:rPr>
          <w:lang w:val="hr-HR"/>
        </w:rPr>
        <w:t xml:space="preserve"> mušk</w:t>
      </w:r>
      <w:r w:rsidR="00073740" w:rsidRPr="004A7A24">
        <w:rPr>
          <w:lang w:val="hr-HR"/>
        </w:rPr>
        <w:t>ih</w:t>
      </w:r>
      <w:r w:rsidRPr="004A7A24">
        <w:rPr>
          <w:lang w:val="hr-HR"/>
        </w:rPr>
        <w:t xml:space="preserve"> slobodn</w:t>
      </w:r>
      <w:r w:rsidR="00073740" w:rsidRPr="004A7A24">
        <w:rPr>
          <w:lang w:val="hr-HR"/>
        </w:rPr>
        <w:t>ih</w:t>
      </w:r>
      <w:r w:rsidRPr="004A7A24">
        <w:rPr>
          <w:lang w:val="hr-HR"/>
        </w:rPr>
        <w:t xml:space="preserve"> mjesta</w:t>
      </w:r>
      <w:r w:rsidR="00F57B05">
        <w:rPr>
          <w:lang w:val="hr-HR"/>
        </w:rPr>
        <w:t xml:space="preserve"> i 41</w:t>
      </w:r>
      <w:r w:rsidRPr="004A7A24">
        <w:rPr>
          <w:lang w:val="hr-HR"/>
        </w:rPr>
        <w:t xml:space="preserve"> žensk</w:t>
      </w:r>
      <w:r w:rsidR="00E1093B">
        <w:rPr>
          <w:lang w:val="hr-HR"/>
        </w:rPr>
        <w:t>o</w:t>
      </w:r>
      <w:r w:rsidRPr="004A7A24">
        <w:rPr>
          <w:lang w:val="hr-HR"/>
        </w:rPr>
        <w:t xml:space="preserve"> slobodn</w:t>
      </w:r>
      <w:r w:rsidR="00E1093B">
        <w:rPr>
          <w:lang w:val="hr-HR"/>
        </w:rPr>
        <w:t>o</w:t>
      </w:r>
      <w:r w:rsidR="00073740" w:rsidRPr="004A7A24">
        <w:rPr>
          <w:lang w:val="hr-HR"/>
        </w:rPr>
        <w:t xml:space="preserve"> mjest</w:t>
      </w:r>
      <w:r w:rsidR="00E1093B">
        <w:rPr>
          <w:lang w:val="hr-HR"/>
        </w:rPr>
        <w:t>o</w:t>
      </w:r>
      <w:r w:rsidR="003F4DFD" w:rsidRPr="004A7A24">
        <w:rPr>
          <w:lang w:val="hr-HR"/>
        </w:rPr>
        <w:t>.</w:t>
      </w:r>
    </w:p>
    <w:p w14:paraId="614F4E28" w14:textId="77777777" w:rsidR="006D47BF" w:rsidRPr="0013032C" w:rsidRDefault="006D47BF" w:rsidP="006D47BF">
      <w:pPr>
        <w:pStyle w:val="Tijeloteksta"/>
        <w:spacing w:before="9"/>
        <w:rPr>
          <w:lang w:val="hr-HR"/>
        </w:rPr>
      </w:pPr>
    </w:p>
    <w:p w14:paraId="3A7649F2" w14:textId="77777777" w:rsidR="002A6F51" w:rsidRPr="00D41A75" w:rsidRDefault="003F4DFD" w:rsidP="00D41A75">
      <w:pPr>
        <w:pStyle w:val="Naslov1"/>
        <w:ind w:left="1255" w:right="1251"/>
        <w:rPr>
          <w:lang w:val="hr-HR"/>
        </w:rPr>
      </w:pPr>
      <w:r w:rsidRPr="00114C80">
        <w:rPr>
          <w:lang w:val="hr-HR"/>
        </w:rPr>
        <w:t>II.</w:t>
      </w:r>
    </w:p>
    <w:p w14:paraId="66FF9497" w14:textId="77777777"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Uslugama odgojnih aktivnosti, smještaja i prehrane učeničkoga doma mogu se koristiti redoviti učenici srednjih škola u Republici Hrvatskoj koji se školuju izvan mjesta stalnoga boravka i koji su hrvatski državljani, Hrvati iz drugih država, djeca državljana država Europskog gospodarskog prostora i Švicarske Konfederacije te djeca državljana zemalja izvan Europskog gospodarskog prostora i Švicarske Konfederacije.</w:t>
      </w:r>
    </w:p>
    <w:p w14:paraId="75F4503A" w14:textId="77777777"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(2) Učenički dom prima učenike na smještaj za vrijeme trajanja upisanoga programa obrazovanja u skladu sa statutom učeničkog doma te odredbama sklopljenoga ugovora o međusobnim pravima i obvezama, o čemu odlučuje odgajateljsko vijeće učeničkoga doma.</w:t>
      </w:r>
    </w:p>
    <w:p w14:paraId="38B6A613" w14:textId="77777777" w:rsidR="00085643" w:rsidRPr="00085643" w:rsidRDefault="004519DF" w:rsidP="000202A1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085643">
        <w:rPr>
          <w:rFonts w:eastAsia="Times New Roman"/>
          <w:color w:val="231F20"/>
          <w:lang w:eastAsia="hr-HR"/>
        </w:rPr>
        <w:t xml:space="preserve"> </w:t>
      </w:r>
      <w:r w:rsidR="00085643" w:rsidRPr="00085643">
        <w:rPr>
          <w:rFonts w:eastAsia="Times New Roman"/>
          <w:color w:val="231F20"/>
          <w:lang w:eastAsia="hr-HR"/>
        </w:rPr>
        <w:t>(3) Učenike viših razreda državljane zemalja izvan Europskoga gospodarskog prostora i Švicarske Konfederacije učenički dom prima ako imaju reguliran status boravka sukladno zakonu kojim je uređen status stranaca, uz suglasnost osnivača.</w:t>
      </w:r>
    </w:p>
    <w:p w14:paraId="520DFB0C" w14:textId="77777777"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(4) Na nepopunjena mjesta učenički dom može primiti i studente hrvatskih visokih učilišta s liste prvenstva koju utvrde studentski centri te druge polaznike, ako to ne ometa redoviti odgojni rad i život u učeničkome domu.</w:t>
      </w:r>
    </w:p>
    <w:p w14:paraId="7D64D485" w14:textId="77777777" w:rsidR="006D47BF" w:rsidRDefault="00E34E55" w:rsidP="002E1A08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 xml:space="preserve">(5) S roditeljem/skrbnikom svakog učenika, studentom, odnosno drugim korisnikom usluga učeničkog doma, učenički dom sklapa ugovor </w:t>
      </w:r>
      <w:r w:rsidRPr="00114C80">
        <w:rPr>
          <w:rFonts w:eastAsia="Times New Roman"/>
          <w:color w:val="231F20"/>
          <w:lang w:val="hr-HR" w:eastAsia="hr-HR"/>
        </w:rPr>
        <w:t xml:space="preserve">o međusobnim pravima i obvezama. </w:t>
      </w:r>
    </w:p>
    <w:p w14:paraId="2039F85E" w14:textId="77777777" w:rsidR="002E1A08" w:rsidRPr="00A95AB0" w:rsidRDefault="002E1A08" w:rsidP="002E1A08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</w:p>
    <w:p w14:paraId="6AF9DFF9" w14:textId="77777777" w:rsidR="006D47BF" w:rsidRPr="006D47BF" w:rsidRDefault="006D47BF" w:rsidP="00425CCD">
      <w:pPr>
        <w:pStyle w:val="Tijeloteksta"/>
        <w:spacing w:before="5"/>
        <w:jc w:val="center"/>
        <w:rPr>
          <w:b/>
          <w:lang w:val="hr-HR"/>
        </w:rPr>
      </w:pPr>
      <w:r w:rsidRPr="006D47BF">
        <w:rPr>
          <w:b/>
          <w:lang w:val="hr-HR"/>
        </w:rPr>
        <w:t>Prijava učenika u učenički dom</w:t>
      </w:r>
    </w:p>
    <w:p w14:paraId="0F124BA5" w14:textId="77777777" w:rsidR="002A6F51" w:rsidRPr="00114C80" w:rsidRDefault="003F4DFD" w:rsidP="006D47BF">
      <w:pPr>
        <w:pStyle w:val="Naslov1"/>
        <w:ind w:right="1197"/>
        <w:rPr>
          <w:lang w:val="hr-HR"/>
        </w:rPr>
      </w:pPr>
      <w:r w:rsidRPr="00114C80">
        <w:rPr>
          <w:lang w:val="hr-HR"/>
        </w:rPr>
        <w:t>III.</w:t>
      </w:r>
    </w:p>
    <w:p w14:paraId="4BECB9E7" w14:textId="77777777" w:rsidR="006C5ED8" w:rsidRDefault="001D13A0" w:rsidP="00CB1B5E">
      <w:pPr>
        <w:pStyle w:val="box467840"/>
        <w:shd w:val="clear" w:color="auto" w:fill="FFFFFF"/>
        <w:spacing w:before="0" w:beforeAutospacing="0" w:after="48" w:afterAutospacing="0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114C80">
        <w:rPr>
          <w:rFonts w:ascii="Arial" w:hAnsi="Arial" w:cs="Arial"/>
          <w:color w:val="231F20"/>
          <w:sz w:val="22"/>
          <w:szCs w:val="22"/>
        </w:rPr>
        <w:t>Učenici prvih razreda</w:t>
      </w:r>
      <w:r w:rsidR="00FA081A" w:rsidRPr="00114C80">
        <w:rPr>
          <w:rFonts w:ascii="Arial" w:hAnsi="Arial" w:cs="Arial"/>
          <w:color w:val="231F20"/>
          <w:sz w:val="22"/>
          <w:szCs w:val="22"/>
        </w:rPr>
        <w:t xml:space="preserve"> srednjih škola</w:t>
      </w:r>
      <w:r w:rsidRPr="00114C80">
        <w:rPr>
          <w:rFonts w:ascii="Arial" w:hAnsi="Arial" w:cs="Arial"/>
          <w:color w:val="231F20"/>
          <w:sz w:val="22"/>
          <w:szCs w:val="22"/>
        </w:rPr>
        <w:t xml:space="preserve"> se prijavljuju i upisuju u učenički dom u školskoj godini 202</w:t>
      </w:r>
      <w:r w:rsidR="00F22A8F">
        <w:rPr>
          <w:rFonts w:ascii="Arial" w:hAnsi="Arial" w:cs="Arial"/>
          <w:color w:val="231F20"/>
          <w:sz w:val="22"/>
          <w:szCs w:val="22"/>
        </w:rPr>
        <w:t>5</w:t>
      </w:r>
      <w:r w:rsidR="00045322" w:rsidRPr="00114C80">
        <w:rPr>
          <w:rFonts w:ascii="Arial" w:hAnsi="Arial" w:cs="Arial"/>
          <w:color w:val="231F20"/>
          <w:sz w:val="22"/>
          <w:szCs w:val="22"/>
        </w:rPr>
        <w:t>./202</w:t>
      </w:r>
      <w:r w:rsidR="00F22A8F">
        <w:rPr>
          <w:rFonts w:ascii="Arial" w:hAnsi="Arial" w:cs="Arial"/>
          <w:color w:val="231F20"/>
          <w:sz w:val="22"/>
          <w:szCs w:val="22"/>
        </w:rPr>
        <w:t>6</w:t>
      </w:r>
      <w:r w:rsidRPr="00114C80">
        <w:rPr>
          <w:rFonts w:ascii="Arial" w:hAnsi="Arial" w:cs="Arial"/>
          <w:color w:val="231F20"/>
          <w:sz w:val="22"/>
          <w:szCs w:val="22"/>
        </w:rPr>
        <w:t>. elektroničkim načinom preko mrežne stranice Informacijskog sustava prijava i upisa u učenički dom (u daljnjem te</w:t>
      </w:r>
      <w:r w:rsidR="00393B75">
        <w:rPr>
          <w:rFonts w:ascii="Arial" w:hAnsi="Arial" w:cs="Arial"/>
          <w:color w:val="231F20"/>
          <w:sz w:val="22"/>
          <w:szCs w:val="22"/>
        </w:rPr>
        <w:t>kstu: ISPUUD) domovi.e-upisi.hr.</w:t>
      </w:r>
    </w:p>
    <w:p w14:paraId="53A4BF43" w14:textId="77777777" w:rsidR="00425CCD" w:rsidRPr="007115EE" w:rsidRDefault="00425CCD" w:rsidP="00CB1B5E">
      <w:pPr>
        <w:pStyle w:val="box467840"/>
        <w:shd w:val="clear" w:color="auto" w:fill="FFFFFF"/>
        <w:spacing w:before="0" w:beforeAutospacing="0" w:after="48" w:afterAutospacing="0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</w:p>
    <w:p w14:paraId="724A6034" w14:textId="77777777" w:rsidR="006D47BF" w:rsidRDefault="006D47BF" w:rsidP="00CB1B5E">
      <w:pPr>
        <w:pStyle w:val="Tijeloteksta"/>
        <w:jc w:val="both"/>
        <w:rPr>
          <w:lang w:val="hr-HR"/>
        </w:rPr>
      </w:pPr>
    </w:p>
    <w:p w14:paraId="2A599631" w14:textId="77777777" w:rsidR="006D47BF" w:rsidRPr="006D47BF" w:rsidRDefault="006D47BF" w:rsidP="00425CCD">
      <w:pPr>
        <w:pStyle w:val="Tijeloteksta"/>
        <w:jc w:val="center"/>
        <w:rPr>
          <w:b/>
          <w:lang w:val="hr-HR"/>
        </w:rPr>
      </w:pPr>
      <w:r w:rsidRPr="006D47BF">
        <w:rPr>
          <w:b/>
          <w:lang w:val="hr-HR"/>
        </w:rPr>
        <w:t>Izravan prijem u učenički dom</w:t>
      </w:r>
    </w:p>
    <w:p w14:paraId="49E38D79" w14:textId="77777777" w:rsidR="00AC28DD" w:rsidRPr="0003618E" w:rsidRDefault="003F4DFD" w:rsidP="0003618E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IV.</w:t>
      </w:r>
    </w:p>
    <w:p w14:paraId="39B73339" w14:textId="77777777" w:rsidR="0003618E" w:rsidRPr="0003618E" w:rsidRDefault="0003618E" w:rsidP="0003618E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03618E">
        <w:rPr>
          <w:rFonts w:eastAsia="Times New Roman"/>
          <w:color w:val="231F20"/>
          <w:lang w:eastAsia="hr-HR"/>
        </w:rPr>
        <w:t>(1) P</w:t>
      </w:r>
      <w:r>
        <w:rPr>
          <w:rFonts w:eastAsia="Times New Roman"/>
          <w:color w:val="231F20"/>
          <w:lang w:eastAsia="hr-HR"/>
        </w:rPr>
        <w:t>ravo izravnoga prijma u učenički dom</w:t>
      </w:r>
      <w:r w:rsidRPr="0003618E">
        <w:rPr>
          <w:rFonts w:eastAsia="Times New Roman"/>
          <w:color w:val="231F20"/>
          <w:lang w:eastAsia="hr-HR"/>
        </w:rPr>
        <w:t xml:space="preserve"> ostvaruju:</w:t>
      </w:r>
    </w:p>
    <w:p w14:paraId="4434EA7F" w14:textId="77777777" w:rsidR="0003618E" w:rsidRPr="0003618E" w:rsidRDefault="0003618E" w:rsidP="0003618E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03618E">
        <w:rPr>
          <w:rFonts w:eastAsia="Times New Roman"/>
          <w:color w:val="231F20"/>
          <w:lang w:eastAsia="hr-HR"/>
        </w:rPr>
        <w:t>− učenici kojima su oba roditelja preminula i učenici bez roditelja/skrbnika ili odgovarajuće roditeljske skrbi prema zakonu koji uređuje socijalnu skrb, što se dokazuje potvrdom nadležnog zavoda za socijalni rad;</w:t>
      </w:r>
    </w:p>
    <w:p w14:paraId="3D14ED58" w14:textId="77777777" w:rsidR="0003618E" w:rsidRPr="0003618E" w:rsidRDefault="0003618E" w:rsidP="0003618E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03618E">
        <w:rPr>
          <w:rFonts w:eastAsia="Times New Roman"/>
          <w:color w:val="231F20"/>
          <w:lang w:eastAsia="hr-HR"/>
        </w:rPr>
        <w:t xml:space="preserve">− učenici na temelju članka 126. Zakona o hrvatskim braniteljima iz Domovinskog rata i članovima njihovih obitelji (»Narodne novine«, broj 121/2017, 98/2019, 84/21 i 156/23) – djeca </w:t>
      </w:r>
      <w:r w:rsidRPr="0003618E">
        <w:rPr>
          <w:rFonts w:eastAsia="Times New Roman"/>
          <w:color w:val="231F20"/>
          <w:lang w:eastAsia="hr-HR"/>
        </w:rPr>
        <w:lastRenderedPageBreak/>
        <w:t>smrtno stradalog hrvatskog branitelja iz Domovinskog rata, djeca nestalog hrvatskog branitelja iz Domovinskog rata i djeca hrvatskog ratnog vojnog invalida iz Domovinskog rata, ako im redoviti novčani mjesečni prihodi po članu kućanstva za razdoblje od prethodna tri mjeseca ne prelaze 60 % proračunske osnovice u Republici Hrvatskoj.</w:t>
      </w:r>
    </w:p>
    <w:p w14:paraId="66E20F53" w14:textId="77777777" w:rsidR="0003618E" w:rsidRPr="0003618E" w:rsidRDefault="0003618E" w:rsidP="0003618E">
      <w:pPr>
        <w:shd w:val="clear" w:color="auto" w:fill="FFFFFF"/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03618E">
        <w:rPr>
          <w:rFonts w:eastAsia="Times New Roman"/>
          <w:color w:val="231F20"/>
          <w:lang w:eastAsia="hr-HR"/>
        </w:rPr>
        <w:t>(2) Za ostvarivanje prava iz stavka 1. ovoga članka učenik je dužan priložiti odgovarajuću dokumentaciju nadležnih tijela ili dati privolu da se navedeni podaci mogu provjeriti u dostupnim bazama podataka nadležnih državnih tijela.</w:t>
      </w:r>
    </w:p>
    <w:p w14:paraId="0972D280" w14:textId="77777777" w:rsidR="008F4975" w:rsidRDefault="008F4975" w:rsidP="00152C3C">
      <w:pPr>
        <w:pStyle w:val="Naslov1"/>
        <w:ind w:left="0" w:right="1192"/>
        <w:jc w:val="both"/>
        <w:rPr>
          <w:lang w:val="hr-HR"/>
        </w:rPr>
      </w:pPr>
    </w:p>
    <w:p w14:paraId="150228D5" w14:textId="77777777" w:rsidR="006D47BF" w:rsidRDefault="006D47BF" w:rsidP="00152C3C">
      <w:pPr>
        <w:pStyle w:val="Naslov1"/>
        <w:ind w:left="0" w:right="1192"/>
        <w:jc w:val="both"/>
        <w:rPr>
          <w:lang w:val="hr-HR"/>
        </w:rPr>
      </w:pPr>
    </w:p>
    <w:p w14:paraId="0EE52CED" w14:textId="77777777" w:rsidR="006D47BF" w:rsidRPr="00114C80" w:rsidRDefault="00425CCD" w:rsidP="00425CCD">
      <w:pPr>
        <w:pStyle w:val="Naslov1"/>
        <w:ind w:left="0" w:right="1192"/>
        <w:rPr>
          <w:lang w:val="hr-HR"/>
        </w:rPr>
      </w:pPr>
      <w:r>
        <w:rPr>
          <w:lang w:val="hr-HR"/>
        </w:rPr>
        <w:t xml:space="preserve">                      </w:t>
      </w:r>
      <w:r w:rsidR="006D47BF">
        <w:rPr>
          <w:lang w:val="hr-HR"/>
        </w:rPr>
        <w:t>Elementi vrednovanja i utvrđivanje ukupnog rezultata kandidata</w:t>
      </w:r>
    </w:p>
    <w:p w14:paraId="08F946C2" w14:textId="77777777" w:rsidR="008F4975" w:rsidRPr="00114C80" w:rsidRDefault="001F3EC0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V.</w:t>
      </w:r>
    </w:p>
    <w:p w14:paraId="5E1C3EF7" w14:textId="77777777"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Za prijam učenika prvih razreda srednjih škola u učenič</w:t>
      </w:r>
      <w:r w:rsidR="00123763" w:rsidRPr="00114C80">
        <w:rPr>
          <w:rFonts w:eastAsia="Times New Roman"/>
          <w:color w:val="231F20"/>
          <w:lang w:val="hr-HR" w:eastAsia="hr-HR"/>
        </w:rPr>
        <w:t>ki dom, osim učenika iz članka IV.</w:t>
      </w:r>
      <w:r w:rsidRPr="00A95AB0">
        <w:rPr>
          <w:rFonts w:eastAsia="Times New Roman"/>
          <w:color w:val="231F20"/>
          <w:lang w:val="hr-HR" w:eastAsia="hr-HR"/>
        </w:rPr>
        <w:t xml:space="preserve"> </w:t>
      </w:r>
      <w:r w:rsidR="00C079BC" w:rsidRPr="00114C80">
        <w:rPr>
          <w:rFonts w:eastAsia="Times New Roman"/>
          <w:color w:val="231F20"/>
          <w:lang w:val="hr-HR" w:eastAsia="hr-HR"/>
        </w:rPr>
        <w:t xml:space="preserve">  </w:t>
      </w:r>
      <w:r w:rsidR="006C5ED8">
        <w:rPr>
          <w:rFonts w:eastAsia="Times New Roman"/>
          <w:color w:val="231F20"/>
          <w:lang w:val="hr-HR" w:eastAsia="hr-HR"/>
        </w:rPr>
        <w:t>ovog Natječaja</w:t>
      </w:r>
      <w:r w:rsidRPr="00A95AB0">
        <w:rPr>
          <w:rFonts w:eastAsia="Times New Roman"/>
          <w:color w:val="231F20"/>
          <w:lang w:val="hr-HR" w:eastAsia="hr-HR"/>
        </w:rPr>
        <w:t>, prijavljenom kandidatu vrednuju se zajednički i dodatni element vrednovanja.</w:t>
      </w:r>
    </w:p>
    <w:p w14:paraId="7CA8764C" w14:textId="77777777"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(2) Ljestvica poretka kandidata utvrđuje se na osnovi bodovanja zajedničkog i dodatnog elementa vrednovanja.</w:t>
      </w:r>
    </w:p>
    <w:p w14:paraId="65CF4961" w14:textId="77777777"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(3) Ako dva ili više učenika na zadnjem mjestu ljestvice poretka imaju isti ukupan broj bodova na temelju zajedničkog i dodatnog elementa vrednovanja, upisuju se svi učenici.</w:t>
      </w:r>
    </w:p>
    <w:p w14:paraId="5C3EED2C" w14:textId="77777777" w:rsidR="00123763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14:paraId="751D9024" w14:textId="77777777" w:rsidR="006D47BF" w:rsidRDefault="006D47BF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14:paraId="0A2FA925" w14:textId="77777777" w:rsidR="006D47BF" w:rsidRPr="006D47BF" w:rsidRDefault="006D47BF" w:rsidP="00425CCD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6D47BF">
        <w:rPr>
          <w:rFonts w:eastAsia="Times New Roman"/>
          <w:b/>
          <w:color w:val="231F20"/>
          <w:lang w:val="hr-HR" w:eastAsia="hr-HR"/>
        </w:rPr>
        <w:t>Zajednički element vrednovanja</w:t>
      </w:r>
      <w:r w:rsidR="004D47D3">
        <w:rPr>
          <w:rFonts w:eastAsia="Times New Roman"/>
          <w:b/>
          <w:color w:val="231F20"/>
          <w:lang w:val="hr-HR" w:eastAsia="hr-HR"/>
        </w:rPr>
        <w:t xml:space="preserve"> kandidata</w:t>
      </w:r>
    </w:p>
    <w:p w14:paraId="6178B1DA" w14:textId="77777777" w:rsidR="0016458F" w:rsidRPr="00A95AB0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114C80">
        <w:rPr>
          <w:rFonts w:eastAsia="Times New Roman"/>
          <w:b/>
          <w:color w:val="231F20"/>
          <w:lang w:val="hr-HR" w:eastAsia="hr-HR"/>
        </w:rPr>
        <w:t>VI.</w:t>
      </w:r>
    </w:p>
    <w:p w14:paraId="6E4BE7FC" w14:textId="77777777"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Zajednički element vrednovanja za prijam učenika prvih razreda srednjih škola u učenički dom čine prosjeci zaključnih ocjena iz svih nastavnih predmeta na dvije decimale u posljednja četiri razreda osnovnog obrazovanja pomnožen s koeficijentom petnaest (15).</w:t>
      </w:r>
    </w:p>
    <w:p w14:paraId="710FAF0C" w14:textId="77777777" w:rsidR="00123763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14:paraId="01BB4CFC" w14:textId="77777777" w:rsidR="006D47BF" w:rsidRPr="006D47BF" w:rsidRDefault="006D47BF" w:rsidP="00425CCD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6D47BF">
        <w:rPr>
          <w:rFonts w:eastAsia="Times New Roman"/>
          <w:b/>
          <w:color w:val="231F20"/>
          <w:lang w:val="hr-HR" w:eastAsia="hr-HR"/>
        </w:rPr>
        <w:t>Dodatni element vrednovanja kandidata</w:t>
      </w:r>
    </w:p>
    <w:p w14:paraId="09850923" w14:textId="77777777" w:rsidR="0016458F" w:rsidRPr="00A95AB0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114C80">
        <w:rPr>
          <w:rFonts w:eastAsia="Times New Roman"/>
          <w:b/>
          <w:color w:val="231F20"/>
          <w:lang w:val="hr-HR" w:eastAsia="hr-HR"/>
        </w:rPr>
        <w:t>VII.</w:t>
      </w:r>
    </w:p>
    <w:p w14:paraId="4FBC2FED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(1) Dodatni element vrednovanja kandidata:</w:t>
      </w:r>
    </w:p>
    <w:p w14:paraId="01876804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− učenik koji je upisao program obrazovanja u školi koja u svom sastavu ima učenički dom u koji se učenik prijavljuje ostvaruje dodatnih petnaest (15) bodova za upis u taj učenički dom;</w:t>
      </w:r>
    </w:p>
    <w:p w14:paraId="42AE0C3D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− učenik koji je upisao program obrazovanja za deficitarno zanimanje u županiji u kojoj se prijavljuje za upis u učenički dom, a sukladno Preporukama HZZ-a za obrazovnu upisnu politiku i politiku stipendiranja, ostvaruje dodatnih deset (10) bodova;</w:t>
      </w:r>
    </w:p>
    <w:p w14:paraId="2A184F23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− učenik na temelju članka 126. Zakona o hrvatskim braniteljima iz Domovinskog rata i članovima njihovih obitelji – djeca smrtno stradalog hrvatskog branitelja iz Domovinskog rata, djeca nestalog hrvatskog branitelja iz Domovinskog rata i djeca hrvatskog ratnog vojnog invalida iz Domovinskog rata, ako ne udovoljavaju uvjetima za izravan smještaj u učeničke domove, i djeca hrvatskih branitelja iz Domovinskog rata koji su u obrani suvereniteta Republike Hrvatske sudjelovali najmanje 100 dana u borbenom sektoru, ostvaruju dodatnih deset (10) bodova;</w:t>
      </w:r>
    </w:p>
    <w:p w14:paraId="01A0C1E4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− učenik na temelju članka 48.e Zakona o zaštiti vojnih i civilnih invalida rata (»Narodne novine«, broj 33/1992, 57/1992, 77/1992, 27/1993, 58/1993, 2/1994, 76/1994, 108/1995, 108/1996, 82/2001, 94/2001, 103/2003, 148/2013 i 98/2019) – djeca osoba poginulih, umrlih ili nestalih pod okolnostima iz članka 6., 7. i 8. ovoga Zakona, djeca civilnih invalida rata čije je oštećenje organizma nastalo pod okolnostima iz članka 8. ovoga Zakona i djeca mirnodopskih vojnih i civilnih invalida rata I. skupine sa 100% oštećenja organizma, ako im redoviti novčani mjesečni prihodi po članu kućanstva za razdoblje od prethodna tri mjeseca ne prelaze 60 % proračunske osnovice u Republici Hrvatskoj, ostvaruje dodatnih deset (10) bodova;</w:t>
      </w:r>
    </w:p>
    <w:p w14:paraId="0F3B08F2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− učenik čiji je roditelj mirnodopski vojni ili civilni invalid rata koji ima oštećenje organizma veće od 50 %, ostvaruje dodatnih pet (5) bodova;</w:t>
      </w:r>
    </w:p>
    <w:p w14:paraId="66D2D978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− učenik koji živi u otežanim uvjetima obrazovanja ostvaruje dodatnih deset (10) bodova po jednoj od osnova:</w:t>
      </w:r>
    </w:p>
    <w:p w14:paraId="41EDC6B8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lastRenderedPageBreak/>
        <w:t>• ako učenik ima tešku bolest ili ako živi uz jednoga i/ili oba roditelja s dugotrajnom teškom bolesti, što dokazuje liječničkom potvrdom o svojoj težoj bolesti, odnosno potvrdom o dugotrajnoj težoj bolesti jednoga i/ili obaju roditelja;</w:t>
      </w:r>
    </w:p>
    <w:p w14:paraId="59ED5536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• ako učenik ima teškoće u razvoju, što dokazuje rješenjem o primjerenom programu obrazovanja;</w:t>
      </w:r>
    </w:p>
    <w:p w14:paraId="00EAE6B1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• ako je učenikov roditelj preminuo, što dokazuje preslikom smrtovnice;</w:t>
      </w:r>
    </w:p>
    <w:p w14:paraId="4EA0C142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• ako živi uz jednoga i/ili oba roditelja koji su osobe s invaliditetom upisani/evidentirani u Hrvatskom registru osoba s invaliditetom;</w:t>
      </w:r>
    </w:p>
    <w:p w14:paraId="0822DA39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• ako živi uz nezaposlena oba roditelja, u smislu članka 10. Zakona o tržištu rada (»Narodne novine«, broj 118/18, 32/20,18/22, 156/23 i 152/24), što dokazuje potvrdom o nezaposlenosti obaju roditelja za razdoblje od najmanje prethodna tri mjeseca iz područnoga ureda Hrvatskoga zavoda za zapošljavanje;</w:t>
      </w:r>
    </w:p>
    <w:p w14:paraId="3C1A6219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• ako živi uz samohranoga roditelja (roditelj koji živi sam s djetetom, sam skrbi o njemu i sam ga uzdržava) korisnika socijalne skrbi, u smislu članka 15. točaka 1. i 5. Zakona o socijalnoj skrbi (»Narodne novine«, broj 18/22, 46/22,119/2022, 71/23 i 156/23), što dokazuje potvrdom o korištenju socijalne pomoći, rješenjem ili drugim upravnim aktom Hrvatskoga zavoda za socijalni rad ili nadležnoga tijela u jedinici lokalne ili područne (regionalne) jedinice i Grada Zagreba o pravu samohranoga roditelja u statusu socijalne skrbi koje su izdale ovlaštene službe u zdravstvu, socijalnoj skrbi i/ili za zapošljavanje;</w:t>
      </w:r>
    </w:p>
    <w:p w14:paraId="5B32250F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− učenik koji je u posljednja četiri razreda osnovnog obrazovanja osvojio jedno od prvih triju mjesta na državnome i/ili međunarodnome natjecanju iz znanja i/ili natjecanju školskih sportskih društava ostvaruje dodatnih šest (6) bodova;</w:t>
      </w:r>
    </w:p>
    <w:p w14:paraId="2DC49155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− učenik koji je u posljednja četiri razreda osnovnog obrazovanja imao ocjenu iz vladanja uzorno ostvaruje dodatnih pet (5) bodova;</w:t>
      </w:r>
    </w:p>
    <w:p w14:paraId="69083E65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− učenik čiji se brat, odnosno sestra (ili više njih) redovito školuje i stanuje izvan mjesta stalnog prebivališta ostvaruje dodatnih pet (5) bodova po broju braće i sestara;</w:t>
      </w:r>
    </w:p>
    <w:p w14:paraId="7C4EA4B2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− učenik s prebivalištem na području otoka ostvaruje dodatnih pet (5) bodova.</w:t>
      </w:r>
    </w:p>
    <w:p w14:paraId="7011321A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(2) Za ostvarivanje prava iz stavka 1. ovog članka učenik je dužan priložiti odgovarajuću dokumentaciju nadležnih tijela ili dati privolu da se navedeni podaci mogu provjeriti u dostupnim bazama podataka nadležnih državnih tijela.</w:t>
      </w:r>
    </w:p>
    <w:p w14:paraId="5EBC0FF2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(3) Vrednuju se državna natjecanja iz znanja prema Katalogu natjecanja i smotri učenika i učenica osnovnih i srednjih škola Republike Hrvatske koja se provode u organizaciji Agencije za odgoj i obrazovanje, a koja je odobrilo Ministarstvo znanosti i obrazovanja te međunarodna natjecanja koja verificira Agencija za odgoj i obrazovanje, i to u posljednja četiri razreda osnovne škole.</w:t>
      </w:r>
    </w:p>
    <w:p w14:paraId="6FBCA488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(4) Vrednuju se natjecanja školskih sportskih društava u posljednja četiri razreda osnovne škole koja su ustrojena prema Propisniku Državnog prvenstva školskih sportskih društava Republike Hrvatske pod nadzorom natjecateljskog povjerenstva Hrvatskoga školskoga sportskog saveza.</w:t>
      </w:r>
    </w:p>
    <w:p w14:paraId="3300EBA5" w14:textId="77777777" w:rsidR="00500580" w:rsidRPr="00500580" w:rsidRDefault="00500580" w:rsidP="00500580">
      <w:pPr>
        <w:pStyle w:val="box480312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500580">
        <w:rPr>
          <w:rFonts w:ascii="Arial" w:hAnsi="Arial" w:cs="Arial"/>
          <w:color w:val="231F20"/>
          <w:sz w:val="22"/>
          <w:szCs w:val="22"/>
        </w:rPr>
        <w:t>(5) Ako je učenik sudjelovao na nekoliko natjecanja ili na natjecanjima iz više područja, vrsta i razina, boduje mu se najpovoljniji rezultat.</w:t>
      </w:r>
    </w:p>
    <w:p w14:paraId="455CE4B2" w14:textId="77777777" w:rsidR="006B3A84" w:rsidRPr="00500580" w:rsidRDefault="006B3A84" w:rsidP="006B3A84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</w:p>
    <w:p w14:paraId="17BE4CA5" w14:textId="77777777" w:rsidR="006D47BF" w:rsidRPr="00114C80" w:rsidRDefault="006D47BF" w:rsidP="00425CCD">
      <w:pPr>
        <w:pStyle w:val="Naslov1"/>
        <w:ind w:right="1192"/>
        <w:rPr>
          <w:lang w:val="hr-HR"/>
        </w:rPr>
      </w:pPr>
      <w:r>
        <w:rPr>
          <w:lang w:val="hr-HR"/>
        </w:rPr>
        <w:t>Posebnosti upisa učenika</w:t>
      </w:r>
    </w:p>
    <w:p w14:paraId="7A8F1075" w14:textId="77777777" w:rsidR="008F4975" w:rsidRPr="00114C80" w:rsidRDefault="008D1BE3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V</w:t>
      </w:r>
      <w:r w:rsidR="00CC0431" w:rsidRPr="00114C80">
        <w:rPr>
          <w:lang w:val="hr-HR"/>
        </w:rPr>
        <w:t>II</w:t>
      </w:r>
      <w:r w:rsidRPr="00114C80">
        <w:rPr>
          <w:lang w:val="hr-HR"/>
        </w:rPr>
        <w:t>I.</w:t>
      </w:r>
    </w:p>
    <w:p w14:paraId="5D775363" w14:textId="77777777" w:rsidR="00CC0431" w:rsidRPr="00A95AB0" w:rsidRDefault="00CC0431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114C80">
        <w:rPr>
          <w:rFonts w:eastAsia="Times New Roman"/>
          <w:color w:val="231F20"/>
          <w:lang w:val="hr-HR" w:eastAsia="hr-HR"/>
        </w:rPr>
        <w:t xml:space="preserve"> </w:t>
      </w:r>
      <w:r w:rsidRPr="00A95AB0">
        <w:rPr>
          <w:rFonts w:eastAsia="Times New Roman"/>
          <w:color w:val="231F20"/>
          <w:lang w:val="hr-HR" w:eastAsia="hr-HR"/>
        </w:rPr>
        <w:t xml:space="preserve">(1) O posebnostima upisa učenika svih razreda srednje škole koje nisu predviđene odredbama </w:t>
      </w:r>
      <w:r w:rsidRPr="006D47BF">
        <w:rPr>
          <w:rFonts w:eastAsia="Times New Roman"/>
          <w:i/>
          <w:color w:val="231F20"/>
          <w:lang w:val="hr-HR" w:eastAsia="hr-HR"/>
        </w:rPr>
        <w:t>Odluke</w:t>
      </w:r>
      <w:r w:rsidR="006D47BF" w:rsidRPr="006D47BF">
        <w:rPr>
          <w:rFonts w:eastAsia="Times New Roman"/>
          <w:i/>
          <w:color w:val="231F20"/>
          <w:lang w:val="hr-HR" w:eastAsia="hr-HR"/>
        </w:rPr>
        <w:t xml:space="preserve"> o uvjetima za prijem učenika prvih razreda srednjih škola u učenič</w:t>
      </w:r>
      <w:r w:rsidR="00935434">
        <w:rPr>
          <w:rFonts w:eastAsia="Times New Roman"/>
          <w:i/>
          <w:color w:val="231F20"/>
          <w:lang w:val="hr-HR" w:eastAsia="hr-HR"/>
        </w:rPr>
        <w:t>ke domove u školskoj godini 202</w:t>
      </w:r>
      <w:r w:rsidR="001100F8">
        <w:rPr>
          <w:rFonts w:eastAsia="Times New Roman"/>
          <w:i/>
          <w:color w:val="231F20"/>
          <w:lang w:val="hr-HR" w:eastAsia="hr-HR"/>
        </w:rPr>
        <w:t>5</w:t>
      </w:r>
      <w:r w:rsidR="006D47BF" w:rsidRPr="006D47BF">
        <w:rPr>
          <w:rFonts w:eastAsia="Times New Roman"/>
          <w:i/>
          <w:color w:val="231F20"/>
          <w:lang w:val="hr-HR" w:eastAsia="hr-HR"/>
        </w:rPr>
        <w:t>./202</w:t>
      </w:r>
      <w:r w:rsidR="001100F8">
        <w:rPr>
          <w:rFonts w:eastAsia="Times New Roman"/>
          <w:i/>
          <w:color w:val="231F20"/>
          <w:lang w:val="hr-HR" w:eastAsia="hr-HR"/>
        </w:rPr>
        <w:t>6</w:t>
      </w:r>
      <w:r w:rsidR="006D47BF" w:rsidRPr="006D47BF">
        <w:rPr>
          <w:rFonts w:eastAsia="Times New Roman"/>
          <w:i/>
          <w:color w:val="231F20"/>
          <w:lang w:val="hr-HR" w:eastAsia="hr-HR"/>
        </w:rPr>
        <w:t>.</w:t>
      </w:r>
      <w:r w:rsidR="00CB20E2">
        <w:rPr>
          <w:rFonts w:eastAsia="Times New Roman"/>
          <w:i/>
          <w:color w:val="231F20"/>
          <w:lang w:val="hr-HR" w:eastAsia="hr-HR"/>
        </w:rPr>
        <w:t xml:space="preserve"> </w:t>
      </w:r>
      <w:r w:rsidR="00CB20E2" w:rsidRPr="00CB20E2">
        <w:rPr>
          <w:rFonts w:eastAsia="Times New Roman"/>
          <w:color w:val="231F20"/>
          <w:lang w:val="hr-HR" w:eastAsia="hr-HR"/>
        </w:rPr>
        <w:t>(N</w:t>
      </w:r>
      <w:r w:rsidR="00935434">
        <w:rPr>
          <w:rFonts w:eastAsia="Times New Roman"/>
          <w:color w:val="231F20"/>
          <w:lang w:val="hr-HR" w:eastAsia="hr-HR"/>
        </w:rPr>
        <w:t>N</w:t>
      </w:r>
      <w:r w:rsidR="001100F8">
        <w:rPr>
          <w:rFonts w:eastAsia="Times New Roman"/>
          <w:color w:val="231F20"/>
          <w:lang w:val="hr-HR" w:eastAsia="hr-HR"/>
        </w:rPr>
        <w:t xml:space="preserve"> 93</w:t>
      </w:r>
      <w:r w:rsidR="00CB20E2" w:rsidRPr="00CB20E2">
        <w:rPr>
          <w:rFonts w:eastAsia="Times New Roman"/>
          <w:color w:val="231F20"/>
          <w:lang w:val="hr-HR" w:eastAsia="hr-HR"/>
        </w:rPr>
        <w:t>/202</w:t>
      </w:r>
      <w:r w:rsidR="001100F8">
        <w:rPr>
          <w:rFonts w:eastAsia="Times New Roman"/>
          <w:color w:val="231F20"/>
          <w:lang w:val="hr-HR" w:eastAsia="hr-HR"/>
        </w:rPr>
        <w:t>5</w:t>
      </w:r>
      <w:r w:rsidR="00CB20E2">
        <w:rPr>
          <w:rFonts w:eastAsia="Times New Roman"/>
          <w:i/>
          <w:color w:val="231F20"/>
          <w:lang w:val="hr-HR" w:eastAsia="hr-HR"/>
        </w:rPr>
        <w:t>)</w:t>
      </w:r>
      <w:r w:rsidRPr="00A95AB0">
        <w:rPr>
          <w:rFonts w:eastAsia="Times New Roman"/>
          <w:color w:val="231F20"/>
          <w:lang w:val="hr-HR" w:eastAsia="hr-HR"/>
        </w:rPr>
        <w:t xml:space="preserve"> odlučuje odgajateljsko vijeće učeničkoga doma na temelju podnesene zamolbe učenika/roditelja/skrbnika za prijam učenika u učenički dom.</w:t>
      </w:r>
    </w:p>
    <w:p w14:paraId="45C6D29C" w14:textId="77777777" w:rsidR="008D1BE3" w:rsidRDefault="00CC0431" w:rsidP="0013032C">
      <w:pPr>
        <w:shd w:val="clear" w:color="auto" w:fill="FFFFFF"/>
        <w:spacing w:after="48"/>
        <w:ind w:firstLine="408"/>
        <w:jc w:val="both"/>
        <w:textAlignment w:val="baseline"/>
        <w:rPr>
          <w:b/>
          <w:lang w:val="hr-HR"/>
        </w:rPr>
      </w:pPr>
      <w:r w:rsidRPr="00A95AB0">
        <w:rPr>
          <w:rFonts w:eastAsia="Times New Roman"/>
          <w:color w:val="231F20"/>
          <w:lang w:val="hr-HR" w:eastAsia="hr-HR"/>
        </w:rPr>
        <w:t>(2) Iznimno, u slučaju preseljenja učenika učenički dom dužan je primiti učenika tijekom cijele školske/nastavne godine</w:t>
      </w:r>
      <w:r w:rsidR="001B1980">
        <w:rPr>
          <w:rFonts w:eastAsia="Times New Roman"/>
          <w:color w:val="231F20"/>
          <w:lang w:val="hr-HR" w:eastAsia="hr-HR"/>
        </w:rPr>
        <w:t xml:space="preserve"> sukladno odredbama </w:t>
      </w:r>
      <w:r w:rsidR="001B1980" w:rsidRPr="006D47BF">
        <w:rPr>
          <w:rFonts w:eastAsia="Times New Roman"/>
          <w:i/>
          <w:color w:val="231F20"/>
          <w:lang w:val="hr-HR" w:eastAsia="hr-HR"/>
        </w:rPr>
        <w:t>Odluke o uvjetima za prijem učenika prvih razreda srednjih škola u učenič</w:t>
      </w:r>
      <w:r w:rsidR="001B1980">
        <w:rPr>
          <w:rFonts w:eastAsia="Times New Roman"/>
          <w:i/>
          <w:color w:val="231F20"/>
          <w:lang w:val="hr-HR" w:eastAsia="hr-HR"/>
        </w:rPr>
        <w:t>ke domove u školskoj godini 202</w:t>
      </w:r>
      <w:r w:rsidR="001100F8">
        <w:rPr>
          <w:rFonts w:eastAsia="Times New Roman"/>
          <w:i/>
          <w:color w:val="231F20"/>
          <w:lang w:val="hr-HR" w:eastAsia="hr-HR"/>
        </w:rPr>
        <w:t>5</w:t>
      </w:r>
      <w:r w:rsidR="001B1980" w:rsidRPr="006D47BF">
        <w:rPr>
          <w:rFonts w:eastAsia="Times New Roman"/>
          <w:i/>
          <w:color w:val="231F20"/>
          <w:lang w:val="hr-HR" w:eastAsia="hr-HR"/>
        </w:rPr>
        <w:t>./202</w:t>
      </w:r>
      <w:r w:rsidR="001100F8">
        <w:rPr>
          <w:rFonts w:eastAsia="Times New Roman"/>
          <w:i/>
          <w:color w:val="231F20"/>
          <w:lang w:val="hr-HR" w:eastAsia="hr-HR"/>
        </w:rPr>
        <w:t>6</w:t>
      </w:r>
      <w:r w:rsidR="001B1980" w:rsidRPr="006D47BF">
        <w:rPr>
          <w:rFonts w:eastAsia="Times New Roman"/>
          <w:i/>
          <w:color w:val="231F20"/>
          <w:lang w:val="hr-HR" w:eastAsia="hr-HR"/>
        </w:rPr>
        <w:t>.</w:t>
      </w:r>
      <w:r w:rsidR="001B1980">
        <w:rPr>
          <w:rFonts w:eastAsia="Times New Roman"/>
          <w:i/>
          <w:color w:val="231F20"/>
          <w:lang w:val="hr-HR" w:eastAsia="hr-HR"/>
        </w:rPr>
        <w:t xml:space="preserve"> </w:t>
      </w:r>
      <w:r w:rsidR="001B1980" w:rsidRPr="00CB20E2">
        <w:rPr>
          <w:rFonts w:eastAsia="Times New Roman"/>
          <w:color w:val="231F20"/>
          <w:lang w:val="hr-HR" w:eastAsia="hr-HR"/>
        </w:rPr>
        <w:t>(N</w:t>
      </w:r>
      <w:r w:rsidR="000B41E1">
        <w:rPr>
          <w:rFonts w:eastAsia="Times New Roman"/>
          <w:color w:val="231F20"/>
          <w:lang w:val="hr-HR" w:eastAsia="hr-HR"/>
        </w:rPr>
        <w:t xml:space="preserve">N </w:t>
      </w:r>
      <w:r w:rsidR="001100F8">
        <w:rPr>
          <w:rFonts w:eastAsia="Times New Roman"/>
          <w:color w:val="231F20"/>
          <w:lang w:val="hr-HR" w:eastAsia="hr-HR"/>
        </w:rPr>
        <w:t>93</w:t>
      </w:r>
      <w:r w:rsidR="001B1980" w:rsidRPr="00CB20E2">
        <w:rPr>
          <w:rFonts w:eastAsia="Times New Roman"/>
          <w:color w:val="231F20"/>
          <w:lang w:val="hr-HR" w:eastAsia="hr-HR"/>
        </w:rPr>
        <w:t>/202</w:t>
      </w:r>
      <w:r w:rsidR="001100F8">
        <w:rPr>
          <w:rFonts w:eastAsia="Times New Roman"/>
          <w:color w:val="231F20"/>
          <w:lang w:val="hr-HR" w:eastAsia="hr-HR"/>
        </w:rPr>
        <w:t>5</w:t>
      </w:r>
      <w:r w:rsidR="001B1980">
        <w:rPr>
          <w:rFonts w:eastAsia="Times New Roman"/>
          <w:i/>
          <w:color w:val="231F20"/>
          <w:lang w:val="hr-HR" w:eastAsia="hr-HR"/>
        </w:rPr>
        <w:t>).</w:t>
      </w:r>
    </w:p>
    <w:p w14:paraId="778A75BF" w14:textId="77777777" w:rsidR="006D47BF" w:rsidRDefault="006D47BF" w:rsidP="008D1BE3">
      <w:pPr>
        <w:pStyle w:val="Naslov1"/>
        <w:tabs>
          <w:tab w:val="left" w:pos="8364"/>
        </w:tabs>
        <w:ind w:left="426" w:right="-25"/>
        <w:jc w:val="left"/>
        <w:rPr>
          <w:b w:val="0"/>
          <w:lang w:val="hr-HR"/>
        </w:rPr>
      </w:pPr>
    </w:p>
    <w:p w14:paraId="15D420BE" w14:textId="77777777" w:rsidR="005C5863" w:rsidRPr="000D0499" w:rsidRDefault="006D47BF" w:rsidP="000D0499">
      <w:pPr>
        <w:pStyle w:val="Naslov1"/>
        <w:tabs>
          <w:tab w:val="left" w:pos="8364"/>
        </w:tabs>
        <w:ind w:left="426" w:right="-25"/>
        <w:rPr>
          <w:lang w:val="hr-HR"/>
        </w:rPr>
      </w:pPr>
      <w:r w:rsidRPr="006D47BF">
        <w:rPr>
          <w:lang w:val="hr-HR"/>
        </w:rPr>
        <w:lastRenderedPageBreak/>
        <w:t>Upisni rokovi</w:t>
      </w:r>
    </w:p>
    <w:p w14:paraId="05F8D259" w14:textId="77777777" w:rsidR="005C5863" w:rsidRPr="00114C80" w:rsidRDefault="009D72F5" w:rsidP="005C5863">
      <w:pPr>
        <w:pStyle w:val="Naslov1"/>
        <w:tabs>
          <w:tab w:val="left" w:pos="8364"/>
        </w:tabs>
        <w:ind w:left="426" w:right="-25"/>
        <w:rPr>
          <w:lang w:val="hr-HR"/>
        </w:rPr>
      </w:pPr>
      <w:r w:rsidRPr="00114C80">
        <w:rPr>
          <w:lang w:val="hr-HR"/>
        </w:rPr>
        <w:t>IX</w:t>
      </w:r>
      <w:r w:rsidR="005C5863" w:rsidRPr="00114C80">
        <w:rPr>
          <w:lang w:val="hr-HR"/>
        </w:rPr>
        <w:t>.</w:t>
      </w:r>
    </w:p>
    <w:p w14:paraId="35AA5216" w14:textId="77777777" w:rsidR="0087601C" w:rsidRPr="00114C80" w:rsidRDefault="005C5863" w:rsidP="006D47BF">
      <w:pPr>
        <w:widowControl/>
        <w:shd w:val="clear" w:color="auto" w:fill="FFFFFF"/>
        <w:autoSpaceDE/>
        <w:autoSpaceDN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114C80">
        <w:rPr>
          <w:rFonts w:eastAsia="Times New Roman"/>
          <w:color w:val="231F20"/>
          <w:lang w:val="hr-HR" w:eastAsia="hr-HR"/>
        </w:rPr>
        <w:t>Učenici prvih ra</w:t>
      </w:r>
      <w:r w:rsidR="00BF5523" w:rsidRPr="00114C80">
        <w:rPr>
          <w:rFonts w:eastAsia="Times New Roman"/>
          <w:color w:val="231F20"/>
          <w:lang w:val="hr-HR" w:eastAsia="hr-HR"/>
        </w:rPr>
        <w:t>zreda srednje škole prijavljuju se za prijam i upis</w:t>
      </w:r>
      <w:r w:rsidRPr="00114C80">
        <w:rPr>
          <w:rFonts w:eastAsia="Times New Roman"/>
          <w:color w:val="231F20"/>
          <w:lang w:val="hr-HR" w:eastAsia="hr-HR"/>
        </w:rPr>
        <w:t xml:space="preserve"> u učeničke domove </w:t>
      </w:r>
      <w:r w:rsidR="00F674D3">
        <w:rPr>
          <w:rFonts w:eastAsia="Times New Roman"/>
          <w:color w:val="231F20"/>
          <w:lang w:val="hr-HR" w:eastAsia="hr-HR"/>
        </w:rPr>
        <w:t xml:space="preserve">u </w:t>
      </w:r>
      <w:r w:rsidRPr="00114C80">
        <w:rPr>
          <w:rFonts w:eastAsia="Times New Roman"/>
          <w:color w:val="231F20"/>
          <w:lang w:val="hr-HR" w:eastAsia="hr-HR"/>
        </w:rPr>
        <w:t>školskoj godini 202</w:t>
      </w:r>
      <w:r w:rsidR="005779B7">
        <w:rPr>
          <w:rFonts w:eastAsia="Times New Roman"/>
          <w:color w:val="231F20"/>
          <w:lang w:val="hr-HR" w:eastAsia="hr-HR"/>
        </w:rPr>
        <w:t>5</w:t>
      </w:r>
      <w:r w:rsidRPr="00114C80">
        <w:rPr>
          <w:rFonts w:eastAsia="Times New Roman"/>
          <w:color w:val="231F20"/>
          <w:lang w:val="hr-HR" w:eastAsia="hr-HR"/>
        </w:rPr>
        <w:t>./202</w:t>
      </w:r>
      <w:r w:rsidR="005779B7">
        <w:rPr>
          <w:rFonts w:eastAsia="Times New Roman"/>
          <w:color w:val="231F20"/>
          <w:lang w:val="hr-HR" w:eastAsia="hr-HR"/>
        </w:rPr>
        <w:t>6</w:t>
      </w:r>
      <w:r w:rsidRPr="00114C80">
        <w:rPr>
          <w:rFonts w:eastAsia="Times New Roman"/>
          <w:color w:val="231F20"/>
          <w:lang w:val="hr-HR" w:eastAsia="hr-HR"/>
        </w:rPr>
        <w:t>. u ljetnome i jesenskome upisnom roku.</w:t>
      </w:r>
    </w:p>
    <w:p w14:paraId="621BE0D8" w14:textId="77777777" w:rsidR="005C5863" w:rsidRPr="00D97B3F" w:rsidRDefault="00EB3FFA" w:rsidP="005C5863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b/>
          <w:iCs/>
          <w:color w:val="231F20"/>
          <w:lang w:val="hr-HR" w:eastAsia="hr-HR"/>
        </w:rPr>
      </w:pPr>
      <w:r>
        <w:rPr>
          <w:rFonts w:eastAsia="Times New Roman"/>
          <w:b/>
          <w:iCs/>
          <w:color w:val="231F20"/>
          <w:lang w:val="hr-HR" w:eastAsia="hr-HR"/>
        </w:rPr>
        <w:t xml:space="preserve">       </w:t>
      </w:r>
      <w:r w:rsidR="005C5863" w:rsidRPr="00D97B3F">
        <w:rPr>
          <w:rFonts w:eastAsia="Times New Roman"/>
          <w:b/>
          <w:iCs/>
          <w:color w:val="231F20"/>
          <w:lang w:val="hr-HR" w:eastAsia="hr-HR"/>
        </w:rPr>
        <w:t>Ljetni upisni rok</w:t>
      </w:r>
    </w:p>
    <w:tbl>
      <w:tblPr>
        <w:tblpPr w:leftFromText="180" w:rightFromText="180" w:vertAnchor="text" w:horzAnchor="margin" w:tblpXSpec="right" w:tblpY="344"/>
        <w:tblW w:w="906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1"/>
        <w:gridCol w:w="2693"/>
      </w:tblGrid>
      <w:tr w:rsidR="00033D0F" w:rsidRPr="00033D0F" w14:paraId="2907AA35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8DA9EA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Opis postupka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FBC61FA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Datum</w:t>
            </w:r>
          </w:p>
        </w:tc>
      </w:tr>
      <w:tr w:rsidR="00033D0F" w:rsidRPr="00033D0F" w14:paraId="20DD6528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198CCC" w14:textId="77777777" w:rsidR="00033D0F" w:rsidRPr="00033D0F" w:rsidRDefault="00033D0F" w:rsidP="00033D0F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Početak prijava u sustav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3B23E9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30. 6. 2025.</w:t>
            </w:r>
          </w:p>
        </w:tc>
      </w:tr>
      <w:tr w:rsidR="00033D0F" w:rsidRPr="00033D0F" w14:paraId="43582899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7E7C41" w14:textId="77777777" w:rsidR="00033D0F" w:rsidRPr="00033D0F" w:rsidRDefault="00033D0F" w:rsidP="00033D0F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Prijava odabranih učeničkih domova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71C9D1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7. – 11. 7. 2025.</w:t>
            </w:r>
          </w:p>
        </w:tc>
      </w:tr>
      <w:tr w:rsidR="00033D0F" w:rsidRPr="00033D0F" w14:paraId="1EF7477F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1A4EF9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Dostava dokumentacije:</w:t>
            </w:r>
          </w:p>
          <w:p w14:paraId="145474AF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1. Dokumenti kojima se ostvaruju dodatna prava za upis u učenički dom (dostavljaju se putem domovi.e-upisi.hr 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D2955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sz w:val="24"/>
                <w:szCs w:val="24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20"/>
                <w:szCs w:val="20"/>
                <w:bdr w:val="none" w:sz="0" w:space="0" w:color="auto" w:frame="1"/>
                <w:lang w:val="hr-HR" w:eastAsia="hr-HR"/>
              </w:rPr>
              <w:t>7. – 10. 7. 2025.</w:t>
            </w:r>
          </w:p>
        </w:tc>
      </w:tr>
      <w:tr w:rsidR="00033D0F" w:rsidRPr="00033D0F" w14:paraId="678C08DD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7E8DA9" w14:textId="77777777" w:rsidR="00033D0F" w:rsidRPr="00033D0F" w:rsidRDefault="00033D0F" w:rsidP="00033D0F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Unos prigovora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0D3A8E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11. 7. 2025.</w:t>
            </w:r>
          </w:p>
        </w:tc>
      </w:tr>
      <w:tr w:rsidR="00033D0F" w:rsidRPr="00033D0F" w14:paraId="119C7190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3CF7BB" w14:textId="77777777" w:rsidR="00033D0F" w:rsidRPr="00033D0F" w:rsidRDefault="00033D0F" w:rsidP="00033D0F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Brisanje s lista kandidata koji nisu zadovoljili preduvjete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F8748E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11. 7. 2025.</w:t>
            </w:r>
          </w:p>
        </w:tc>
      </w:tr>
      <w:tr w:rsidR="00033D0F" w:rsidRPr="00033D0F" w14:paraId="5C9AAC7B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BD632D" w14:textId="77777777" w:rsidR="00033D0F" w:rsidRPr="00033D0F" w:rsidRDefault="00033D0F" w:rsidP="00033D0F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Objava konačnih ljestvica poretka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192823A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14. 7. 2025.</w:t>
            </w:r>
          </w:p>
        </w:tc>
      </w:tr>
      <w:tr w:rsidR="00033D0F" w:rsidRPr="00033D0F" w14:paraId="26776F77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D7DA7A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Dostava dokumenata koji su uvjet za upis u učenički dom.</w:t>
            </w:r>
          </w:p>
          <w:p w14:paraId="57E55475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</w:p>
          <w:p w14:paraId="13E5FA0D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Može se obaviti elektroničkim putem domovi.e-upisi.hr ili dolaskom u učenički dom na propisani datum.</w:t>
            </w:r>
          </w:p>
          <w:p w14:paraId="78B68DA0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Točan datum zaprimanja dokumenata uživo za svaki učenički dom stoji na mrežnim stranicama i oglasnim pločama učeničkog doma.</w:t>
            </w:r>
          </w:p>
          <w:p w14:paraId="0E642937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1. Upisnica (obvezno za sve učenike)</w:t>
            </w:r>
          </w:p>
          <w:p w14:paraId="338DE0A6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2. Potvrda obiteljskog liječnika o nepostojanju kontraindikacija za smještaj u učenički dom (obvezno za sve učenike)</w:t>
            </w:r>
          </w:p>
          <w:p w14:paraId="64F00696" w14:textId="77777777" w:rsidR="00033D0F" w:rsidRPr="00033D0F" w:rsidRDefault="00033D0F" w:rsidP="00033D0F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3. </w:t>
            </w: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Potpisani ugovor (obvezan za sve učenike) i preslika važeće identifikacijske isprave (osobne iskaznice, putovnice) potpisnika ugovora može se dostaviti elektroničkim putem na </w:t>
            </w:r>
            <w:hyperlink r:id="rId8" w:history="1">
              <w:r w:rsidRPr="00244A6A">
                <w:rPr>
                  <w:rStyle w:val="Hiperveza"/>
                  <w:rFonts w:eastAsia="Times New Roman"/>
                  <w:sz w:val="18"/>
                  <w:szCs w:val="18"/>
                  <w:bdr w:val="none" w:sz="0" w:space="0" w:color="auto" w:frame="1"/>
                  <w:lang w:val="hr-HR" w:eastAsia="hr-HR"/>
                </w:rPr>
                <w:t>srednjoskolski.dom@skole.hr</w:t>
              </w:r>
            </w:hyperlink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 ili dolaskom u učenički dom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73990DD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sz w:val="24"/>
                <w:szCs w:val="24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20"/>
                <w:szCs w:val="20"/>
                <w:bdr w:val="none" w:sz="0" w:space="0" w:color="auto" w:frame="1"/>
                <w:lang w:val="hr-HR" w:eastAsia="hr-HR"/>
              </w:rPr>
              <w:t>14. – 16. 7. 2025.</w:t>
            </w:r>
          </w:p>
        </w:tc>
      </w:tr>
      <w:tr w:rsidR="00033D0F" w:rsidRPr="00033D0F" w14:paraId="7CBB1EAD" w14:textId="77777777" w:rsidTr="00033D0F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FBE166" w14:textId="77777777" w:rsidR="00033D0F" w:rsidRPr="00033D0F" w:rsidRDefault="00033D0F" w:rsidP="00033D0F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Objava slobodnih upisnih mjesta za jesenski upisni rok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02F699" w14:textId="77777777" w:rsidR="00033D0F" w:rsidRPr="00033D0F" w:rsidRDefault="00033D0F" w:rsidP="00033D0F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23. 7. 2025.</w:t>
            </w:r>
          </w:p>
        </w:tc>
      </w:tr>
    </w:tbl>
    <w:p w14:paraId="3194BD8C" w14:textId="77777777" w:rsidR="00F46546" w:rsidRDefault="00F46546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32387083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3A412476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702098A8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2D8D6469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2451E1E5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7453C82F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4D33A38B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5115D7B3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4E00BD73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0D70D34D" w14:textId="77777777" w:rsidR="00062DF5" w:rsidRDefault="00062DF5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Cs/>
          <w:color w:val="231F20"/>
          <w:lang w:val="hr-HR" w:eastAsia="hr-HR"/>
        </w:rPr>
      </w:pPr>
    </w:p>
    <w:p w14:paraId="3C66E160" w14:textId="77777777" w:rsidR="007115EE" w:rsidRPr="00F46546" w:rsidRDefault="00F46546" w:rsidP="00F46546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b/>
          <w:iCs/>
          <w:color w:val="231F20"/>
          <w:lang w:val="hr-HR" w:eastAsia="hr-HR"/>
        </w:rPr>
      </w:pPr>
      <w:r w:rsidRPr="00F46546">
        <w:rPr>
          <w:rFonts w:eastAsia="Times New Roman"/>
          <w:b/>
          <w:iCs/>
          <w:color w:val="231F20"/>
          <w:lang w:val="hr-HR" w:eastAsia="hr-HR"/>
        </w:rPr>
        <w:lastRenderedPageBreak/>
        <w:t>Jesenski upisni rok</w:t>
      </w:r>
    </w:p>
    <w:p w14:paraId="51E106C0" w14:textId="77777777" w:rsidR="001225BF" w:rsidRPr="00D97B3F" w:rsidRDefault="001225BF" w:rsidP="009D72F5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b/>
          <w:iCs/>
          <w:color w:val="231F20"/>
          <w:lang w:val="hr-HR" w:eastAsia="hr-HR"/>
        </w:rPr>
      </w:pPr>
    </w:p>
    <w:tbl>
      <w:tblPr>
        <w:tblpPr w:leftFromText="180" w:rightFromText="180" w:vertAnchor="text" w:horzAnchor="margin" w:tblpXSpec="right" w:tblpY="-91"/>
        <w:tblW w:w="92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1"/>
        <w:gridCol w:w="2835"/>
      </w:tblGrid>
      <w:tr w:rsidR="00F46546" w:rsidRPr="00384FAB" w14:paraId="565C9774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CCDCA6" w14:textId="77777777" w:rsidR="00F46546" w:rsidRPr="00384FAB" w:rsidRDefault="00F46546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Opis postupka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39B189" w14:textId="77777777" w:rsidR="00F46546" w:rsidRPr="00384FAB" w:rsidRDefault="00F46546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Datum</w:t>
            </w:r>
          </w:p>
        </w:tc>
      </w:tr>
      <w:tr w:rsidR="00F46546" w:rsidRPr="00384FAB" w14:paraId="2DDDB5FE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B304E" w14:textId="77777777" w:rsidR="00F46546" w:rsidRPr="00384FAB" w:rsidRDefault="00F46546" w:rsidP="005B2B92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Početak prijava u sustav i prijava odabranih učeničkih domova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E90125" w14:textId="77777777" w:rsidR="00F46546" w:rsidRPr="00384FAB" w:rsidRDefault="00F46546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1. – 3. 9. 2025.</w:t>
            </w:r>
          </w:p>
        </w:tc>
      </w:tr>
      <w:tr w:rsidR="00F46546" w:rsidRPr="00384FAB" w14:paraId="3980EAF7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9BAB0A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Dostava dokumentacije:</w:t>
            </w:r>
          </w:p>
          <w:p w14:paraId="47FD6956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1. Dokumenti kojima se ostvaruju dodatna prava za upis u učenički dom (dostavljaju se putem domovi.e-upisi.hr)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BEE5C0" w14:textId="77777777" w:rsidR="00F46546" w:rsidRPr="00384FAB" w:rsidRDefault="00F46546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sz w:val="24"/>
                <w:szCs w:val="24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20"/>
                <w:szCs w:val="20"/>
                <w:bdr w:val="none" w:sz="0" w:space="0" w:color="auto" w:frame="1"/>
                <w:lang w:val="hr-HR" w:eastAsia="hr-HR"/>
              </w:rPr>
              <w:t>1. – 2. 9. 2025.</w:t>
            </w:r>
          </w:p>
        </w:tc>
      </w:tr>
      <w:tr w:rsidR="00F46546" w:rsidRPr="00384FAB" w14:paraId="220A8DED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1C2D502" w14:textId="77777777" w:rsidR="00F46546" w:rsidRPr="00384FAB" w:rsidRDefault="00F46546" w:rsidP="005B2B92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Unos prigovora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7267F2" w14:textId="77777777" w:rsidR="00F46546" w:rsidRPr="00384FAB" w:rsidRDefault="00F46546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3. 9. 2025.</w:t>
            </w:r>
          </w:p>
        </w:tc>
      </w:tr>
      <w:tr w:rsidR="00F46546" w:rsidRPr="00384FAB" w14:paraId="61DD4D5C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F37CDE" w14:textId="77777777" w:rsidR="00F46546" w:rsidRPr="00384FAB" w:rsidRDefault="00F46546" w:rsidP="005B2B92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Brisanje s lista kandidata koji nisu zadovoljili preduvjete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9F3DD" w14:textId="77777777" w:rsidR="00F46546" w:rsidRPr="00384FAB" w:rsidRDefault="00F46546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3. 9. 2025.</w:t>
            </w:r>
          </w:p>
        </w:tc>
      </w:tr>
      <w:tr w:rsidR="00F46546" w:rsidRPr="00384FAB" w14:paraId="12D3FDC2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1EDA7BB" w14:textId="77777777" w:rsidR="00F46546" w:rsidRPr="00384FAB" w:rsidRDefault="00F46546" w:rsidP="005B2B92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Objava konačnih ljestvica poretka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48543A" w14:textId="77777777" w:rsidR="00F46546" w:rsidRPr="00384FAB" w:rsidRDefault="00F46546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4. 9. 2025.</w:t>
            </w:r>
          </w:p>
        </w:tc>
      </w:tr>
      <w:tr w:rsidR="00F46546" w:rsidRPr="00384FAB" w14:paraId="4851170F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BAA6EF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Dostava dokumenata koji su uvjet za upis u učenički dom.</w:t>
            </w:r>
          </w:p>
          <w:p w14:paraId="38A30627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</w:p>
          <w:p w14:paraId="612FCC26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Može se obaviti elektroničkim putem domovi.e-upisi.hr ili dolaskom u učenički dom na propisani datum.</w:t>
            </w:r>
          </w:p>
          <w:p w14:paraId="01B7C0AD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Točan datum zaprimanja dokumenata uživo za svaki učenički dom stoji na mrežnim stranicama i oglasnim pločama učeničkog doma.</w:t>
            </w:r>
          </w:p>
          <w:p w14:paraId="01674B6C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1. Upisnica (obvezno za sve učenike)</w:t>
            </w:r>
          </w:p>
          <w:p w14:paraId="72C525E8" w14:textId="77777777" w:rsidR="00F46546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2. Potvrda obiteljskog liječnika o nepostojanju kontraindikacija za smještaj u učenički dom (obvezno za sve učenike)</w:t>
            </w:r>
          </w:p>
          <w:p w14:paraId="104C248C" w14:textId="77777777" w:rsidR="00062DF5" w:rsidRPr="00384FAB" w:rsidRDefault="00062DF5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  <w:r w:rsidRPr="00033D0F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3. </w:t>
            </w:r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Potpisani ugovor (obvezan za sve učenike) i preslika važeće identifikacijske isprave (osobne iskaznice, putovnice) potpisnika ugovora može se dostaviti elektroničkim putem na </w:t>
            </w:r>
            <w:hyperlink r:id="rId9" w:history="1">
              <w:r w:rsidRPr="00244A6A">
                <w:rPr>
                  <w:rStyle w:val="Hiperveza"/>
                  <w:rFonts w:eastAsia="Times New Roman"/>
                  <w:sz w:val="18"/>
                  <w:szCs w:val="18"/>
                  <w:bdr w:val="none" w:sz="0" w:space="0" w:color="auto" w:frame="1"/>
                  <w:lang w:val="hr-HR" w:eastAsia="hr-HR"/>
                </w:rPr>
                <w:t>srednjoskolski.dom@skole.hr</w:t>
              </w:r>
            </w:hyperlink>
            <w:r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 xml:space="preserve"> ili dolaskom u učenički dom</w:t>
            </w:r>
          </w:p>
          <w:p w14:paraId="5422CB7A" w14:textId="77777777" w:rsidR="00F46546" w:rsidRPr="00384FAB" w:rsidRDefault="00F46546" w:rsidP="005B2B92">
            <w:pPr>
              <w:widowControl/>
              <w:autoSpaceDE/>
              <w:autoSpaceDN/>
              <w:spacing w:after="48"/>
              <w:textAlignment w:val="baseline"/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E4DF23" w14:textId="77777777" w:rsidR="00F46546" w:rsidRPr="00384FAB" w:rsidRDefault="00F46546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sz w:val="24"/>
                <w:szCs w:val="24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20"/>
                <w:szCs w:val="20"/>
                <w:bdr w:val="none" w:sz="0" w:space="0" w:color="auto" w:frame="1"/>
                <w:lang w:val="hr-HR" w:eastAsia="hr-HR"/>
              </w:rPr>
              <w:t>4. 9. – 5. 9. 2025.</w:t>
            </w:r>
          </w:p>
        </w:tc>
      </w:tr>
      <w:tr w:rsidR="00F46546" w:rsidRPr="00384FAB" w14:paraId="3570E935" w14:textId="77777777" w:rsidTr="005B2B92"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EE7004" w14:textId="77777777" w:rsidR="00F46546" w:rsidRPr="00384FAB" w:rsidRDefault="00F46546" w:rsidP="005B2B92">
            <w:pPr>
              <w:widowControl/>
              <w:autoSpaceDE/>
              <w:autoSpaceDN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Objava slobodnih upisnih mjesta nakon jesenskoga upisnog roka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4C33EC" w14:textId="77777777" w:rsidR="00F46546" w:rsidRPr="00384FAB" w:rsidRDefault="00F46546" w:rsidP="005B2B92">
            <w:pPr>
              <w:widowControl/>
              <w:autoSpaceDE/>
              <w:autoSpaceDN/>
              <w:jc w:val="center"/>
              <w:rPr>
                <w:rFonts w:eastAsia="Times New Roman"/>
                <w:color w:val="231F20"/>
                <w:lang w:val="hr-HR" w:eastAsia="hr-HR"/>
              </w:rPr>
            </w:pPr>
            <w:r w:rsidRPr="00384FAB">
              <w:rPr>
                <w:rFonts w:eastAsia="Times New Roman"/>
                <w:color w:val="231F20"/>
                <w:sz w:val="18"/>
                <w:szCs w:val="18"/>
                <w:bdr w:val="none" w:sz="0" w:space="0" w:color="auto" w:frame="1"/>
                <w:lang w:val="hr-HR" w:eastAsia="hr-HR"/>
              </w:rPr>
              <w:t>9. 9. 2025.</w:t>
            </w:r>
          </w:p>
        </w:tc>
      </w:tr>
    </w:tbl>
    <w:p w14:paraId="47AF757D" w14:textId="77777777" w:rsidR="00822CFB" w:rsidRDefault="00822CFB" w:rsidP="00CB3B2A">
      <w:pPr>
        <w:pStyle w:val="Tijeloteksta"/>
        <w:rPr>
          <w:b/>
          <w:lang w:val="hr-HR"/>
        </w:rPr>
      </w:pPr>
    </w:p>
    <w:p w14:paraId="313B1115" w14:textId="77777777" w:rsidR="00822CFB" w:rsidRPr="00114C80" w:rsidRDefault="00822CFB" w:rsidP="000754EE">
      <w:pPr>
        <w:pStyle w:val="Tijeloteksta"/>
        <w:jc w:val="center"/>
        <w:rPr>
          <w:b/>
          <w:lang w:val="hr-HR"/>
        </w:rPr>
      </w:pPr>
      <w:r>
        <w:rPr>
          <w:b/>
          <w:lang w:val="hr-HR"/>
        </w:rPr>
        <w:t xml:space="preserve">Postupak podnošenja i rješavanja prigovora </w:t>
      </w:r>
    </w:p>
    <w:p w14:paraId="420B0FD8" w14:textId="77777777" w:rsidR="001225BF" w:rsidRPr="00114C80" w:rsidRDefault="008644DD" w:rsidP="001225BF">
      <w:pPr>
        <w:pStyle w:val="Tijeloteksta"/>
        <w:jc w:val="center"/>
        <w:rPr>
          <w:b/>
          <w:lang w:val="hr-HR"/>
        </w:rPr>
      </w:pPr>
      <w:r w:rsidRPr="00114C80">
        <w:rPr>
          <w:b/>
          <w:lang w:val="hr-HR"/>
        </w:rPr>
        <w:t>X</w:t>
      </w:r>
      <w:r w:rsidR="001225BF" w:rsidRPr="00114C80">
        <w:rPr>
          <w:b/>
          <w:lang w:val="hr-HR"/>
        </w:rPr>
        <w:t>.</w:t>
      </w:r>
    </w:p>
    <w:p w14:paraId="3D6BBAAB" w14:textId="77777777" w:rsidR="005E7403" w:rsidRPr="005E7403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 xml:space="preserve"> (1) Učenici i ostali kandidati mogu podnositi usmene i pisane prigovore tijekom provedbe postupka prijava i upisa učenika u učenički dom CARNET-ovoj službi za podršku obrazovnom sustavu u roku i na obrascu za prigovor koji su dostupni na mrežnoj stranici ISPUUD-a.</w:t>
      </w:r>
    </w:p>
    <w:p w14:paraId="68E50CDB" w14:textId="77777777" w:rsidR="005E7403" w:rsidRPr="005E7403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>(2) Redoviti učenik osnovne škole u Republici Hrvatskoj može usmeno ili u elektroničkom obliku izjaviti prigovor svom razredniku zbog netočno navedenih zaključnih ocjena iz nastavnih predmeta, osobnih podataka ili podataka na temelju kojih se ostvaruju dodatna prava za upis i zatražiti njihov ispravak.</w:t>
      </w:r>
    </w:p>
    <w:p w14:paraId="362B2C7D" w14:textId="77777777" w:rsidR="005E7403" w:rsidRPr="005E7403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>(3) U slučaju da nisu ispravljeni netočno uneseni podaci, učenici i ostali kandidati mogu podnijeti pisani prigovor CARNET-ovoj službi za podršku obrazovnom sustavu u roku i na obrascu za prigovor koji su dostupni na mrežnoj stranici ISPUUD-a.</w:t>
      </w:r>
    </w:p>
    <w:p w14:paraId="315685B6" w14:textId="77777777" w:rsidR="007371B7" w:rsidRPr="00F836F8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>(4) Rokovi za podnošenje prigovora iz ove točke utvrđeni su u članku IX. ov</w:t>
      </w:r>
      <w:r w:rsidR="006C5ED8">
        <w:rPr>
          <w:rFonts w:eastAsia="Times New Roman"/>
          <w:color w:val="231F20"/>
          <w:lang w:eastAsia="hr-HR"/>
        </w:rPr>
        <w:t xml:space="preserve">og Natječaja. </w:t>
      </w:r>
    </w:p>
    <w:p w14:paraId="5F5469D6" w14:textId="77777777" w:rsidR="00F836F8" w:rsidRDefault="00F836F8" w:rsidP="00941FAA">
      <w:pPr>
        <w:pStyle w:val="box467840"/>
        <w:shd w:val="clear" w:color="auto" w:fill="FFFFFF"/>
        <w:spacing w:before="0" w:beforeAutospacing="0" w:after="48" w:afterAutospacing="0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</w:p>
    <w:p w14:paraId="446D24F6" w14:textId="77777777" w:rsidR="00941FAA" w:rsidRDefault="00941FAA" w:rsidP="00941FAA">
      <w:pPr>
        <w:pStyle w:val="box467840"/>
        <w:shd w:val="clear" w:color="auto" w:fill="FFFFFF"/>
        <w:spacing w:before="0" w:beforeAutospacing="0" w:after="48" w:afterAutospacing="0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</w:p>
    <w:p w14:paraId="2A2FD2A0" w14:textId="77777777" w:rsidR="00822CFB" w:rsidRPr="00822CFB" w:rsidRDefault="00822CFB" w:rsidP="00941FAA">
      <w:pPr>
        <w:pStyle w:val="box467840"/>
        <w:shd w:val="clear" w:color="auto" w:fill="FFFFFF"/>
        <w:spacing w:before="0" w:beforeAutospacing="0" w:after="48" w:afterAutospacing="0"/>
        <w:ind w:left="284"/>
        <w:jc w:val="center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  <w:r w:rsidRPr="00822CFB">
        <w:rPr>
          <w:rFonts w:ascii="Arial" w:hAnsi="Arial" w:cs="Arial"/>
          <w:b/>
          <w:color w:val="231F20"/>
          <w:sz w:val="22"/>
          <w:szCs w:val="22"/>
        </w:rPr>
        <w:t>Upis učenika u učenički dom</w:t>
      </w:r>
    </w:p>
    <w:p w14:paraId="07B01520" w14:textId="77777777" w:rsidR="007B0C6B" w:rsidRPr="006C5ED8" w:rsidRDefault="00965AC1" w:rsidP="006C5ED8">
      <w:pPr>
        <w:pStyle w:val="Tijeloteksta"/>
        <w:jc w:val="center"/>
        <w:rPr>
          <w:b/>
          <w:lang w:val="hr-HR"/>
        </w:rPr>
      </w:pPr>
      <w:r w:rsidRPr="00114C80">
        <w:rPr>
          <w:b/>
          <w:lang w:val="hr-HR"/>
        </w:rPr>
        <w:t>X</w:t>
      </w:r>
      <w:r w:rsidR="007B0C6B" w:rsidRPr="00114C80">
        <w:rPr>
          <w:b/>
          <w:lang w:val="hr-HR"/>
        </w:rPr>
        <w:t>I</w:t>
      </w:r>
      <w:r w:rsidRPr="00114C80">
        <w:rPr>
          <w:b/>
          <w:lang w:val="hr-HR"/>
        </w:rPr>
        <w:t>.</w:t>
      </w:r>
    </w:p>
    <w:p w14:paraId="09272DAB" w14:textId="77777777" w:rsidR="007371B7" w:rsidRPr="007371B7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>(1) Postupci potvrđivanja (zaključavanja) lista prioriteta, potpisivanja i pohranjivanja prijavnica s konačnom listom prioriteta učenika opisani su na mrežnoj stranici domovi.e-upisi.hr.</w:t>
      </w:r>
    </w:p>
    <w:p w14:paraId="3F0F9FB6" w14:textId="77777777" w:rsidR="007371B7" w:rsidRPr="007371B7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>(2) Na temelju javne objave konačnih ljestvica poretka učenika u ISPUUD-u, učenik ostvaruje pravo upisa u učenički dom u školskoj godini 202</w:t>
      </w:r>
      <w:r w:rsidR="00CB3B2A">
        <w:rPr>
          <w:rFonts w:eastAsia="Times New Roman"/>
          <w:color w:val="231F20"/>
          <w:lang w:eastAsia="hr-HR"/>
        </w:rPr>
        <w:t>5</w:t>
      </w:r>
      <w:r w:rsidRPr="007371B7">
        <w:rPr>
          <w:rFonts w:eastAsia="Times New Roman"/>
          <w:color w:val="231F20"/>
          <w:lang w:eastAsia="hr-HR"/>
        </w:rPr>
        <w:t>./202</w:t>
      </w:r>
      <w:r w:rsidR="00CB3B2A">
        <w:rPr>
          <w:rFonts w:eastAsia="Times New Roman"/>
          <w:color w:val="231F20"/>
          <w:lang w:eastAsia="hr-HR"/>
        </w:rPr>
        <w:t>6</w:t>
      </w:r>
      <w:r w:rsidRPr="007371B7">
        <w:rPr>
          <w:rFonts w:eastAsia="Times New Roman"/>
          <w:color w:val="231F20"/>
          <w:lang w:eastAsia="hr-HR"/>
        </w:rPr>
        <w:t>.</w:t>
      </w:r>
    </w:p>
    <w:p w14:paraId="556ED17F" w14:textId="77777777" w:rsidR="004519DF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(3) Učenik svoj upis potvrđuje vlastoručnim potpisom i potpisom roditelja/skrbnika na </w:t>
      </w:r>
      <w:r w:rsidRPr="007371B7">
        <w:rPr>
          <w:rFonts w:eastAsia="Times New Roman"/>
          <w:color w:val="231F20"/>
          <w:lang w:eastAsia="hr-HR"/>
        </w:rPr>
        <w:lastRenderedPageBreak/>
        <w:t xml:space="preserve">obrascu (upisnici) dostupnom na mrežnoj stranici domovi.e-upisi.hr, koji je dužan dostaviti osobno ili elektroničkim putem učeničkom domu u rokovima utvrđenim u članku </w:t>
      </w:r>
      <w:r w:rsidR="004519DF">
        <w:rPr>
          <w:rFonts w:eastAsia="Times New Roman"/>
          <w:color w:val="231F20"/>
          <w:lang w:eastAsia="hr-HR"/>
        </w:rPr>
        <w:t xml:space="preserve">IX. ovog Natječaja. </w:t>
      </w:r>
    </w:p>
    <w:p w14:paraId="1767E0D0" w14:textId="77777777" w:rsidR="007371B7" w:rsidRPr="007371B7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>(4) Nakon što učenik dostavi upisnicu i liječničku potvrdu svoga obiteljskog liječnika o nepostojanju kontraindikacija za smještaj u učeničkom domu, roditelj/skrbnik učenika dužan je potpisati ugovor o međusobnim pravima i obvezama s učeničkim domom</w:t>
      </w:r>
      <w:r w:rsidR="004519DF">
        <w:rPr>
          <w:rFonts w:eastAsia="Times New Roman"/>
          <w:color w:val="231F20"/>
          <w:lang w:eastAsia="hr-HR"/>
        </w:rPr>
        <w:t xml:space="preserve"> u rokovima utvrđenim u članku IX</w:t>
      </w:r>
      <w:r w:rsidRPr="007371B7">
        <w:rPr>
          <w:rFonts w:eastAsia="Times New Roman"/>
          <w:color w:val="231F20"/>
          <w:lang w:eastAsia="hr-HR"/>
        </w:rPr>
        <w:t xml:space="preserve">. </w:t>
      </w:r>
      <w:r w:rsidR="004519DF">
        <w:rPr>
          <w:rFonts w:eastAsia="Times New Roman"/>
          <w:color w:val="231F20"/>
          <w:lang w:eastAsia="hr-HR"/>
        </w:rPr>
        <w:t>o</w:t>
      </w:r>
      <w:r w:rsidRPr="007371B7">
        <w:rPr>
          <w:rFonts w:eastAsia="Times New Roman"/>
          <w:color w:val="231F20"/>
          <w:lang w:eastAsia="hr-HR"/>
        </w:rPr>
        <w:t>v</w:t>
      </w:r>
      <w:r w:rsidR="004519DF">
        <w:rPr>
          <w:rFonts w:eastAsia="Times New Roman"/>
          <w:color w:val="231F20"/>
          <w:lang w:eastAsia="hr-HR"/>
        </w:rPr>
        <w:t xml:space="preserve">og Natječaja. </w:t>
      </w:r>
    </w:p>
    <w:p w14:paraId="07283FB7" w14:textId="77777777" w:rsidR="007371B7" w:rsidRPr="007115EE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(5) Potpisivanjem upisnice iz stavka 3. ovoga članka i ugovora iz stavka 4. ovoga članka </w:t>
      </w:r>
      <w:r w:rsidRPr="007115EE">
        <w:rPr>
          <w:rFonts w:eastAsia="Times New Roman"/>
          <w:color w:val="231F20"/>
          <w:lang w:eastAsia="hr-HR"/>
        </w:rPr>
        <w:t>učenik je upisan u učenički dom.</w:t>
      </w:r>
    </w:p>
    <w:p w14:paraId="2E211324" w14:textId="77777777" w:rsidR="007371B7" w:rsidRPr="007115EE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 xml:space="preserve">(6) Dostava potpisanoga ugovora </w:t>
      </w:r>
      <w:r w:rsidR="004519DF" w:rsidRPr="007115EE">
        <w:rPr>
          <w:rFonts w:eastAsia="Times New Roman"/>
          <w:color w:val="231F20"/>
          <w:lang w:eastAsia="hr-HR"/>
        </w:rPr>
        <w:t>i preslike važeće identifikaci</w:t>
      </w:r>
      <w:r w:rsidR="007115EE" w:rsidRPr="007115EE">
        <w:rPr>
          <w:rFonts w:eastAsia="Times New Roman"/>
          <w:color w:val="231F20"/>
          <w:lang w:eastAsia="hr-HR"/>
        </w:rPr>
        <w:t>jske isprave (osobne iskaznice</w:t>
      </w:r>
      <w:r w:rsidR="00EE3329">
        <w:rPr>
          <w:rFonts w:eastAsia="Times New Roman"/>
          <w:color w:val="231F20"/>
          <w:lang w:eastAsia="hr-HR"/>
        </w:rPr>
        <w:t>, putovnice</w:t>
      </w:r>
      <w:r w:rsidR="004519DF" w:rsidRPr="007115EE">
        <w:rPr>
          <w:rFonts w:eastAsia="Times New Roman"/>
          <w:color w:val="231F20"/>
          <w:lang w:eastAsia="hr-HR"/>
        </w:rPr>
        <w:t xml:space="preserve">) </w:t>
      </w:r>
      <w:r w:rsidR="00EE3329">
        <w:rPr>
          <w:rFonts w:eastAsia="Times New Roman"/>
          <w:color w:val="231F20"/>
          <w:lang w:eastAsia="hr-HR"/>
        </w:rPr>
        <w:t>potpisnika ugovora, može se (</w:t>
      </w:r>
      <w:r w:rsidR="008624F3">
        <w:rPr>
          <w:rFonts w:eastAsia="Times New Roman"/>
          <w:color w:val="231F20"/>
          <w:lang w:eastAsia="hr-HR"/>
        </w:rPr>
        <w:t>na propisani da</w:t>
      </w:r>
      <w:r w:rsidR="00EE3329">
        <w:rPr>
          <w:rFonts w:eastAsia="Times New Roman"/>
          <w:color w:val="231F20"/>
          <w:lang w:eastAsia="hr-HR"/>
        </w:rPr>
        <w:t>tum iz točke IX. ovog Natječaja)</w:t>
      </w:r>
      <w:r w:rsidR="008624F3">
        <w:rPr>
          <w:rFonts w:eastAsia="Times New Roman"/>
          <w:color w:val="231F20"/>
          <w:lang w:eastAsia="hr-HR"/>
        </w:rPr>
        <w:t xml:space="preserve"> </w:t>
      </w:r>
      <w:r w:rsidRPr="007115EE">
        <w:rPr>
          <w:rFonts w:eastAsia="Times New Roman"/>
          <w:color w:val="231F20"/>
          <w:lang w:eastAsia="hr-HR"/>
        </w:rPr>
        <w:t>obaviti:</w:t>
      </w:r>
    </w:p>
    <w:p w14:paraId="45E826BE" w14:textId="77777777" w:rsidR="007371B7" w:rsidRPr="007115EE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 xml:space="preserve">– dolaskom u učenički dom </w:t>
      </w:r>
    </w:p>
    <w:p w14:paraId="7623189E" w14:textId="77777777" w:rsidR="00EE3329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>– elektroničkim putem</w:t>
      </w:r>
      <w:r w:rsidR="008624F3">
        <w:rPr>
          <w:rFonts w:eastAsia="Times New Roman"/>
          <w:color w:val="231F20"/>
          <w:lang w:eastAsia="hr-HR"/>
        </w:rPr>
        <w:t xml:space="preserve"> na mail adresu </w:t>
      </w:r>
      <w:hyperlink r:id="rId10" w:history="1">
        <w:r w:rsidR="00EE3329" w:rsidRPr="00032779">
          <w:rPr>
            <w:rStyle w:val="Hiperveza"/>
            <w:rFonts w:eastAsia="Times New Roman"/>
            <w:bdr w:val="none" w:sz="0" w:space="0" w:color="auto" w:frame="1"/>
            <w:lang w:eastAsia="hr-HR"/>
          </w:rPr>
          <w:t>srednjoskolski.dom@skole.hr</w:t>
        </w:r>
      </w:hyperlink>
      <w:r w:rsidR="00EE3329">
        <w:rPr>
          <w:rFonts w:eastAsia="Times New Roman"/>
          <w:color w:val="231F20"/>
          <w:lang w:eastAsia="hr-HR"/>
        </w:rPr>
        <w:t>.</w:t>
      </w:r>
    </w:p>
    <w:p w14:paraId="3B745E2F" w14:textId="77777777" w:rsidR="004519DF" w:rsidRPr="00EE3329" w:rsidRDefault="00EE3329" w:rsidP="00EE3329">
      <w:pPr>
        <w:spacing w:after="48"/>
        <w:jc w:val="both"/>
        <w:textAlignment w:val="baseline"/>
        <w:rPr>
          <w:rFonts w:eastAsia="Times New Roman"/>
          <w:b/>
          <w:color w:val="231F20"/>
          <w:lang w:eastAsia="hr-HR"/>
        </w:rPr>
      </w:pPr>
      <w:r w:rsidRPr="00EE3329">
        <w:rPr>
          <w:rFonts w:eastAsia="Times New Roman"/>
          <w:b/>
          <w:color w:val="231F20"/>
          <w:lang w:eastAsia="hr-HR"/>
        </w:rPr>
        <w:t>Original potpisanog ugovora obvezno je dostaviti</w:t>
      </w:r>
      <w:r w:rsidR="007371B7" w:rsidRPr="00EE3329">
        <w:rPr>
          <w:rFonts w:eastAsia="Times New Roman"/>
          <w:b/>
          <w:color w:val="231F20"/>
          <w:lang w:eastAsia="hr-HR"/>
        </w:rPr>
        <w:t xml:space="preserve"> zemaljskom poštom</w:t>
      </w:r>
      <w:r w:rsidRPr="00EE3329">
        <w:rPr>
          <w:rFonts w:eastAsia="Times New Roman"/>
          <w:b/>
          <w:color w:val="231F20"/>
          <w:lang w:eastAsia="hr-HR"/>
        </w:rPr>
        <w:t>, ili najkasnije prilikom useljenja učenika</w:t>
      </w:r>
      <w:r w:rsidR="004519DF" w:rsidRPr="00EE3329">
        <w:rPr>
          <w:rFonts w:eastAsia="Times New Roman"/>
          <w:b/>
          <w:color w:val="231F20"/>
          <w:lang w:eastAsia="hr-HR"/>
        </w:rPr>
        <w:t>.</w:t>
      </w:r>
    </w:p>
    <w:p w14:paraId="7A4E036B" w14:textId="77777777" w:rsidR="007371B7" w:rsidRPr="00114C80" w:rsidRDefault="007371B7" w:rsidP="006C79F4">
      <w:pPr>
        <w:pStyle w:val="Tijeloteksta"/>
        <w:spacing w:before="1"/>
        <w:ind w:right="5504"/>
        <w:rPr>
          <w:lang w:val="hr-HR"/>
        </w:rPr>
      </w:pPr>
    </w:p>
    <w:p w14:paraId="1DE6119D" w14:textId="77777777" w:rsidR="007B0C6B" w:rsidRPr="002E0621" w:rsidRDefault="007B0C6B" w:rsidP="006C79F4">
      <w:pPr>
        <w:pStyle w:val="Tijeloteksta"/>
        <w:spacing w:before="1"/>
        <w:ind w:right="5504"/>
        <w:rPr>
          <w:lang w:val="hr-HR"/>
        </w:rPr>
      </w:pPr>
    </w:p>
    <w:p w14:paraId="1E3E83B0" w14:textId="77777777" w:rsidR="007B0C6B" w:rsidRPr="002E0621" w:rsidRDefault="00965AC1" w:rsidP="007B0C6B">
      <w:pPr>
        <w:pStyle w:val="Tijeloteksta"/>
        <w:spacing w:before="1"/>
        <w:ind w:right="5504"/>
        <w:rPr>
          <w:lang w:val="hr-HR"/>
        </w:rPr>
      </w:pPr>
      <w:r w:rsidRPr="002E0621">
        <w:rPr>
          <w:lang w:val="hr-HR"/>
        </w:rPr>
        <w:t xml:space="preserve">KLASA: </w:t>
      </w:r>
      <w:r w:rsidR="00877869">
        <w:rPr>
          <w:lang w:val="hr-HR"/>
        </w:rPr>
        <w:t>602-02/25</w:t>
      </w:r>
      <w:r w:rsidR="006C5ED8" w:rsidRPr="002E0621">
        <w:rPr>
          <w:lang w:val="hr-HR"/>
        </w:rPr>
        <w:t>-0</w:t>
      </w:r>
      <w:r w:rsidR="00877869">
        <w:rPr>
          <w:lang w:val="hr-HR"/>
        </w:rPr>
        <w:t>1</w:t>
      </w:r>
      <w:r w:rsidR="006C5ED8" w:rsidRPr="002E0621">
        <w:rPr>
          <w:lang w:val="hr-HR"/>
        </w:rPr>
        <w:t>/</w:t>
      </w:r>
      <w:r w:rsidR="00877869">
        <w:rPr>
          <w:lang w:val="hr-HR"/>
        </w:rPr>
        <w:t>4</w:t>
      </w:r>
      <w:r w:rsidR="00EE3329">
        <w:rPr>
          <w:lang w:val="hr-HR"/>
        </w:rPr>
        <w:t xml:space="preserve">          </w:t>
      </w:r>
      <w:r w:rsidR="00EE3329">
        <w:rPr>
          <w:rFonts w:ascii="Segoe UI" w:hAnsi="Segoe UI" w:cs="Segoe UI"/>
          <w:color w:val="333333"/>
          <w:shd w:val="clear" w:color="auto" w:fill="FFFFFF"/>
        </w:rPr>
        <w:t> </w:t>
      </w:r>
    </w:p>
    <w:p w14:paraId="5F4EADA2" w14:textId="77777777" w:rsidR="00965AC1" w:rsidRPr="002E0621" w:rsidRDefault="00965AC1" w:rsidP="007B0C6B">
      <w:pPr>
        <w:pStyle w:val="Tijeloteksta"/>
        <w:spacing w:before="1"/>
        <w:ind w:right="5504"/>
        <w:rPr>
          <w:lang w:val="hr-HR"/>
        </w:rPr>
      </w:pPr>
      <w:r w:rsidRPr="002E0621">
        <w:rPr>
          <w:lang w:val="hr-HR"/>
        </w:rPr>
        <w:t>URBROJ: 2198-01-77-2</w:t>
      </w:r>
      <w:r w:rsidR="00877869">
        <w:rPr>
          <w:lang w:val="hr-HR"/>
        </w:rPr>
        <w:t>5</w:t>
      </w:r>
      <w:r w:rsidRPr="002E0621">
        <w:rPr>
          <w:lang w:val="hr-HR"/>
        </w:rPr>
        <w:t>-1</w:t>
      </w:r>
    </w:p>
    <w:p w14:paraId="6868109E" w14:textId="07BD76C6" w:rsidR="002A6F51" w:rsidRPr="002E0621" w:rsidRDefault="00965AC1" w:rsidP="007B0C6B">
      <w:pPr>
        <w:pStyle w:val="Tijeloteksta"/>
        <w:spacing w:before="1"/>
        <w:rPr>
          <w:lang w:val="hr-HR"/>
        </w:rPr>
      </w:pPr>
      <w:r w:rsidRPr="002E0621">
        <w:rPr>
          <w:lang w:val="hr-HR"/>
        </w:rPr>
        <w:t xml:space="preserve">Zadar, </w:t>
      </w:r>
      <w:r w:rsidR="00877869">
        <w:rPr>
          <w:lang w:val="hr-HR"/>
        </w:rPr>
        <w:t>0</w:t>
      </w:r>
      <w:r w:rsidR="00851C84">
        <w:rPr>
          <w:lang w:val="hr-HR"/>
        </w:rPr>
        <w:t>3</w:t>
      </w:r>
      <w:r w:rsidR="00EE3329">
        <w:rPr>
          <w:lang w:val="hr-HR"/>
        </w:rPr>
        <w:t>.</w:t>
      </w:r>
      <w:r w:rsidRPr="002E0621">
        <w:rPr>
          <w:lang w:val="hr-HR"/>
        </w:rPr>
        <w:t xml:space="preserve"> </w:t>
      </w:r>
      <w:r w:rsidR="00877869">
        <w:rPr>
          <w:lang w:val="hr-HR"/>
        </w:rPr>
        <w:t>sr</w:t>
      </w:r>
      <w:r w:rsidRPr="002E0621">
        <w:rPr>
          <w:lang w:val="hr-HR"/>
        </w:rPr>
        <w:t>pnja 202</w:t>
      </w:r>
      <w:r w:rsidR="00877869">
        <w:rPr>
          <w:lang w:val="hr-HR"/>
        </w:rPr>
        <w:t>5</w:t>
      </w:r>
      <w:r w:rsidRPr="002E0621">
        <w:rPr>
          <w:lang w:val="hr-HR"/>
        </w:rPr>
        <w:t xml:space="preserve">. godine  </w:t>
      </w:r>
    </w:p>
    <w:sectPr w:rsidR="002A6F51" w:rsidRPr="002E0621" w:rsidSect="00C079BC">
      <w:footerReference w:type="default" r:id="rId11"/>
      <w:pgSz w:w="11910" w:h="16840"/>
      <w:pgMar w:top="1320" w:right="1278" w:bottom="1240" w:left="1418" w:header="0" w:footer="10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64E06" w14:textId="77777777" w:rsidR="005F77A3" w:rsidRDefault="005F77A3">
      <w:r>
        <w:separator/>
      </w:r>
    </w:p>
  </w:endnote>
  <w:endnote w:type="continuationSeparator" w:id="0">
    <w:p w14:paraId="37EBF174" w14:textId="77777777" w:rsidR="005F77A3" w:rsidRDefault="005F7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8D864" w14:textId="77777777" w:rsidR="002A6F51" w:rsidRDefault="003D5F39">
    <w:pPr>
      <w:pStyle w:val="Tijeloteksta"/>
      <w:spacing w:line="14" w:lineRule="auto"/>
      <w:rPr>
        <w:sz w:val="20"/>
      </w:rPr>
    </w:pPr>
    <w:r>
      <w:rPr>
        <w:noProof/>
        <w:lang w:val="hr-HR" w:eastAsia="hr-H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A822F66" wp14:editId="3F6108A3">
              <wp:simplePos x="0" y="0"/>
              <wp:positionH relativeFrom="page">
                <wp:posOffset>6820535</wp:posOffset>
              </wp:positionH>
              <wp:positionV relativeFrom="page">
                <wp:posOffset>9883140</wp:posOffset>
              </wp:positionV>
              <wp:extent cx="135890" cy="196215"/>
              <wp:effectExtent l="63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8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E939FF" w14:textId="77777777" w:rsidR="002A6F51" w:rsidRDefault="006A61B6">
                          <w:pPr>
                            <w:spacing w:before="12"/>
                            <w:ind w:left="40"/>
                            <w:rPr>
                              <w:b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3F4DFD">
                            <w:rPr>
                              <w:b/>
                              <w:w w:val="99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B3B2A">
                            <w:rPr>
                              <w:b/>
                              <w:noProof/>
                              <w:w w:val="99"/>
                              <w:sz w:val="24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7.05pt;margin-top:778.2pt;width:10.7pt;height:15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" filled="f" stroked="f">
              <v:textbox inset="0,0,0,0">
                <w:txbxContent>
                  <w:p w:rsidR="002A6F51" w:rsidRDefault="006A61B6">
                    <w:pPr>
                      <w:spacing w:before="12"/>
                      <w:ind w:left="40"/>
                      <w:rPr>
                        <w:b/>
                        <w:sz w:val="24"/>
                      </w:rPr>
                    </w:pPr>
                    <w:r>
                      <w:fldChar w:fldCharType="begin"/>
                    </w:r>
                    <w:r w:rsidR="003F4DFD">
                      <w:rPr>
                        <w:b/>
                        <w:w w:val="99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B3B2A">
                      <w:rPr>
                        <w:b/>
                        <w:noProof/>
                        <w:w w:val="99"/>
                        <w:sz w:val="24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2D1C3" w14:textId="77777777" w:rsidR="005F77A3" w:rsidRDefault="005F77A3">
      <w:r>
        <w:separator/>
      </w:r>
    </w:p>
  </w:footnote>
  <w:footnote w:type="continuationSeparator" w:id="0">
    <w:p w14:paraId="7716213E" w14:textId="77777777" w:rsidR="005F77A3" w:rsidRDefault="005F7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6379"/>
    <w:multiLevelType w:val="hybridMultilevel"/>
    <w:tmpl w:val="BADCFFA4"/>
    <w:lvl w:ilvl="0" w:tplc="AC82A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FC68C1"/>
    <w:multiLevelType w:val="hybridMultilevel"/>
    <w:tmpl w:val="14D6A638"/>
    <w:lvl w:ilvl="0" w:tplc="5D2AAC52">
      <w:start w:val="8"/>
      <w:numFmt w:val="decimal"/>
      <w:lvlText w:val="%1."/>
      <w:lvlJc w:val="left"/>
      <w:pPr>
        <w:ind w:left="116" w:hanging="248"/>
        <w:jc w:val="left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1" w:tplc="42040566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6B980C00">
      <w:numFmt w:val="bullet"/>
      <w:lvlText w:val="•"/>
      <w:lvlJc w:val="left"/>
      <w:pPr>
        <w:ind w:left="2041" w:hanging="185"/>
      </w:pPr>
      <w:rPr>
        <w:rFonts w:hint="default"/>
      </w:rPr>
    </w:lvl>
    <w:lvl w:ilvl="3" w:tplc="A2F4F324">
      <w:numFmt w:val="bullet"/>
      <w:lvlText w:val="•"/>
      <w:lvlJc w:val="left"/>
      <w:pPr>
        <w:ind w:left="3001" w:hanging="185"/>
      </w:pPr>
      <w:rPr>
        <w:rFonts w:hint="default"/>
      </w:rPr>
    </w:lvl>
    <w:lvl w:ilvl="4" w:tplc="581CC11C">
      <w:numFmt w:val="bullet"/>
      <w:lvlText w:val="•"/>
      <w:lvlJc w:val="left"/>
      <w:pPr>
        <w:ind w:left="3962" w:hanging="185"/>
      </w:pPr>
      <w:rPr>
        <w:rFonts w:hint="default"/>
      </w:rPr>
    </w:lvl>
    <w:lvl w:ilvl="5" w:tplc="D4B488F4">
      <w:numFmt w:val="bullet"/>
      <w:lvlText w:val="•"/>
      <w:lvlJc w:val="left"/>
      <w:pPr>
        <w:ind w:left="4923" w:hanging="185"/>
      </w:pPr>
      <w:rPr>
        <w:rFonts w:hint="default"/>
      </w:rPr>
    </w:lvl>
    <w:lvl w:ilvl="6" w:tplc="84BC9122">
      <w:numFmt w:val="bullet"/>
      <w:lvlText w:val="•"/>
      <w:lvlJc w:val="left"/>
      <w:pPr>
        <w:ind w:left="5883" w:hanging="185"/>
      </w:pPr>
      <w:rPr>
        <w:rFonts w:hint="default"/>
      </w:rPr>
    </w:lvl>
    <w:lvl w:ilvl="7" w:tplc="2C4014B6">
      <w:numFmt w:val="bullet"/>
      <w:lvlText w:val="•"/>
      <w:lvlJc w:val="left"/>
      <w:pPr>
        <w:ind w:left="6844" w:hanging="185"/>
      </w:pPr>
      <w:rPr>
        <w:rFonts w:hint="default"/>
      </w:rPr>
    </w:lvl>
    <w:lvl w:ilvl="8" w:tplc="E4B8F0A0">
      <w:numFmt w:val="bullet"/>
      <w:lvlText w:val="•"/>
      <w:lvlJc w:val="left"/>
      <w:pPr>
        <w:ind w:left="7805" w:hanging="185"/>
      </w:pPr>
      <w:rPr>
        <w:rFonts w:hint="default"/>
      </w:rPr>
    </w:lvl>
  </w:abstractNum>
  <w:abstractNum w:abstractNumId="2" w15:restartNumberingAfterBreak="0">
    <w:nsid w:val="19A5006C"/>
    <w:multiLevelType w:val="hybridMultilevel"/>
    <w:tmpl w:val="C834E54C"/>
    <w:lvl w:ilvl="0" w:tplc="532045F6">
      <w:start w:val="30"/>
      <w:numFmt w:val="decimal"/>
      <w:lvlText w:val="%1."/>
      <w:lvlJc w:val="left"/>
      <w:pPr>
        <w:ind w:left="116" w:hanging="370"/>
        <w:jc w:val="left"/>
      </w:pPr>
      <w:rPr>
        <w:rFonts w:ascii="Arial" w:eastAsia="Arial" w:hAnsi="Arial" w:cs="Arial" w:hint="default"/>
        <w:color w:val="221F1F"/>
        <w:spacing w:val="-1"/>
        <w:w w:val="100"/>
        <w:sz w:val="22"/>
        <w:szCs w:val="22"/>
      </w:rPr>
    </w:lvl>
    <w:lvl w:ilvl="1" w:tplc="5298F93C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22C43B0C">
      <w:numFmt w:val="bullet"/>
      <w:lvlText w:val="•"/>
      <w:lvlJc w:val="left"/>
      <w:pPr>
        <w:ind w:left="2041" w:hanging="185"/>
      </w:pPr>
      <w:rPr>
        <w:rFonts w:hint="default"/>
      </w:rPr>
    </w:lvl>
    <w:lvl w:ilvl="3" w:tplc="8362B140">
      <w:numFmt w:val="bullet"/>
      <w:lvlText w:val="•"/>
      <w:lvlJc w:val="left"/>
      <w:pPr>
        <w:ind w:left="3001" w:hanging="185"/>
      </w:pPr>
      <w:rPr>
        <w:rFonts w:hint="default"/>
      </w:rPr>
    </w:lvl>
    <w:lvl w:ilvl="4" w:tplc="96D05428">
      <w:numFmt w:val="bullet"/>
      <w:lvlText w:val="•"/>
      <w:lvlJc w:val="left"/>
      <w:pPr>
        <w:ind w:left="3962" w:hanging="185"/>
      </w:pPr>
      <w:rPr>
        <w:rFonts w:hint="default"/>
      </w:rPr>
    </w:lvl>
    <w:lvl w:ilvl="5" w:tplc="E1BCAF02">
      <w:numFmt w:val="bullet"/>
      <w:lvlText w:val="•"/>
      <w:lvlJc w:val="left"/>
      <w:pPr>
        <w:ind w:left="4923" w:hanging="185"/>
      </w:pPr>
      <w:rPr>
        <w:rFonts w:hint="default"/>
      </w:rPr>
    </w:lvl>
    <w:lvl w:ilvl="6" w:tplc="6610E83A">
      <w:numFmt w:val="bullet"/>
      <w:lvlText w:val="•"/>
      <w:lvlJc w:val="left"/>
      <w:pPr>
        <w:ind w:left="5883" w:hanging="185"/>
      </w:pPr>
      <w:rPr>
        <w:rFonts w:hint="default"/>
      </w:rPr>
    </w:lvl>
    <w:lvl w:ilvl="7" w:tplc="7B0E3720">
      <w:numFmt w:val="bullet"/>
      <w:lvlText w:val="•"/>
      <w:lvlJc w:val="left"/>
      <w:pPr>
        <w:ind w:left="6844" w:hanging="185"/>
      </w:pPr>
      <w:rPr>
        <w:rFonts w:hint="default"/>
      </w:rPr>
    </w:lvl>
    <w:lvl w:ilvl="8" w:tplc="0F207FDA">
      <w:numFmt w:val="bullet"/>
      <w:lvlText w:val="•"/>
      <w:lvlJc w:val="left"/>
      <w:pPr>
        <w:ind w:left="7805" w:hanging="185"/>
      </w:pPr>
      <w:rPr>
        <w:rFonts w:hint="default"/>
      </w:rPr>
    </w:lvl>
  </w:abstractNum>
  <w:abstractNum w:abstractNumId="3" w15:restartNumberingAfterBreak="0">
    <w:nsid w:val="26041D34"/>
    <w:multiLevelType w:val="hybridMultilevel"/>
    <w:tmpl w:val="23C6AB42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E57E9"/>
    <w:multiLevelType w:val="hybridMultilevel"/>
    <w:tmpl w:val="BFEEB39C"/>
    <w:lvl w:ilvl="0" w:tplc="FF481212">
      <w:numFmt w:val="bullet"/>
      <w:lvlText w:val="•"/>
      <w:lvlJc w:val="left"/>
      <w:pPr>
        <w:ind w:left="116" w:hanging="139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1" w:tplc="B3A69AB0">
      <w:numFmt w:val="bullet"/>
      <w:lvlText w:val="•"/>
      <w:lvlJc w:val="left"/>
      <w:pPr>
        <w:ind w:left="1080" w:hanging="139"/>
      </w:pPr>
      <w:rPr>
        <w:rFonts w:hint="default"/>
      </w:rPr>
    </w:lvl>
    <w:lvl w:ilvl="2" w:tplc="EACE8690">
      <w:numFmt w:val="bullet"/>
      <w:lvlText w:val="•"/>
      <w:lvlJc w:val="left"/>
      <w:pPr>
        <w:ind w:left="2041" w:hanging="139"/>
      </w:pPr>
      <w:rPr>
        <w:rFonts w:hint="default"/>
      </w:rPr>
    </w:lvl>
    <w:lvl w:ilvl="3" w:tplc="DD98A1A8">
      <w:numFmt w:val="bullet"/>
      <w:lvlText w:val="•"/>
      <w:lvlJc w:val="left"/>
      <w:pPr>
        <w:ind w:left="3001" w:hanging="139"/>
      </w:pPr>
      <w:rPr>
        <w:rFonts w:hint="default"/>
      </w:rPr>
    </w:lvl>
    <w:lvl w:ilvl="4" w:tplc="3BA4644E">
      <w:numFmt w:val="bullet"/>
      <w:lvlText w:val="•"/>
      <w:lvlJc w:val="left"/>
      <w:pPr>
        <w:ind w:left="3962" w:hanging="139"/>
      </w:pPr>
      <w:rPr>
        <w:rFonts w:hint="default"/>
      </w:rPr>
    </w:lvl>
    <w:lvl w:ilvl="5" w:tplc="6480F88E">
      <w:numFmt w:val="bullet"/>
      <w:lvlText w:val="•"/>
      <w:lvlJc w:val="left"/>
      <w:pPr>
        <w:ind w:left="4923" w:hanging="139"/>
      </w:pPr>
      <w:rPr>
        <w:rFonts w:hint="default"/>
      </w:rPr>
    </w:lvl>
    <w:lvl w:ilvl="6" w:tplc="15721BCA">
      <w:numFmt w:val="bullet"/>
      <w:lvlText w:val="•"/>
      <w:lvlJc w:val="left"/>
      <w:pPr>
        <w:ind w:left="5883" w:hanging="139"/>
      </w:pPr>
      <w:rPr>
        <w:rFonts w:hint="default"/>
      </w:rPr>
    </w:lvl>
    <w:lvl w:ilvl="7" w:tplc="6534D96E">
      <w:numFmt w:val="bullet"/>
      <w:lvlText w:val="•"/>
      <w:lvlJc w:val="left"/>
      <w:pPr>
        <w:ind w:left="6844" w:hanging="139"/>
      </w:pPr>
      <w:rPr>
        <w:rFonts w:hint="default"/>
      </w:rPr>
    </w:lvl>
    <w:lvl w:ilvl="8" w:tplc="CFAEE816">
      <w:numFmt w:val="bullet"/>
      <w:lvlText w:val="•"/>
      <w:lvlJc w:val="left"/>
      <w:pPr>
        <w:ind w:left="7805" w:hanging="139"/>
      </w:pPr>
      <w:rPr>
        <w:rFonts w:hint="default"/>
      </w:rPr>
    </w:lvl>
  </w:abstractNum>
  <w:abstractNum w:abstractNumId="5" w15:restartNumberingAfterBreak="0">
    <w:nsid w:val="34AA2311"/>
    <w:multiLevelType w:val="hybridMultilevel"/>
    <w:tmpl w:val="CECADB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96A61"/>
    <w:multiLevelType w:val="hybridMultilevel"/>
    <w:tmpl w:val="C68A4910"/>
    <w:lvl w:ilvl="0" w:tplc="A1DC03D6">
      <w:start w:val="1"/>
      <w:numFmt w:val="bullet"/>
      <w:lvlText w:val="-"/>
      <w:lvlJc w:val="left"/>
      <w:pPr>
        <w:ind w:left="1185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7" w15:restartNumberingAfterBreak="0">
    <w:nsid w:val="378B1586"/>
    <w:multiLevelType w:val="hybridMultilevel"/>
    <w:tmpl w:val="0BA893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F810A4"/>
    <w:multiLevelType w:val="hybridMultilevel"/>
    <w:tmpl w:val="2AC4F252"/>
    <w:lvl w:ilvl="0" w:tplc="F6745C94">
      <w:numFmt w:val="bullet"/>
      <w:lvlText w:val="-"/>
      <w:lvlJc w:val="left"/>
      <w:pPr>
        <w:ind w:left="1061" w:hanging="197"/>
      </w:pPr>
      <w:rPr>
        <w:rFonts w:ascii="Arial" w:eastAsia="Arial" w:hAnsi="Arial" w:cs="Arial" w:hint="default"/>
        <w:w w:val="100"/>
        <w:sz w:val="22"/>
        <w:szCs w:val="22"/>
      </w:rPr>
    </w:lvl>
    <w:lvl w:ilvl="1" w:tplc="05D2AC66">
      <w:numFmt w:val="bullet"/>
      <w:lvlText w:val="•"/>
      <w:lvlJc w:val="left"/>
      <w:pPr>
        <w:ind w:left="1972" w:hanging="197"/>
      </w:pPr>
      <w:rPr>
        <w:rFonts w:hint="default"/>
      </w:rPr>
    </w:lvl>
    <w:lvl w:ilvl="2" w:tplc="64C42E96">
      <w:numFmt w:val="bullet"/>
      <w:lvlText w:val="•"/>
      <w:lvlJc w:val="left"/>
      <w:pPr>
        <w:ind w:left="2885" w:hanging="197"/>
      </w:pPr>
      <w:rPr>
        <w:rFonts w:hint="default"/>
      </w:rPr>
    </w:lvl>
    <w:lvl w:ilvl="3" w:tplc="84788A84">
      <w:numFmt w:val="bullet"/>
      <w:lvlText w:val="•"/>
      <w:lvlJc w:val="left"/>
      <w:pPr>
        <w:ind w:left="3797" w:hanging="197"/>
      </w:pPr>
      <w:rPr>
        <w:rFonts w:hint="default"/>
      </w:rPr>
    </w:lvl>
    <w:lvl w:ilvl="4" w:tplc="810049C2">
      <w:numFmt w:val="bullet"/>
      <w:lvlText w:val="•"/>
      <w:lvlJc w:val="left"/>
      <w:pPr>
        <w:ind w:left="4710" w:hanging="197"/>
      </w:pPr>
      <w:rPr>
        <w:rFonts w:hint="default"/>
      </w:rPr>
    </w:lvl>
    <w:lvl w:ilvl="5" w:tplc="EAE88D5C">
      <w:numFmt w:val="bullet"/>
      <w:lvlText w:val="•"/>
      <w:lvlJc w:val="left"/>
      <w:pPr>
        <w:ind w:left="5623" w:hanging="197"/>
      </w:pPr>
      <w:rPr>
        <w:rFonts w:hint="default"/>
      </w:rPr>
    </w:lvl>
    <w:lvl w:ilvl="6" w:tplc="65CA7D04">
      <w:numFmt w:val="bullet"/>
      <w:lvlText w:val="•"/>
      <w:lvlJc w:val="left"/>
      <w:pPr>
        <w:ind w:left="6535" w:hanging="197"/>
      </w:pPr>
      <w:rPr>
        <w:rFonts w:hint="default"/>
      </w:rPr>
    </w:lvl>
    <w:lvl w:ilvl="7" w:tplc="6938FF5E">
      <w:numFmt w:val="bullet"/>
      <w:lvlText w:val="•"/>
      <w:lvlJc w:val="left"/>
      <w:pPr>
        <w:ind w:left="7448" w:hanging="197"/>
      </w:pPr>
      <w:rPr>
        <w:rFonts w:hint="default"/>
      </w:rPr>
    </w:lvl>
    <w:lvl w:ilvl="8" w:tplc="84D8C452">
      <w:numFmt w:val="bullet"/>
      <w:lvlText w:val="•"/>
      <w:lvlJc w:val="left"/>
      <w:pPr>
        <w:ind w:left="8361" w:hanging="197"/>
      </w:pPr>
      <w:rPr>
        <w:rFonts w:hint="default"/>
      </w:rPr>
    </w:lvl>
  </w:abstractNum>
  <w:abstractNum w:abstractNumId="9" w15:restartNumberingAfterBreak="0">
    <w:nsid w:val="6CB951EF"/>
    <w:multiLevelType w:val="hybridMultilevel"/>
    <w:tmpl w:val="9282EE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70624A"/>
    <w:multiLevelType w:val="hybridMultilevel"/>
    <w:tmpl w:val="EB10636A"/>
    <w:lvl w:ilvl="0" w:tplc="408CA884">
      <w:start w:val="10"/>
      <w:numFmt w:val="decimal"/>
      <w:lvlText w:val="(%1)"/>
      <w:lvlJc w:val="left"/>
      <w:pPr>
        <w:ind w:left="569" w:hanging="454"/>
        <w:jc w:val="left"/>
      </w:pPr>
      <w:rPr>
        <w:rFonts w:ascii="Arial" w:eastAsia="Arial" w:hAnsi="Arial" w:cs="Arial" w:hint="default"/>
        <w:color w:val="221F1F"/>
        <w:spacing w:val="-1"/>
        <w:w w:val="100"/>
        <w:sz w:val="22"/>
        <w:szCs w:val="22"/>
      </w:rPr>
    </w:lvl>
    <w:lvl w:ilvl="1" w:tplc="3DF07720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69320988">
      <w:numFmt w:val="bullet"/>
      <w:lvlText w:val="•"/>
      <w:lvlJc w:val="left"/>
      <w:pPr>
        <w:ind w:left="1578" w:hanging="185"/>
      </w:pPr>
      <w:rPr>
        <w:rFonts w:hint="default"/>
      </w:rPr>
    </w:lvl>
    <w:lvl w:ilvl="3" w:tplc="0F4644F8">
      <w:numFmt w:val="bullet"/>
      <w:lvlText w:val="•"/>
      <w:lvlJc w:val="left"/>
      <w:pPr>
        <w:ind w:left="2596" w:hanging="185"/>
      </w:pPr>
      <w:rPr>
        <w:rFonts w:hint="default"/>
      </w:rPr>
    </w:lvl>
    <w:lvl w:ilvl="4" w:tplc="46DE2B82">
      <w:numFmt w:val="bullet"/>
      <w:lvlText w:val="•"/>
      <w:lvlJc w:val="left"/>
      <w:pPr>
        <w:ind w:left="3615" w:hanging="185"/>
      </w:pPr>
      <w:rPr>
        <w:rFonts w:hint="default"/>
      </w:rPr>
    </w:lvl>
    <w:lvl w:ilvl="5" w:tplc="67C2067E">
      <w:numFmt w:val="bullet"/>
      <w:lvlText w:val="•"/>
      <w:lvlJc w:val="left"/>
      <w:pPr>
        <w:ind w:left="4633" w:hanging="185"/>
      </w:pPr>
      <w:rPr>
        <w:rFonts w:hint="default"/>
      </w:rPr>
    </w:lvl>
    <w:lvl w:ilvl="6" w:tplc="581C8D7C">
      <w:numFmt w:val="bullet"/>
      <w:lvlText w:val="•"/>
      <w:lvlJc w:val="left"/>
      <w:pPr>
        <w:ind w:left="5652" w:hanging="185"/>
      </w:pPr>
      <w:rPr>
        <w:rFonts w:hint="default"/>
      </w:rPr>
    </w:lvl>
    <w:lvl w:ilvl="7" w:tplc="33EC3AEA">
      <w:numFmt w:val="bullet"/>
      <w:lvlText w:val="•"/>
      <w:lvlJc w:val="left"/>
      <w:pPr>
        <w:ind w:left="6670" w:hanging="185"/>
      </w:pPr>
      <w:rPr>
        <w:rFonts w:hint="default"/>
      </w:rPr>
    </w:lvl>
    <w:lvl w:ilvl="8" w:tplc="707E201A">
      <w:numFmt w:val="bullet"/>
      <w:lvlText w:val="•"/>
      <w:lvlJc w:val="left"/>
      <w:pPr>
        <w:ind w:left="7689" w:hanging="185"/>
      </w:pPr>
      <w:rPr>
        <w:rFonts w:hint="default"/>
      </w:rPr>
    </w:lvl>
  </w:abstractNum>
  <w:num w:numId="1" w16cid:durableId="798189953">
    <w:abstractNumId w:val="8"/>
  </w:num>
  <w:num w:numId="2" w16cid:durableId="304511846">
    <w:abstractNumId w:val="2"/>
  </w:num>
  <w:num w:numId="3" w16cid:durableId="1793091579">
    <w:abstractNumId w:val="4"/>
  </w:num>
  <w:num w:numId="4" w16cid:durableId="1129006039">
    <w:abstractNumId w:val="1"/>
  </w:num>
  <w:num w:numId="5" w16cid:durableId="1662461608">
    <w:abstractNumId w:val="10"/>
  </w:num>
  <w:num w:numId="6" w16cid:durableId="1337804690">
    <w:abstractNumId w:val="6"/>
  </w:num>
  <w:num w:numId="7" w16cid:durableId="1227182837">
    <w:abstractNumId w:val="3"/>
  </w:num>
  <w:num w:numId="8" w16cid:durableId="1163206036">
    <w:abstractNumId w:val="9"/>
  </w:num>
  <w:num w:numId="9" w16cid:durableId="2079206093">
    <w:abstractNumId w:val="7"/>
  </w:num>
  <w:num w:numId="10" w16cid:durableId="1698970479">
    <w:abstractNumId w:val="5"/>
  </w:num>
  <w:num w:numId="11" w16cid:durableId="1107458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F51"/>
    <w:rsid w:val="000202A1"/>
    <w:rsid w:val="0002370D"/>
    <w:rsid w:val="0003231E"/>
    <w:rsid w:val="00033D0F"/>
    <w:rsid w:val="00033DA3"/>
    <w:rsid w:val="0003618E"/>
    <w:rsid w:val="00045322"/>
    <w:rsid w:val="00055917"/>
    <w:rsid w:val="000570B9"/>
    <w:rsid w:val="00062DF5"/>
    <w:rsid w:val="00073740"/>
    <w:rsid w:val="000754EE"/>
    <w:rsid w:val="00085643"/>
    <w:rsid w:val="000B41E1"/>
    <w:rsid w:val="000C48AE"/>
    <w:rsid w:val="000D0499"/>
    <w:rsid w:val="000D4173"/>
    <w:rsid w:val="0010155C"/>
    <w:rsid w:val="001100F8"/>
    <w:rsid w:val="00110D19"/>
    <w:rsid w:val="00112CEB"/>
    <w:rsid w:val="00114C80"/>
    <w:rsid w:val="001225BF"/>
    <w:rsid w:val="00123763"/>
    <w:rsid w:val="0013032C"/>
    <w:rsid w:val="001362B1"/>
    <w:rsid w:val="00143CFB"/>
    <w:rsid w:val="00150EF5"/>
    <w:rsid w:val="00152C3C"/>
    <w:rsid w:val="0016458F"/>
    <w:rsid w:val="001727AD"/>
    <w:rsid w:val="00195190"/>
    <w:rsid w:val="001B1980"/>
    <w:rsid w:val="001C2E73"/>
    <w:rsid w:val="001D13A0"/>
    <w:rsid w:val="001E0F68"/>
    <w:rsid w:val="001F3EC0"/>
    <w:rsid w:val="00257766"/>
    <w:rsid w:val="002A0CF3"/>
    <w:rsid w:val="002A6F51"/>
    <w:rsid w:val="002E0621"/>
    <w:rsid w:val="002E1A08"/>
    <w:rsid w:val="002F0D80"/>
    <w:rsid w:val="003053A2"/>
    <w:rsid w:val="0032069A"/>
    <w:rsid w:val="0032566D"/>
    <w:rsid w:val="00342D6E"/>
    <w:rsid w:val="0034657B"/>
    <w:rsid w:val="00350025"/>
    <w:rsid w:val="0036127F"/>
    <w:rsid w:val="00380746"/>
    <w:rsid w:val="00384FAB"/>
    <w:rsid w:val="00387E2B"/>
    <w:rsid w:val="0039235E"/>
    <w:rsid w:val="00393B75"/>
    <w:rsid w:val="003B0867"/>
    <w:rsid w:val="003C530D"/>
    <w:rsid w:val="003D5F39"/>
    <w:rsid w:val="003E623E"/>
    <w:rsid w:val="003F1358"/>
    <w:rsid w:val="003F39CF"/>
    <w:rsid w:val="003F4DFD"/>
    <w:rsid w:val="004035F5"/>
    <w:rsid w:val="00420211"/>
    <w:rsid w:val="00425CCD"/>
    <w:rsid w:val="00431FA8"/>
    <w:rsid w:val="00441C53"/>
    <w:rsid w:val="00446C6D"/>
    <w:rsid w:val="004519DF"/>
    <w:rsid w:val="00464289"/>
    <w:rsid w:val="0048521B"/>
    <w:rsid w:val="004874CE"/>
    <w:rsid w:val="004A7A24"/>
    <w:rsid w:val="004D47D3"/>
    <w:rsid w:val="004E1E94"/>
    <w:rsid w:val="00500580"/>
    <w:rsid w:val="005331D1"/>
    <w:rsid w:val="00533393"/>
    <w:rsid w:val="005644FC"/>
    <w:rsid w:val="0056639A"/>
    <w:rsid w:val="005779B7"/>
    <w:rsid w:val="005A3DFF"/>
    <w:rsid w:val="005B4DC4"/>
    <w:rsid w:val="005C2BFC"/>
    <w:rsid w:val="005C3969"/>
    <w:rsid w:val="005C5863"/>
    <w:rsid w:val="005D6431"/>
    <w:rsid w:val="005D64AF"/>
    <w:rsid w:val="005E7403"/>
    <w:rsid w:val="005F77A3"/>
    <w:rsid w:val="00624231"/>
    <w:rsid w:val="0064376F"/>
    <w:rsid w:val="006528A5"/>
    <w:rsid w:val="00692AA1"/>
    <w:rsid w:val="006949CA"/>
    <w:rsid w:val="006A61B6"/>
    <w:rsid w:val="006B3A84"/>
    <w:rsid w:val="006C5ED8"/>
    <w:rsid w:val="006C79F4"/>
    <w:rsid w:val="006D47BF"/>
    <w:rsid w:val="006F02E8"/>
    <w:rsid w:val="007115EE"/>
    <w:rsid w:val="007371B7"/>
    <w:rsid w:val="007465F7"/>
    <w:rsid w:val="00746B8B"/>
    <w:rsid w:val="00764E35"/>
    <w:rsid w:val="007727EF"/>
    <w:rsid w:val="007B0C6B"/>
    <w:rsid w:val="008211C3"/>
    <w:rsid w:val="00822CFB"/>
    <w:rsid w:val="00831DA0"/>
    <w:rsid w:val="00851C84"/>
    <w:rsid w:val="008624F3"/>
    <w:rsid w:val="008644DD"/>
    <w:rsid w:val="00864F71"/>
    <w:rsid w:val="0087601C"/>
    <w:rsid w:val="00877869"/>
    <w:rsid w:val="008A7CD9"/>
    <w:rsid w:val="008D1BE3"/>
    <w:rsid w:val="008D3121"/>
    <w:rsid w:val="008D4198"/>
    <w:rsid w:val="008F4975"/>
    <w:rsid w:val="009137D8"/>
    <w:rsid w:val="00935434"/>
    <w:rsid w:val="00941FAA"/>
    <w:rsid w:val="009472BB"/>
    <w:rsid w:val="00957D1E"/>
    <w:rsid w:val="00960E3B"/>
    <w:rsid w:val="00965AC1"/>
    <w:rsid w:val="00974ED1"/>
    <w:rsid w:val="009A5617"/>
    <w:rsid w:val="009B0459"/>
    <w:rsid w:val="009D72F5"/>
    <w:rsid w:val="009E072F"/>
    <w:rsid w:val="009F6C26"/>
    <w:rsid w:val="00A2021A"/>
    <w:rsid w:val="00A26395"/>
    <w:rsid w:val="00A405D9"/>
    <w:rsid w:val="00AA03B0"/>
    <w:rsid w:val="00AC28DD"/>
    <w:rsid w:val="00B167CD"/>
    <w:rsid w:val="00B42C4A"/>
    <w:rsid w:val="00B51B44"/>
    <w:rsid w:val="00B56E9B"/>
    <w:rsid w:val="00B6105C"/>
    <w:rsid w:val="00B8563B"/>
    <w:rsid w:val="00B92429"/>
    <w:rsid w:val="00BA06F9"/>
    <w:rsid w:val="00BA1247"/>
    <w:rsid w:val="00BD71F9"/>
    <w:rsid w:val="00BE4B5B"/>
    <w:rsid w:val="00BF5523"/>
    <w:rsid w:val="00C079BC"/>
    <w:rsid w:val="00C357EF"/>
    <w:rsid w:val="00C4469C"/>
    <w:rsid w:val="00C46549"/>
    <w:rsid w:val="00C63415"/>
    <w:rsid w:val="00C76048"/>
    <w:rsid w:val="00C82D1F"/>
    <w:rsid w:val="00CA3647"/>
    <w:rsid w:val="00CB1B5E"/>
    <w:rsid w:val="00CB20E2"/>
    <w:rsid w:val="00CB3B2A"/>
    <w:rsid w:val="00CC0431"/>
    <w:rsid w:val="00CD40F8"/>
    <w:rsid w:val="00CF3605"/>
    <w:rsid w:val="00D24E0C"/>
    <w:rsid w:val="00D32631"/>
    <w:rsid w:val="00D40CD3"/>
    <w:rsid w:val="00D41A75"/>
    <w:rsid w:val="00D50410"/>
    <w:rsid w:val="00D6364A"/>
    <w:rsid w:val="00D66D2F"/>
    <w:rsid w:val="00D97B3F"/>
    <w:rsid w:val="00DD4C36"/>
    <w:rsid w:val="00DE268B"/>
    <w:rsid w:val="00E063BF"/>
    <w:rsid w:val="00E1093B"/>
    <w:rsid w:val="00E13792"/>
    <w:rsid w:val="00E20160"/>
    <w:rsid w:val="00E34E55"/>
    <w:rsid w:val="00E520FC"/>
    <w:rsid w:val="00E576B4"/>
    <w:rsid w:val="00E67809"/>
    <w:rsid w:val="00E809E3"/>
    <w:rsid w:val="00EA3C4F"/>
    <w:rsid w:val="00EB3FFA"/>
    <w:rsid w:val="00EE3329"/>
    <w:rsid w:val="00EE4135"/>
    <w:rsid w:val="00EE6F9D"/>
    <w:rsid w:val="00EF5A9A"/>
    <w:rsid w:val="00EF6307"/>
    <w:rsid w:val="00F22A8F"/>
    <w:rsid w:val="00F2794E"/>
    <w:rsid w:val="00F46546"/>
    <w:rsid w:val="00F47222"/>
    <w:rsid w:val="00F57B05"/>
    <w:rsid w:val="00F674D3"/>
    <w:rsid w:val="00F836F8"/>
    <w:rsid w:val="00F8463E"/>
    <w:rsid w:val="00F910A7"/>
    <w:rsid w:val="00F978E7"/>
    <w:rsid w:val="00FA081A"/>
    <w:rsid w:val="00FC2E1D"/>
    <w:rsid w:val="00FD2BCC"/>
    <w:rsid w:val="00FE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C54419"/>
  <w15:docId w15:val="{F6ED0E20-0A78-48CF-BAD2-F70723F2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A61B6"/>
    <w:rPr>
      <w:rFonts w:ascii="Arial" w:eastAsia="Arial" w:hAnsi="Arial" w:cs="Arial"/>
    </w:rPr>
  </w:style>
  <w:style w:type="paragraph" w:styleId="Naslov1">
    <w:name w:val="heading 1"/>
    <w:basedOn w:val="Normal"/>
    <w:uiPriority w:val="1"/>
    <w:qFormat/>
    <w:rsid w:val="006A61B6"/>
    <w:pPr>
      <w:ind w:left="1258"/>
      <w:jc w:val="center"/>
      <w:outlineLvl w:val="0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sid w:val="006A61B6"/>
  </w:style>
  <w:style w:type="paragraph" w:styleId="Odlomakpopisa">
    <w:name w:val="List Paragraph"/>
    <w:basedOn w:val="Normal"/>
    <w:uiPriority w:val="1"/>
    <w:qFormat/>
    <w:rsid w:val="006A61B6"/>
    <w:pPr>
      <w:spacing w:before="1"/>
      <w:ind w:left="116" w:firstLine="408"/>
    </w:pPr>
  </w:style>
  <w:style w:type="paragraph" w:customStyle="1" w:styleId="TableParagraph">
    <w:name w:val="Table Paragraph"/>
    <w:basedOn w:val="Normal"/>
    <w:uiPriority w:val="1"/>
    <w:qFormat/>
    <w:rsid w:val="006A61B6"/>
    <w:pPr>
      <w:jc w:val="center"/>
    </w:pPr>
  </w:style>
  <w:style w:type="character" w:styleId="Hiperveza">
    <w:name w:val="Hyperlink"/>
    <w:basedOn w:val="Zadanifontodlomka"/>
    <w:uiPriority w:val="99"/>
    <w:unhideWhenUsed/>
    <w:rsid w:val="00A2021A"/>
    <w:rPr>
      <w:color w:val="0000FF" w:themeColor="hyperlink"/>
      <w:u w:val="single"/>
    </w:rPr>
  </w:style>
  <w:style w:type="paragraph" w:customStyle="1" w:styleId="box467840">
    <w:name w:val="box_467840"/>
    <w:basedOn w:val="Normal"/>
    <w:rsid w:val="001D13A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4722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7222"/>
    <w:rPr>
      <w:rFonts w:ascii="Segoe UI" w:eastAsia="Arial" w:hAnsi="Segoe UI" w:cs="Segoe UI"/>
      <w:sz w:val="18"/>
      <w:szCs w:val="18"/>
    </w:rPr>
  </w:style>
  <w:style w:type="character" w:styleId="Naglaeno">
    <w:name w:val="Strong"/>
    <w:basedOn w:val="Zadanifontodlomka"/>
    <w:uiPriority w:val="22"/>
    <w:qFormat/>
    <w:rsid w:val="00150EF5"/>
    <w:rPr>
      <w:b/>
      <w:bCs/>
    </w:rPr>
  </w:style>
  <w:style w:type="paragraph" w:customStyle="1" w:styleId="box477250">
    <w:name w:val="box_477250"/>
    <w:basedOn w:val="Normal"/>
    <w:rsid w:val="00AC28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customStyle="1" w:styleId="app-control-inner">
    <w:name w:val="app-control-inner"/>
    <w:basedOn w:val="Zadanifontodlomka"/>
    <w:rsid w:val="00EE3329"/>
  </w:style>
  <w:style w:type="paragraph" w:customStyle="1" w:styleId="box480312">
    <w:name w:val="box_480312"/>
    <w:basedOn w:val="Normal"/>
    <w:rsid w:val="0050058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ednjoskolski.dom@skole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rednjoskolski.dom@skole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rednjoskolski.dom@skole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1F619-373E-4475-9989-94073CAD9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6</Pages>
  <Words>2328</Words>
  <Characters>13275</Characters>
  <Application>Microsoft Office Word</Application>
  <DocSecurity>0</DocSecurity>
  <Lines>110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Marinka</dc:creator>
  <cp:lastModifiedBy>Marina Viduka</cp:lastModifiedBy>
  <cp:revision>60</cp:revision>
  <cp:lastPrinted>2025-07-02T10:31:00Z</cp:lastPrinted>
  <dcterms:created xsi:type="dcterms:W3CDTF">2024-06-11T06:00:00Z</dcterms:created>
  <dcterms:modified xsi:type="dcterms:W3CDTF">2025-07-03T06:55:00Z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2020-07-03T00:00:00Z</vt:filetime>
  </property>
</Properties>
</file>