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0338F" w14:textId="77777777" w:rsidR="00AF3404" w:rsidRPr="00EC1B7A" w:rsidRDefault="00946992" w:rsidP="00E4792E">
      <w:pPr>
        <w:spacing w:after="0"/>
        <w:jc w:val="both"/>
        <w:rPr>
          <w:rFonts w:ascii="Times New Roman" w:hAnsi="Times New Roman" w:cs="Times New Roman"/>
          <w:b/>
          <w:sz w:val="24"/>
          <w:szCs w:val="24"/>
        </w:rPr>
      </w:pPr>
      <w:r w:rsidRPr="00EC1B7A">
        <w:rPr>
          <w:rFonts w:ascii="Times New Roman" w:hAnsi="Times New Roman" w:cs="Times New Roman"/>
          <w:noProof/>
          <w:sz w:val="24"/>
          <w:szCs w:val="24"/>
          <w:lang w:val="en-US"/>
        </w:rPr>
        <w:drawing>
          <wp:inline distT="0" distB="0" distL="0" distR="0" wp14:anchorId="6B1C60EB" wp14:editId="3ABF1208">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4B43A85C" w14:textId="77777777" w:rsidR="00D17C0C" w:rsidRPr="00D17C0C" w:rsidRDefault="00D17C0C" w:rsidP="00D17C0C">
      <w:pPr>
        <w:spacing w:after="0" w:line="240" w:lineRule="auto"/>
        <w:rPr>
          <w:rFonts w:ascii="Times New Roman" w:hAnsi="Times New Roman" w:cs="Times New Roman"/>
          <w:b/>
          <w:sz w:val="23"/>
          <w:szCs w:val="23"/>
        </w:rPr>
      </w:pPr>
      <w:r w:rsidRPr="00D17C0C">
        <w:rPr>
          <w:rFonts w:ascii="Times New Roman" w:hAnsi="Times New Roman" w:cs="Times New Roman"/>
          <w:b/>
          <w:sz w:val="23"/>
          <w:szCs w:val="23"/>
        </w:rPr>
        <w:t>UPRAVNI ODJEL ZA GOSPODARSTVO</w:t>
      </w:r>
    </w:p>
    <w:p w14:paraId="7D9EA14B" w14:textId="77777777" w:rsidR="00D17C0C" w:rsidRPr="00D17C0C" w:rsidRDefault="00D17C0C" w:rsidP="00D17C0C">
      <w:pPr>
        <w:spacing w:after="0" w:line="240" w:lineRule="auto"/>
        <w:rPr>
          <w:rFonts w:ascii="Times New Roman" w:hAnsi="Times New Roman" w:cs="Times New Roman"/>
          <w:b/>
          <w:sz w:val="23"/>
          <w:szCs w:val="23"/>
        </w:rPr>
      </w:pPr>
      <w:r w:rsidRPr="00D17C0C">
        <w:rPr>
          <w:rFonts w:ascii="Times New Roman" w:hAnsi="Times New Roman" w:cs="Times New Roman"/>
          <w:b/>
          <w:sz w:val="23"/>
          <w:szCs w:val="23"/>
        </w:rPr>
        <w:t>I TURIZAM</w:t>
      </w:r>
    </w:p>
    <w:p w14:paraId="499EAC36" w14:textId="77777777" w:rsidR="00D17C0C" w:rsidRPr="00D17C0C" w:rsidRDefault="00D17C0C" w:rsidP="00D17C0C">
      <w:pPr>
        <w:spacing w:after="0" w:line="240" w:lineRule="auto"/>
        <w:rPr>
          <w:rFonts w:ascii="Times New Roman" w:hAnsi="Times New Roman" w:cs="Times New Roman"/>
          <w:b/>
          <w:sz w:val="23"/>
          <w:szCs w:val="23"/>
        </w:rPr>
      </w:pPr>
      <w:r w:rsidRPr="00D17C0C">
        <w:rPr>
          <w:rFonts w:ascii="Times New Roman" w:hAnsi="Times New Roman" w:cs="Times New Roman"/>
          <w:b/>
          <w:sz w:val="23"/>
          <w:szCs w:val="23"/>
        </w:rPr>
        <w:t>KLASA: 112-02/23-02/2</w:t>
      </w:r>
    </w:p>
    <w:p w14:paraId="67417818" w14:textId="6D1757A4" w:rsidR="00D17C0C" w:rsidRPr="00D17C0C" w:rsidRDefault="00D17C0C" w:rsidP="00D17C0C">
      <w:pPr>
        <w:spacing w:after="0" w:line="240" w:lineRule="auto"/>
        <w:rPr>
          <w:rFonts w:ascii="Times New Roman" w:hAnsi="Times New Roman" w:cs="Times New Roman"/>
          <w:b/>
          <w:sz w:val="23"/>
          <w:szCs w:val="23"/>
        </w:rPr>
      </w:pPr>
      <w:r w:rsidRPr="00D17C0C">
        <w:rPr>
          <w:rFonts w:ascii="Times New Roman" w:hAnsi="Times New Roman" w:cs="Times New Roman"/>
          <w:b/>
          <w:sz w:val="23"/>
          <w:szCs w:val="23"/>
        </w:rPr>
        <w:t>URBROJ: 2198-18/1-23-</w:t>
      </w:r>
      <w:r>
        <w:rPr>
          <w:rFonts w:ascii="Times New Roman" w:hAnsi="Times New Roman" w:cs="Times New Roman"/>
          <w:b/>
          <w:sz w:val="23"/>
          <w:szCs w:val="23"/>
        </w:rPr>
        <w:t>6</w:t>
      </w:r>
    </w:p>
    <w:p w14:paraId="55A920CF" w14:textId="77777777" w:rsidR="00D17C0C" w:rsidRPr="00D17C0C" w:rsidRDefault="00D17C0C" w:rsidP="00D17C0C">
      <w:pPr>
        <w:spacing w:after="0" w:line="240" w:lineRule="auto"/>
        <w:rPr>
          <w:rFonts w:ascii="Times New Roman" w:hAnsi="Times New Roman" w:cs="Times New Roman"/>
          <w:b/>
          <w:sz w:val="23"/>
          <w:szCs w:val="23"/>
        </w:rPr>
      </w:pPr>
    </w:p>
    <w:p w14:paraId="545C9B36" w14:textId="239830EC" w:rsidR="00D17C0C" w:rsidRPr="00D17C0C" w:rsidRDefault="00D17C0C" w:rsidP="00D17C0C">
      <w:pPr>
        <w:spacing w:after="0" w:line="240" w:lineRule="auto"/>
        <w:rPr>
          <w:rFonts w:ascii="Times New Roman" w:hAnsi="Times New Roman" w:cs="Times New Roman"/>
          <w:b/>
          <w:sz w:val="23"/>
          <w:szCs w:val="23"/>
        </w:rPr>
      </w:pPr>
      <w:r w:rsidRPr="00D17C0C">
        <w:rPr>
          <w:rFonts w:ascii="Times New Roman" w:hAnsi="Times New Roman" w:cs="Times New Roman"/>
          <w:b/>
          <w:sz w:val="23"/>
          <w:szCs w:val="23"/>
        </w:rPr>
        <w:t xml:space="preserve">Zadar, </w:t>
      </w:r>
      <w:r w:rsidR="00550863">
        <w:rPr>
          <w:rFonts w:ascii="Times New Roman" w:hAnsi="Times New Roman" w:cs="Times New Roman"/>
          <w:b/>
          <w:sz w:val="23"/>
          <w:szCs w:val="23"/>
        </w:rPr>
        <w:t>20</w:t>
      </w:r>
      <w:r w:rsidRPr="00D17C0C">
        <w:rPr>
          <w:rFonts w:ascii="Times New Roman" w:hAnsi="Times New Roman" w:cs="Times New Roman"/>
          <w:b/>
          <w:sz w:val="23"/>
          <w:szCs w:val="23"/>
        </w:rPr>
        <w:t>. ožujka 202</w:t>
      </w:r>
      <w:r>
        <w:rPr>
          <w:rFonts w:ascii="Times New Roman" w:hAnsi="Times New Roman" w:cs="Times New Roman"/>
          <w:b/>
          <w:sz w:val="23"/>
          <w:szCs w:val="23"/>
        </w:rPr>
        <w:t>3</w:t>
      </w:r>
      <w:r w:rsidRPr="00D17C0C">
        <w:rPr>
          <w:rFonts w:ascii="Times New Roman" w:hAnsi="Times New Roman" w:cs="Times New Roman"/>
          <w:b/>
          <w:sz w:val="23"/>
          <w:szCs w:val="23"/>
        </w:rPr>
        <w:t>. godine</w:t>
      </w:r>
    </w:p>
    <w:p w14:paraId="3567DFD8" w14:textId="77777777" w:rsidR="007171AE" w:rsidRPr="00EC1B7A" w:rsidRDefault="007171AE" w:rsidP="007171AE">
      <w:pPr>
        <w:spacing w:after="0" w:line="240" w:lineRule="auto"/>
        <w:rPr>
          <w:rFonts w:ascii="Times New Roman" w:eastAsia="Times New Roman" w:hAnsi="Times New Roman" w:cs="Times New Roman"/>
          <w:sz w:val="24"/>
          <w:szCs w:val="24"/>
          <w:lang w:eastAsia="hr-HR"/>
        </w:rPr>
      </w:pPr>
    </w:p>
    <w:p w14:paraId="6D03250D" w14:textId="4CF9F567" w:rsidR="00AF3404" w:rsidRPr="00EC1B7A" w:rsidRDefault="00156584" w:rsidP="00156584">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Na temelju članka 1</w:t>
      </w:r>
      <w:r w:rsidR="005F21CB" w:rsidRPr="00EC1B7A">
        <w:rPr>
          <w:rFonts w:ascii="Times New Roman" w:eastAsia="Times New Roman" w:hAnsi="Times New Roman" w:cs="Times New Roman"/>
          <w:sz w:val="24"/>
          <w:szCs w:val="24"/>
          <w:lang w:eastAsia="hr-HR"/>
        </w:rPr>
        <w:t>7</w:t>
      </w:r>
      <w:r w:rsidRPr="00EC1B7A">
        <w:rPr>
          <w:rFonts w:ascii="Times New Roman" w:eastAsia="Times New Roman" w:hAnsi="Times New Roman" w:cs="Times New Roman"/>
          <w:sz w:val="24"/>
          <w:szCs w:val="24"/>
          <w:lang w:eastAsia="hr-HR"/>
        </w:rPr>
        <w:t xml:space="preserve">. </w:t>
      </w:r>
      <w:r w:rsidR="005F21CB" w:rsidRPr="00EC1B7A">
        <w:rPr>
          <w:rFonts w:ascii="Times New Roman" w:eastAsia="Times New Roman" w:hAnsi="Times New Roman" w:cs="Times New Roman"/>
          <w:sz w:val="24"/>
          <w:szCs w:val="24"/>
          <w:lang w:eastAsia="hr-HR"/>
        </w:rPr>
        <w:t xml:space="preserve">i 19 </w:t>
      </w:r>
      <w:r w:rsidRPr="00EC1B7A">
        <w:rPr>
          <w:rFonts w:ascii="Times New Roman" w:eastAsia="Times New Roman" w:hAnsi="Times New Roman" w:cs="Times New Roman"/>
          <w:sz w:val="24"/>
          <w:szCs w:val="24"/>
          <w:lang w:eastAsia="hr-HR"/>
        </w:rPr>
        <w:t>stavka 1., Zakona o službenicima i namještenicima u lokalnoj i područnoj (regionalnoj) samoupravi («Narodne novine» broj 86/08, 61/11</w:t>
      </w:r>
      <w:r w:rsidR="00347F09" w:rsidRPr="00EC1B7A">
        <w:rPr>
          <w:rFonts w:ascii="Times New Roman" w:eastAsia="Times New Roman" w:hAnsi="Times New Roman" w:cs="Times New Roman"/>
          <w:sz w:val="24"/>
          <w:szCs w:val="24"/>
          <w:lang w:eastAsia="hr-HR"/>
        </w:rPr>
        <w:t>, 4/18</w:t>
      </w:r>
      <w:r w:rsidR="005F21CB" w:rsidRPr="00EC1B7A">
        <w:rPr>
          <w:rFonts w:ascii="Times New Roman" w:eastAsia="Times New Roman" w:hAnsi="Times New Roman" w:cs="Times New Roman"/>
          <w:sz w:val="24"/>
          <w:szCs w:val="24"/>
          <w:lang w:eastAsia="hr-HR"/>
        </w:rPr>
        <w:t>, 112/19</w:t>
      </w:r>
      <w:r w:rsidR="00347F09" w:rsidRPr="00EC1B7A">
        <w:rPr>
          <w:rFonts w:ascii="Times New Roman" w:eastAsia="Times New Roman" w:hAnsi="Times New Roman" w:cs="Times New Roman"/>
          <w:sz w:val="24"/>
          <w:szCs w:val="24"/>
          <w:lang w:eastAsia="hr-HR"/>
        </w:rPr>
        <w:t xml:space="preserve"> – u daljnjem tekstu: Zakon</w:t>
      </w:r>
      <w:r w:rsidRPr="00EC1B7A">
        <w:rPr>
          <w:rFonts w:ascii="Times New Roman" w:eastAsia="Times New Roman" w:hAnsi="Times New Roman" w:cs="Times New Roman"/>
          <w:sz w:val="24"/>
          <w:szCs w:val="24"/>
          <w:lang w:eastAsia="hr-HR"/>
        </w:rPr>
        <w:t>), pročelni</w:t>
      </w:r>
      <w:r w:rsidR="0007404B" w:rsidRPr="00EC1B7A">
        <w:rPr>
          <w:rFonts w:ascii="Times New Roman" w:eastAsia="Times New Roman" w:hAnsi="Times New Roman" w:cs="Times New Roman"/>
          <w:sz w:val="24"/>
          <w:szCs w:val="24"/>
          <w:lang w:eastAsia="hr-HR"/>
        </w:rPr>
        <w:t>k</w:t>
      </w:r>
      <w:r w:rsidRPr="00EC1B7A">
        <w:rPr>
          <w:rFonts w:ascii="Times New Roman" w:eastAsia="Times New Roman" w:hAnsi="Times New Roman" w:cs="Times New Roman"/>
          <w:sz w:val="24"/>
          <w:szCs w:val="24"/>
          <w:lang w:eastAsia="hr-HR"/>
        </w:rPr>
        <w:t xml:space="preserve"> Upravnog odjela za </w:t>
      </w:r>
      <w:r w:rsidR="00D17C0C">
        <w:rPr>
          <w:rFonts w:ascii="Times New Roman" w:eastAsia="Times New Roman" w:hAnsi="Times New Roman" w:cs="Times New Roman"/>
          <w:sz w:val="24"/>
          <w:szCs w:val="24"/>
          <w:lang w:eastAsia="hr-HR"/>
        </w:rPr>
        <w:t>gospodarstvo i turizam</w:t>
      </w:r>
      <w:r w:rsidRPr="00EC1B7A">
        <w:rPr>
          <w:rFonts w:ascii="Times New Roman" w:eastAsia="Times New Roman" w:hAnsi="Times New Roman" w:cs="Times New Roman"/>
          <w:sz w:val="24"/>
          <w:szCs w:val="24"/>
          <w:lang w:eastAsia="hr-HR"/>
        </w:rPr>
        <w:t xml:space="preserve">, </w:t>
      </w:r>
      <w:r w:rsidR="00AF3404" w:rsidRPr="00EC1B7A">
        <w:rPr>
          <w:rFonts w:ascii="Times New Roman" w:eastAsia="Times New Roman" w:hAnsi="Times New Roman" w:cs="Times New Roman"/>
          <w:sz w:val="24"/>
          <w:szCs w:val="24"/>
          <w:lang w:eastAsia="hr-HR"/>
        </w:rPr>
        <w:t>objavljuje</w:t>
      </w:r>
    </w:p>
    <w:p w14:paraId="2CB15DC8" w14:textId="77777777" w:rsidR="00DD5765" w:rsidRPr="00EC1B7A" w:rsidRDefault="00DD5765" w:rsidP="00156584">
      <w:pPr>
        <w:spacing w:after="0" w:line="240" w:lineRule="auto"/>
        <w:jc w:val="both"/>
        <w:rPr>
          <w:rFonts w:ascii="Times New Roman" w:eastAsia="Times New Roman" w:hAnsi="Times New Roman" w:cs="Times New Roman"/>
          <w:sz w:val="24"/>
          <w:szCs w:val="24"/>
          <w:lang w:eastAsia="hr-HR"/>
        </w:rPr>
      </w:pPr>
    </w:p>
    <w:p w14:paraId="2B679773" w14:textId="77777777" w:rsidR="00DD5765" w:rsidRPr="00EC1B7A" w:rsidRDefault="00DD5765" w:rsidP="00DD5765">
      <w:pPr>
        <w:spacing w:after="0" w:line="240" w:lineRule="auto"/>
        <w:jc w:val="center"/>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UPUTE I OBAVIJESTI KANDIDATIMA</w:t>
      </w:r>
    </w:p>
    <w:p w14:paraId="4029EFCB" w14:textId="77777777" w:rsidR="00DD5765" w:rsidRPr="00EC1B7A" w:rsidRDefault="00DD5765" w:rsidP="00DD5765">
      <w:pPr>
        <w:spacing w:after="0" w:line="240" w:lineRule="auto"/>
        <w:jc w:val="center"/>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 xml:space="preserve">koji podnose prijave na </w:t>
      </w:r>
      <w:r w:rsidR="00C208E6" w:rsidRPr="00EC1B7A">
        <w:rPr>
          <w:rFonts w:ascii="Times New Roman" w:eastAsia="Times New Roman" w:hAnsi="Times New Roman" w:cs="Times New Roman"/>
          <w:b/>
          <w:sz w:val="24"/>
          <w:szCs w:val="24"/>
          <w:lang w:eastAsia="hr-HR"/>
        </w:rPr>
        <w:t>javni natječaj</w:t>
      </w:r>
      <w:r w:rsidRPr="00EC1B7A">
        <w:rPr>
          <w:rFonts w:ascii="Times New Roman" w:eastAsia="Times New Roman" w:hAnsi="Times New Roman" w:cs="Times New Roman"/>
          <w:b/>
          <w:sz w:val="24"/>
          <w:szCs w:val="24"/>
          <w:lang w:eastAsia="hr-HR"/>
        </w:rPr>
        <w:t xml:space="preserve"> za prijam u službu</w:t>
      </w:r>
    </w:p>
    <w:p w14:paraId="23E1107F" w14:textId="01846FCB" w:rsidR="000B171E" w:rsidRPr="00EC1B7A" w:rsidRDefault="005F21CB" w:rsidP="00365552">
      <w:pPr>
        <w:spacing w:after="0" w:line="240" w:lineRule="auto"/>
        <w:jc w:val="center"/>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 xml:space="preserve">u Upravni odjel za </w:t>
      </w:r>
      <w:r w:rsidR="00D17C0C">
        <w:rPr>
          <w:rFonts w:ascii="Times New Roman" w:eastAsia="Times New Roman" w:hAnsi="Times New Roman" w:cs="Times New Roman"/>
          <w:b/>
          <w:sz w:val="24"/>
          <w:szCs w:val="24"/>
          <w:lang w:eastAsia="hr-HR"/>
        </w:rPr>
        <w:t>gospodarstvo i turizam, Odsjek za turizam, Pododsjek za ugostiteljstvo i turizam</w:t>
      </w:r>
    </w:p>
    <w:p w14:paraId="0C429222" w14:textId="77777777" w:rsidR="00365552" w:rsidRPr="00EC1B7A" w:rsidRDefault="00365552" w:rsidP="00685956">
      <w:pPr>
        <w:spacing w:after="0" w:line="240" w:lineRule="auto"/>
        <w:rPr>
          <w:rFonts w:ascii="Times New Roman" w:eastAsia="Times New Roman" w:hAnsi="Times New Roman" w:cs="Times New Roman"/>
          <w:b/>
          <w:sz w:val="24"/>
          <w:szCs w:val="24"/>
          <w:lang w:eastAsia="hr-HR"/>
        </w:rPr>
      </w:pPr>
    </w:p>
    <w:p w14:paraId="70ECEC74" w14:textId="4A290603" w:rsidR="002269A6" w:rsidRPr="00EC1B7A" w:rsidRDefault="002269A6" w:rsidP="002269A6">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U „Narodnim novinama“ </w:t>
      </w:r>
      <w:r w:rsidRPr="00BD2C67">
        <w:rPr>
          <w:rFonts w:ascii="Times New Roman" w:eastAsia="Times New Roman" w:hAnsi="Times New Roman" w:cs="Times New Roman"/>
          <w:sz w:val="24"/>
          <w:szCs w:val="24"/>
          <w:lang w:eastAsia="hr-HR"/>
        </w:rPr>
        <w:t xml:space="preserve">broj </w:t>
      </w:r>
      <w:r w:rsidR="00A45A8C" w:rsidRPr="00BD2C67">
        <w:rPr>
          <w:rFonts w:ascii="Times New Roman" w:eastAsia="Times New Roman" w:hAnsi="Times New Roman" w:cs="Times New Roman"/>
          <w:sz w:val="24"/>
          <w:szCs w:val="24"/>
          <w:lang w:eastAsia="hr-HR"/>
        </w:rPr>
        <w:t>3</w:t>
      </w:r>
      <w:r w:rsidR="00D17C0C" w:rsidRPr="00BD2C67">
        <w:rPr>
          <w:rFonts w:ascii="Times New Roman" w:eastAsia="Times New Roman" w:hAnsi="Times New Roman" w:cs="Times New Roman"/>
          <w:sz w:val="24"/>
          <w:szCs w:val="24"/>
          <w:lang w:eastAsia="hr-HR"/>
        </w:rPr>
        <w:t>1</w:t>
      </w:r>
      <w:r w:rsidRPr="00BD2C67">
        <w:rPr>
          <w:rFonts w:ascii="Times New Roman" w:eastAsia="Times New Roman" w:hAnsi="Times New Roman" w:cs="Times New Roman"/>
          <w:sz w:val="24"/>
          <w:szCs w:val="24"/>
          <w:lang w:eastAsia="hr-HR"/>
        </w:rPr>
        <w:t>/202</w:t>
      </w:r>
      <w:r w:rsidR="00D17C0C" w:rsidRPr="00BD2C67">
        <w:rPr>
          <w:rFonts w:ascii="Times New Roman" w:eastAsia="Times New Roman" w:hAnsi="Times New Roman" w:cs="Times New Roman"/>
          <w:sz w:val="24"/>
          <w:szCs w:val="24"/>
          <w:lang w:eastAsia="hr-HR"/>
        </w:rPr>
        <w:t>3</w:t>
      </w:r>
      <w:r w:rsidRPr="00BD2C67">
        <w:rPr>
          <w:rFonts w:ascii="Times New Roman" w:eastAsia="Times New Roman" w:hAnsi="Times New Roman" w:cs="Times New Roman"/>
          <w:sz w:val="24"/>
          <w:szCs w:val="24"/>
          <w:lang w:eastAsia="hr-HR"/>
        </w:rPr>
        <w:t xml:space="preserve"> od </w:t>
      </w:r>
      <w:r w:rsidR="00440681" w:rsidRPr="00BD2C67">
        <w:rPr>
          <w:rFonts w:ascii="Times New Roman" w:eastAsia="Times New Roman" w:hAnsi="Times New Roman" w:cs="Times New Roman"/>
          <w:sz w:val="24"/>
          <w:szCs w:val="24"/>
          <w:lang w:eastAsia="hr-HR"/>
        </w:rPr>
        <w:t>1</w:t>
      </w:r>
      <w:r w:rsidR="00D17C0C" w:rsidRPr="00BD2C67">
        <w:rPr>
          <w:rFonts w:ascii="Times New Roman" w:eastAsia="Times New Roman" w:hAnsi="Times New Roman" w:cs="Times New Roman"/>
          <w:sz w:val="24"/>
          <w:szCs w:val="24"/>
          <w:lang w:eastAsia="hr-HR"/>
        </w:rPr>
        <w:t>7</w:t>
      </w:r>
      <w:r w:rsidRPr="00BD2C67">
        <w:rPr>
          <w:rFonts w:ascii="Times New Roman" w:eastAsia="Times New Roman" w:hAnsi="Times New Roman" w:cs="Times New Roman"/>
          <w:sz w:val="24"/>
          <w:szCs w:val="24"/>
          <w:lang w:eastAsia="hr-HR"/>
        </w:rPr>
        <w:t xml:space="preserve">. </w:t>
      </w:r>
      <w:r w:rsidR="00D17C0C" w:rsidRPr="00BD2C67">
        <w:rPr>
          <w:rFonts w:ascii="Times New Roman" w:eastAsia="Times New Roman" w:hAnsi="Times New Roman" w:cs="Times New Roman"/>
          <w:sz w:val="24"/>
          <w:szCs w:val="24"/>
          <w:lang w:eastAsia="hr-HR"/>
        </w:rPr>
        <w:t>ožujka</w:t>
      </w:r>
      <w:r w:rsidRPr="00BD2C67">
        <w:rPr>
          <w:rFonts w:ascii="Times New Roman" w:eastAsia="Times New Roman" w:hAnsi="Times New Roman" w:cs="Times New Roman"/>
          <w:sz w:val="24"/>
          <w:szCs w:val="24"/>
          <w:lang w:eastAsia="hr-HR"/>
        </w:rPr>
        <w:t xml:space="preserve"> 202</w:t>
      </w:r>
      <w:r w:rsidR="00D17C0C" w:rsidRPr="00BD2C67">
        <w:rPr>
          <w:rFonts w:ascii="Times New Roman" w:eastAsia="Times New Roman" w:hAnsi="Times New Roman" w:cs="Times New Roman"/>
          <w:sz w:val="24"/>
          <w:szCs w:val="24"/>
          <w:lang w:eastAsia="hr-HR"/>
        </w:rPr>
        <w:t>3</w:t>
      </w:r>
      <w:r w:rsidRPr="00BD2C67">
        <w:rPr>
          <w:rFonts w:ascii="Times New Roman" w:eastAsia="Times New Roman" w:hAnsi="Times New Roman" w:cs="Times New Roman"/>
          <w:sz w:val="24"/>
          <w:szCs w:val="24"/>
          <w:lang w:eastAsia="hr-HR"/>
        </w:rPr>
        <w:t xml:space="preserve">. </w:t>
      </w:r>
      <w:r w:rsidRPr="00440681">
        <w:rPr>
          <w:rFonts w:ascii="Times New Roman" w:eastAsia="Times New Roman" w:hAnsi="Times New Roman" w:cs="Times New Roman"/>
          <w:sz w:val="24"/>
          <w:szCs w:val="24"/>
          <w:lang w:eastAsia="hr-HR"/>
        </w:rPr>
        <w:t xml:space="preserve">godine objavljen </w:t>
      </w:r>
      <w:r w:rsidRPr="00EC1B7A">
        <w:rPr>
          <w:rFonts w:ascii="Times New Roman" w:eastAsia="Times New Roman" w:hAnsi="Times New Roman" w:cs="Times New Roman"/>
          <w:sz w:val="24"/>
          <w:szCs w:val="24"/>
          <w:lang w:eastAsia="hr-HR"/>
        </w:rPr>
        <w:t xml:space="preserve">je javni natječaj za prijam u službu u Upravni odjel za </w:t>
      </w:r>
      <w:r w:rsidR="00D17C0C">
        <w:rPr>
          <w:rFonts w:ascii="Times New Roman" w:eastAsia="Times New Roman" w:hAnsi="Times New Roman" w:cs="Times New Roman"/>
          <w:sz w:val="24"/>
          <w:szCs w:val="24"/>
          <w:lang w:eastAsia="hr-HR"/>
        </w:rPr>
        <w:t>gospodarstvo i turizam, Odsjek za turizam, Pododsjek za ugostiteljstvo i turizam</w:t>
      </w:r>
      <w:r w:rsidRPr="00EC1B7A">
        <w:rPr>
          <w:rFonts w:ascii="Times New Roman" w:eastAsia="Times New Roman" w:hAnsi="Times New Roman" w:cs="Times New Roman"/>
          <w:sz w:val="24"/>
          <w:szCs w:val="24"/>
          <w:lang w:eastAsia="hr-HR"/>
        </w:rPr>
        <w:t>, na radna mjesta:</w:t>
      </w:r>
    </w:p>
    <w:p w14:paraId="0C72A85A" w14:textId="77777777" w:rsidR="000A3C7B" w:rsidRPr="000A3C7B" w:rsidRDefault="000A3C7B" w:rsidP="000A3C7B">
      <w:pPr>
        <w:spacing w:after="0"/>
        <w:jc w:val="both"/>
        <w:rPr>
          <w:rFonts w:ascii="Times New Roman" w:hAnsi="Times New Roman" w:cs="Times New Roman"/>
          <w:sz w:val="23"/>
          <w:szCs w:val="23"/>
        </w:rPr>
      </w:pPr>
      <w:r w:rsidRPr="000A3C7B">
        <w:rPr>
          <w:rFonts w:ascii="Times New Roman" w:hAnsi="Times New Roman" w:cs="Times New Roman"/>
          <w:sz w:val="23"/>
          <w:szCs w:val="23"/>
        </w:rPr>
        <w:t xml:space="preserve">1. </w:t>
      </w:r>
      <w:r w:rsidRPr="000A3C7B">
        <w:rPr>
          <w:rFonts w:ascii="Times New Roman" w:hAnsi="Times New Roman" w:cs="Times New Roman"/>
          <w:b/>
          <w:bCs/>
          <w:sz w:val="23"/>
          <w:szCs w:val="23"/>
        </w:rPr>
        <w:t>savjetnik</w:t>
      </w:r>
      <w:r w:rsidRPr="000A3C7B">
        <w:rPr>
          <w:rFonts w:ascii="Times New Roman" w:hAnsi="Times New Roman" w:cs="Times New Roman"/>
          <w:sz w:val="23"/>
          <w:szCs w:val="23"/>
        </w:rPr>
        <w:t>, radno mjesto broj 188. iz Pravilnika, 1 izvršitelj, na neodređeno vrijeme, uz obvezan probni rad u trajanju od 3 mjeseca;</w:t>
      </w:r>
    </w:p>
    <w:p w14:paraId="25B13E18" w14:textId="77777777" w:rsidR="000A3C7B" w:rsidRPr="000A3C7B" w:rsidRDefault="000A3C7B" w:rsidP="000A3C7B">
      <w:pPr>
        <w:spacing w:after="0"/>
        <w:jc w:val="both"/>
        <w:rPr>
          <w:rFonts w:ascii="Times New Roman" w:hAnsi="Times New Roman" w:cs="Times New Roman"/>
          <w:sz w:val="23"/>
          <w:szCs w:val="23"/>
        </w:rPr>
      </w:pPr>
      <w:r w:rsidRPr="000A3C7B">
        <w:rPr>
          <w:rFonts w:ascii="Times New Roman" w:hAnsi="Times New Roman" w:cs="Times New Roman"/>
          <w:sz w:val="23"/>
          <w:szCs w:val="23"/>
        </w:rPr>
        <w:t xml:space="preserve">2. </w:t>
      </w:r>
      <w:r w:rsidRPr="000A3C7B">
        <w:rPr>
          <w:rFonts w:ascii="Times New Roman" w:hAnsi="Times New Roman" w:cs="Times New Roman"/>
          <w:b/>
          <w:bCs/>
          <w:sz w:val="23"/>
          <w:szCs w:val="23"/>
        </w:rPr>
        <w:t>referent</w:t>
      </w:r>
      <w:r w:rsidRPr="000A3C7B">
        <w:rPr>
          <w:rFonts w:ascii="Times New Roman" w:hAnsi="Times New Roman" w:cs="Times New Roman"/>
          <w:sz w:val="23"/>
          <w:szCs w:val="23"/>
        </w:rPr>
        <w:t>, radno mjesto broj 194. iz Pravilnika, 1 izvršitelj, na neodređeno vrijeme, uz obvezan probni rad u trajanju od 3 mjeseca.</w:t>
      </w:r>
    </w:p>
    <w:p w14:paraId="71F53E36" w14:textId="77777777" w:rsidR="00A45A8C" w:rsidRDefault="00A45A8C" w:rsidP="002269A6">
      <w:pPr>
        <w:spacing w:after="0" w:line="240" w:lineRule="auto"/>
        <w:jc w:val="both"/>
        <w:rPr>
          <w:rFonts w:ascii="Times New Roman" w:eastAsia="Times New Roman" w:hAnsi="Times New Roman" w:cs="Times New Roman"/>
          <w:sz w:val="24"/>
          <w:szCs w:val="24"/>
          <w:lang w:eastAsia="hr-HR"/>
        </w:rPr>
      </w:pPr>
    </w:p>
    <w:p w14:paraId="68608803" w14:textId="11BD481B" w:rsidR="002269A6" w:rsidRPr="00EC1B7A" w:rsidRDefault="002269A6" w:rsidP="002269A6">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Od dana objave javnog natječaja u „Narodnim novinama“ počinje teći rok od </w:t>
      </w:r>
      <w:r w:rsidR="00A45A8C">
        <w:rPr>
          <w:rFonts w:ascii="Times New Roman" w:eastAsia="Times New Roman" w:hAnsi="Times New Roman" w:cs="Times New Roman"/>
          <w:sz w:val="24"/>
          <w:szCs w:val="24"/>
          <w:lang w:eastAsia="hr-HR"/>
        </w:rPr>
        <w:t>8</w:t>
      </w:r>
      <w:r w:rsidRPr="00EC1B7A">
        <w:rPr>
          <w:rFonts w:ascii="Times New Roman" w:eastAsia="Times New Roman" w:hAnsi="Times New Roman" w:cs="Times New Roman"/>
          <w:sz w:val="24"/>
          <w:szCs w:val="24"/>
          <w:lang w:eastAsia="hr-HR"/>
        </w:rPr>
        <w:t xml:space="preserve"> dana za podnošenje prijava na </w:t>
      </w:r>
      <w:r w:rsidRPr="00BD2C67">
        <w:rPr>
          <w:rFonts w:ascii="Times New Roman" w:eastAsia="Times New Roman" w:hAnsi="Times New Roman" w:cs="Times New Roman"/>
          <w:sz w:val="24"/>
          <w:szCs w:val="24"/>
          <w:lang w:eastAsia="hr-HR"/>
        </w:rPr>
        <w:t>javni natječaj</w:t>
      </w:r>
      <w:r w:rsidR="00D26E01" w:rsidRPr="00BD2C67">
        <w:rPr>
          <w:rFonts w:ascii="Times New Roman" w:eastAsia="Times New Roman" w:hAnsi="Times New Roman" w:cs="Times New Roman"/>
          <w:sz w:val="24"/>
          <w:szCs w:val="24"/>
          <w:lang w:eastAsia="hr-HR"/>
        </w:rPr>
        <w:t xml:space="preserve">. Slijedom navedenog, posljednji dan za podnošenje prijava na javni natječaj je </w:t>
      </w:r>
      <w:r w:rsidR="001138FD" w:rsidRPr="00BD2C67">
        <w:rPr>
          <w:rFonts w:ascii="Times New Roman" w:eastAsia="Times New Roman" w:hAnsi="Times New Roman" w:cs="Times New Roman"/>
          <w:sz w:val="24"/>
          <w:szCs w:val="24"/>
          <w:lang w:eastAsia="hr-HR"/>
        </w:rPr>
        <w:t>25</w:t>
      </w:r>
      <w:r w:rsidR="00D26E01" w:rsidRPr="00BD2C67">
        <w:rPr>
          <w:rFonts w:ascii="Times New Roman" w:eastAsia="Times New Roman" w:hAnsi="Times New Roman" w:cs="Times New Roman"/>
          <w:sz w:val="24"/>
          <w:szCs w:val="24"/>
          <w:lang w:eastAsia="hr-HR"/>
        </w:rPr>
        <w:t xml:space="preserve">. </w:t>
      </w:r>
      <w:r w:rsidR="001138FD" w:rsidRPr="00BD2C67">
        <w:rPr>
          <w:rFonts w:ascii="Times New Roman" w:eastAsia="Times New Roman" w:hAnsi="Times New Roman" w:cs="Times New Roman"/>
          <w:sz w:val="24"/>
          <w:szCs w:val="24"/>
          <w:lang w:eastAsia="hr-HR"/>
        </w:rPr>
        <w:t>ožujka</w:t>
      </w:r>
      <w:r w:rsidR="00D26E01" w:rsidRPr="00BD2C67">
        <w:rPr>
          <w:rFonts w:ascii="Times New Roman" w:eastAsia="Times New Roman" w:hAnsi="Times New Roman" w:cs="Times New Roman"/>
          <w:sz w:val="24"/>
          <w:szCs w:val="24"/>
          <w:lang w:eastAsia="hr-HR"/>
        </w:rPr>
        <w:t xml:space="preserve"> 202</w:t>
      </w:r>
      <w:r w:rsidR="001138FD" w:rsidRPr="00BD2C67">
        <w:rPr>
          <w:rFonts w:ascii="Times New Roman" w:eastAsia="Times New Roman" w:hAnsi="Times New Roman" w:cs="Times New Roman"/>
          <w:sz w:val="24"/>
          <w:szCs w:val="24"/>
          <w:lang w:eastAsia="hr-HR"/>
        </w:rPr>
        <w:t>3</w:t>
      </w:r>
      <w:r w:rsidR="00D26E01" w:rsidRPr="00BD2C67">
        <w:rPr>
          <w:rFonts w:ascii="Times New Roman" w:eastAsia="Times New Roman" w:hAnsi="Times New Roman" w:cs="Times New Roman"/>
          <w:sz w:val="24"/>
          <w:szCs w:val="24"/>
          <w:lang w:eastAsia="hr-HR"/>
        </w:rPr>
        <w:t xml:space="preserve">. godine. </w:t>
      </w:r>
      <w:r w:rsidR="00440681" w:rsidRPr="00BD2C67">
        <w:rPr>
          <w:rFonts w:ascii="Times New Roman" w:eastAsia="Times New Roman" w:hAnsi="Times New Roman" w:cs="Times New Roman"/>
          <w:kern w:val="1"/>
          <w:sz w:val="24"/>
          <w:szCs w:val="24"/>
        </w:rPr>
        <w:t>Budući rok za podnošenje prijava na javni natječaj završava u dan kad Zadarska županija ne radi, posljednji dan za podnošenje prijava na javni natječaj je prvi slijedeći radni dan, odnosno 2</w:t>
      </w:r>
      <w:r w:rsidR="001138FD" w:rsidRPr="00BD2C67">
        <w:rPr>
          <w:rFonts w:ascii="Times New Roman" w:eastAsia="Times New Roman" w:hAnsi="Times New Roman" w:cs="Times New Roman"/>
          <w:kern w:val="1"/>
          <w:sz w:val="24"/>
          <w:szCs w:val="24"/>
        </w:rPr>
        <w:t>7</w:t>
      </w:r>
      <w:r w:rsidR="00440681" w:rsidRPr="00BD2C67">
        <w:rPr>
          <w:rFonts w:ascii="Times New Roman" w:eastAsia="Times New Roman" w:hAnsi="Times New Roman" w:cs="Times New Roman"/>
          <w:kern w:val="1"/>
          <w:sz w:val="24"/>
          <w:szCs w:val="24"/>
        </w:rPr>
        <w:t xml:space="preserve">. </w:t>
      </w:r>
      <w:r w:rsidR="001138FD" w:rsidRPr="00BD2C67">
        <w:rPr>
          <w:rFonts w:ascii="Times New Roman" w:eastAsia="Times New Roman" w:hAnsi="Times New Roman" w:cs="Times New Roman"/>
          <w:kern w:val="1"/>
          <w:sz w:val="24"/>
          <w:szCs w:val="24"/>
        </w:rPr>
        <w:t>ožujka</w:t>
      </w:r>
      <w:r w:rsidR="00440681" w:rsidRPr="00BD2C67">
        <w:rPr>
          <w:rFonts w:ascii="Times New Roman" w:eastAsia="Times New Roman" w:hAnsi="Times New Roman" w:cs="Times New Roman"/>
          <w:kern w:val="1"/>
          <w:sz w:val="24"/>
          <w:szCs w:val="24"/>
        </w:rPr>
        <w:t xml:space="preserve"> 202</w:t>
      </w:r>
      <w:r w:rsidR="001138FD" w:rsidRPr="00BD2C67">
        <w:rPr>
          <w:rFonts w:ascii="Times New Roman" w:eastAsia="Times New Roman" w:hAnsi="Times New Roman" w:cs="Times New Roman"/>
          <w:kern w:val="1"/>
          <w:sz w:val="24"/>
          <w:szCs w:val="24"/>
        </w:rPr>
        <w:t>3</w:t>
      </w:r>
      <w:r w:rsidR="00440681" w:rsidRPr="00BD2C67">
        <w:rPr>
          <w:rFonts w:ascii="Times New Roman" w:eastAsia="Times New Roman" w:hAnsi="Times New Roman" w:cs="Times New Roman"/>
          <w:kern w:val="1"/>
          <w:sz w:val="24"/>
          <w:szCs w:val="24"/>
        </w:rPr>
        <w:t>. godine.</w:t>
      </w:r>
      <w:r w:rsidR="00440681" w:rsidRPr="00BD2C67">
        <w:rPr>
          <w:rFonts w:ascii="Times New Roman" w:eastAsia="Times New Roman" w:hAnsi="Times New Roman" w:cs="Times New Roman"/>
          <w:sz w:val="24"/>
          <w:szCs w:val="24"/>
          <w:lang w:eastAsia="hr-HR"/>
        </w:rPr>
        <w:t xml:space="preserve"> </w:t>
      </w:r>
      <w:r w:rsidR="002B3F43" w:rsidRPr="00BD2C67">
        <w:rPr>
          <w:rFonts w:ascii="Times New Roman" w:eastAsia="Times New Roman" w:hAnsi="Times New Roman" w:cs="Times New Roman"/>
          <w:sz w:val="24"/>
          <w:szCs w:val="24"/>
          <w:lang w:eastAsia="hr-HR"/>
        </w:rPr>
        <w:t xml:space="preserve">Prijava je podnesena u roku ako je prije isteka roka zaprimljena u pisarnici Zadarske </w:t>
      </w:r>
      <w:r w:rsidR="002B3F43" w:rsidRPr="00EC1B7A">
        <w:rPr>
          <w:rFonts w:ascii="Times New Roman" w:eastAsia="Times New Roman" w:hAnsi="Times New Roman" w:cs="Times New Roman"/>
          <w:sz w:val="24"/>
          <w:szCs w:val="24"/>
          <w:lang w:eastAsia="hr-HR"/>
        </w:rPr>
        <w:t>županije, Božidara Petranovića 8, 23000 Zadar, a ako je prijava</w:t>
      </w:r>
      <w:r w:rsidR="00523995" w:rsidRPr="00EC1B7A">
        <w:rPr>
          <w:rFonts w:ascii="Times New Roman" w:eastAsia="Times New Roman" w:hAnsi="Times New Roman" w:cs="Times New Roman"/>
          <w:sz w:val="24"/>
          <w:szCs w:val="24"/>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5A4ED898" w14:textId="77777777" w:rsidR="004C3F1F" w:rsidRPr="00EC1B7A" w:rsidRDefault="004C3F1F" w:rsidP="00583B3D">
      <w:pPr>
        <w:spacing w:after="0" w:line="240" w:lineRule="auto"/>
        <w:jc w:val="both"/>
        <w:rPr>
          <w:rFonts w:ascii="Times New Roman" w:eastAsia="Times New Roman" w:hAnsi="Times New Roman" w:cs="Times New Roman"/>
          <w:sz w:val="24"/>
          <w:szCs w:val="24"/>
          <w:lang w:eastAsia="hr-HR"/>
        </w:rPr>
      </w:pPr>
    </w:p>
    <w:p w14:paraId="1DD82293" w14:textId="77777777" w:rsidR="00030F8A" w:rsidRPr="00EC1B7A" w:rsidRDefault="00F93412" w:rsidP="001D5397">
      <w:pPr>
        <w:spacing w:after="0" w:line="240" w:lineRule="auto"/>
        <w:jc w:val="both"/>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 xml:space="preserve">I. </w:t>
      </w:r>
      <w:r w:rsidR="00030F8A" w:rsidRPr="00EC1B7A">
        <w:rPr>
          <w:rFonts w:ascii="Times New Roman" w:eastAsia="Times New Roman" w:hAnsi="Times New Roman" w:cs="Times New Roman"/>
          <w:b/>
          <w:sz w:val="24"/>
          <w:szCs w:val="24"/>
          <w:lang w:eastAsia="hr-HR"/>
        </w:rPr>
        <w:t xml:space="preserve">Opis poslova radnih </w:t>
      </w:r>
      <w:r w:rsidR="004C3F1F" w:rsidRPr="00EC1B7A">
        <w:rPr>
          <w:rFonts w:ascii="Times New Roman" w:eastAsia="Times New Roman" w:hAnsi="Times New Roman" w:cs="Times New Roman"/>
          <w:b/>
          <w:sz w:val="24"/>
          <w:szCs w:val="24"/>
          <w:lang w:eastAsia="hr-HR"/>
        </w:rPr>
        <w:t>mjesta</w:t>
      </w:r>
      <w:r w:rsidR="00030F8A" w:rsidRPr="00EC1B7A">
        <w:rPr>
          <w:rFonts w:ascii="Times New Roman" w:eastAsia="Times New Roman" w:hAnsi="Times New Roman" w:cs="Times New Roman"/>
          <w:b/>
          <w:sz w:val="24"/>
          <w:szCs w:val="24"/>
          <w:lang w:eastAsia="hr-HR"/>
        </w:rPr>
        <w:t>,</w:t>
      </w:r>
      <w:r w:rsidR="004C3F1F" w:rsidRPr="00EC1B7A">
        <w:rPr>
          <w:rFonts w:ascii="Times New Roman" w:eastAsia="Times New Roman" w:hAnsi="Times New Roman" w:cs="Times New Roman"/>
          <w:b/>
          <w:sz w:val="24"/>
          <w:szCs w:val="24"/>
          <w:lang w:eastAsia="hr-HR"/>
        </w:rPr>
        <w:t xml:space="preserve"> </w:t>
      </w:r>
      <w:r w:rsidR="00030F8A" w:rsidRPr="00EC1B7A">
        <w:rPr>
          <w:rFonts w:ascii="Times New Roman" w:eastAsia="Times New Roman" w:hAnsi="Times New Roman" w:cs="Times New Roman"/>
          <w:b/>
          <w:sz w:val="24"/>
          <w:szCs w:val="24"/>
          <w:lang w:eastAsia="hr-HR"/>
        </w:rPr>
        <w:t>koja se popunjavaju predmetnim javnim natječajem, prema Pravilniku o unutarnjem redu upravnih tijela Zadarske županije („Službeni glasnik Zadarske županije“ broj 1/20, 28/20 – u daljnjem tekstu: Pravilnik):</w:t>
      </w:r>
    </w:p>
    <w:p w14:paraId="07B335B3" w14:textId="7922769A" w:rsidR="004C3F1F" w:rsidRPr="006B13BA" w:rsidRDefault="00030F8A" w:rsidP="001D5397">
      <w:pPr>
        <w:spacing w:after="0" w:line="240" w:lineRule="auto"/>
        <w:jc w:val="both"/>
        <w:rPr>
          <w:rFonts w:ascii="Times New Roman" w:eastAsia="Times New Roman" w:hAnsi="Times New Roman" w:cs="Times New Roman"/>
          <w:b/>
          <w:sz w:val="24"/>
          <w:szCs w:val="24"/>
          <w:lang w:eastAsia="hr-HR"/>
        </w:rPr>
      </w:pPr>
      <w:r w:rsidRPr="00EC1B7A">
        <w:rPr>
          <w:rFonts w:ascii="Times New Roman" w:hAnsi="Times New Roman" w:cs="Times New Roman"/>
          <w:b/>
          <w:sz w:val="24"/>
          <w:szCs w:val="24"/>
        </w:rPr>
        <w:t>1</w:t>
      </w:r>
      <w:r w:rsidRPr="006B13BA">
        <w:rPr>
          <w:rFonts w:ascii="Times New Roman" w:hAnsi="Times New Roman" w:cs="Times New Roman"/>
          <w:b/>
          <w:sz w:val="24"/>
          <w:szCs w:val="24"/>
        </w:rPr>
        <w:t>.</w:t>
      </w:r>
      <w:r w:rsidR="00D57904" w:rsidRPr="00D57904">
        <w:rPr>
          <w:rFonts w:ascii="Times New Roman" w:eastAsia="Times New Roman" w:hAnsi="Times New Roman" w:cs="Times New Roman"/>
          <w:b/>
          <w:sz w:val="24"/>
          <w:szCs w:val="24"/>
          <w:lang w:eastAsia="hr-HR"/>
        </w:rPr>
        <w:t xml:space="preserve"> savjetnik, radno mjesto broj 188. iz Pravilnika</w:t>
      </w:r>
      <w:r w:rsidR="00523995" w:rsidRPr="006B13BA">
        <w:rPr>
          <w:rFonts w:ascii="Times New Roman" w:hAnsi="Times New Roman" w:cs="Times New Roman"/>
          <w:b/>
          <w:sz w:val="24"/>
          <w:szCs w:val="24"/>
        </w:rPr>
        <w:t>:</w:t>
      </w:r>
    </w:p>
    <w:p w14:paraId="246FE7A6" w14:textId="20BF520E" w:rsidR="00D57904" w:rsidRDefault="005174A9" w:rsidP="00D57904">
      <w:pPr>
        <w:spacing w:after="0" w:line="240" w:lineRule="auto"/>
        <w:jc w:val="both"/>
        <w:rPr>
          <w:rFonts w:ascii="Times New Roman" w:hAnsi="Times New Roman" w:cs="Times New Roman"/>
          <w:sz w:val="24"/>
          <w:szCs w:val="24"/>
        </w:rPr>
      </w:pPr>
      <w:r w:rsidRPr="00EC1B7A">
        <w:rPr>
          <w:rFonts w:ascii="Times New Roman" w:eastAsia="Times New Roman" w:hAnsi="Times New Roman" w:cs="Times New Roman"/>
          <w:sz w:val="24"/>
          <w:szCs w:val="24"/>
          <w:lang w:eastAsia="hr-HR"/>
        </w:rPr>
        <w:t>-</w:t>
      </w:r>
      <w:r w:rsidR="006B13BA" w:rsidRPr="006B13BA">
        <w:rPr>
          <w:rFonts w:ascii="Times New Roman" w:eastAsia="Times New Roman" w:hAnsi="Times New Roman" w:cs="Times New Roman"/>
          <w:sz w:val="24"/>
          <w:szCs w:val="24"/>
          <w:lang w:eastAsia="hr-HR"/>
        </w:rPr>
        <w:t xml:space="preserve"> </w:t>
      </w:r>
      <w:r w:rsidR="00D57904">
        <w:rPr>
          <w:rFonts w:ascii="Times New Roman" w:eastAsia="Times New Roman" w:hAnsi="Times New Roman" w:cs="Times New Roman"/>
          <w:sz w:val="24"/>
          <w:szCs w:val="24"/>
        </w:rPr>
        <w:t>vodi upravni postupak i rješava u složenim stvarima povjerenih poslova državne uprave iz djelatnosti ugostiteljstva i turizma;</w:t>
      </w:r>
    </w:p>
    <w:p w14:paraId="74169D20" w14:textId="306A0E7B" w:rsidR="00D57904" w:rsidRDefault="00D57904" w:rsidP="00D57904">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obavlja i druge poslove koji mu se povjere. </w:t>
      </w:r>
    </w:p>
    <w:p w14:paraId="1E02FE14" w14:textId="3372E07F" w:rsidR="000E452C" w:rsidRPr="00EC1B7A" w:rsidRDefault="00030F8A" w:rsidP="00F05E6E">
      <w:pPr>
        <w:spacing w:after="0" w:line="240" w:lineRule="auto"/>
        <w:jc w:val="both"/>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lastRenderedPageBreak/>
        <w:t xml:space="preserve">2. </w:t>
      </w:r>
      <w:r w:rsidR="00D57904" w:rsidRPr="00D57904">
        <w:rPr>
          <w:rFonts w:ascii="Times New Roman" w:eastAsia="Times New Roman" w:hAnsi="Times New Roman" w:cs="Times New Roman"/>
          <w:b/>
          <w:sz w:val="24"/>
          <w:szCs w:val="24"/>
          <w:lang w:eastAsia="hr-HR"/>
        </w:rPr>
        <w:t>referent, radno mjesto broj 194. iz Pravilnika</w:t>
      </w:r>
      <w:r w:rsidRPr="00EC1B7A">
        <w:rPr>
          <w:rFonts w:ascii="Times New Roman" w:eastAsia="Times New Roman" w:hAnsi="Times New Roman" w:cs="Times New Roman"/>
          <w:b/>
          <w:sz w:val="24"/>
          <w:szCs w:val="24"/>
          <w:lang w:eastAsia="hr-HR"/>
        </w:rPr>
        <w:t>:</w:t>
      </w:r>
    </w:p>
    <w:p w14:paraId="12113422" w14:textId="6310DA06" w:rsidR="00960AD3" w:rsidRPr="00960AD3" w:rsidRDefault="00960AD3" w:rsidP="00960AD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Pr="00960AD3">
        <w:rPr>
          <w:rFonts w:ascii="Times New Roman" w:eastAsia="Times New Roman" w:hAnsi="Times New Roman" w:cs="Times New Roman"/>
          <w:sz w:val="24"/>
          <w:szCs w:val="24"/>
          <w:lang w:eastAsia="hr-HR"/>
        </w:rPr>
        <w:t>obavlja poslove izdavanja potvrda i vođenja očevidnika i evidencija. Obavlja poslove prijama akata, upisivanja akata u propisane očevidnike, vođenja propisanih očevidnika, otpreme akata, prijepisa</w:t>
      </w:r>
      <w:r>
        <w:rPr>
          <w:rFonts w:ascii="Times New Roman" w:eastAsia="Times New Roman" w:hAnsi="Times New Roman" w:cs="Times New Roman"/>
          <w:sz w:val="24"/>
          <w:szCs w:val="24"/>
          <w:lang w:eastAsia="hr-HR"/>
        </w:rPr>
        <w:t>;</w:t>
      </w:r>
    </w:p>
    <w:p w14:paraId="67EE77B7" w14:textId="3BCFD551" w:rsidR="00030F8A" w:rsidRPr="00EC1B7A" w:rsidRDefault="00960AD3" w:rsidP="00960AD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Pr="00960AD3">
        <w:rPr>
          <w:rFonts w:ascii="Times New Roman" w:eastAsia="Times New Roman" w:hAnsi="Times New Roman" w:cs="Times New Roman"/>
          <w:sz w:val="24"/>
          <w:szCs w:val="24"/>
          <w:lang w:eastAsia="hr-HR"/>
        </w:rPr>
        <w:t>bavlja i druge poslove koji mu se povjere.</w:t>
      </w:r>
      <w:r w:rsidR="00030F8A" w:rsidRPr="00EC1B7A">
        <w:rPr>
          <w:rFonts w:ascii="Times New Roman" w:eastAsia="Times New Roman" w:hAnsi="Times New Roman" w:cs="Times New Roman"/>
          <w:sz w:val="24"/>
          <w:szCs w:val="24"/>
          <w:lang w:eastAsia="hr-HR"/>
        </w:rPr>
        <w:t xml:space="preserve"> </w:t>
      </w:r>
    </w:p>
    <w:p w14:paraId="42739028" w14:textId="77777777" w:rsidR="00EC1B7A" w:rsidRDefault="00EC1B7A" w:rsidP="00F05E6E">
      <w:pPr>
        <w:spacing w:after="0" w:line="240" w:lineRule="auto"/>
        <w:jc w:val="both"/>
        <w:rPr>
          <w:rFonts w:ascii="Times New Roman" w:eastAsia="Times New Roman" w:hAnsi="Times New Roman" w:cs="Times New Roman"/>
          <w:b/>
          <w:sz w:val="24"/>
          <w:szCs w:val="24"/>
          <w:lang w:eastAsia="hr-HR"/>
        </w:rPr>
      </w:pPr>
    </w:p>
    <w:p w14:paraId="4B71D5FB" w14:textId="77777777" w:rsidR="00F93412" w:rsidRPr="00EC1B7A" w:rsidRDefault="00F93412" w:rsidP="00F05E6E">
      <w:pPr>
        <w:spacing w:after="0" w:line="240" w:lineRule="auto"/>
        <w:jc w:val="both"/>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II. Podaci o plaći:</w:t>
      </w:r>
    </w:p>
    <w:p w14:paraId="692AE4D5" w14:textId="43988206" w:rsidR="00A127F7" w:rsidRPr="00EC1B7A" w:rsidRDefault="00A127F7" w:rsidP="00B11FD6">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Temeljem članka 8. Zakona o </w:t>
      </w:r>
      <w:r w:rsidR="00743A1E">
        <w:rPr>
          <w:rFonts w:ascii="Times New Roman" w:eastAsia="Times New Roman" w:hAnsi="Times New Roman" w:cs="Times New Roman"/>
          <w:sz w:val="24"/>
          <w:szCs w:val="24"/>
          <w:lang w:eastAsia="hr-HR"/>
        </w:rPr>
        <w:t>plaćama u</w:t>
      </w:r>
      <w:r w:rsidRPr="00EC1B7A">
        <w:rPr>
          <w:rFonts w:ascii="Times New Roman" w:eastAsia="Times New Roman" w:hAnsi="Times New Roman" w:cs="Times New Roman"/>
          <w:sz w:val="24"/>
          <w:szCs w:val="24"/>
          <w:lang w:eastAsia="hr-HR"/>
        </w:rPr>
        <w:t xml:space="preserve"> lokalnoj i područnoj (regionalnoj) samoupravi („Narodne novine“ broj 28/10</w:t>
      </w:r>
      <w:r w:rsidR="00BE19E3">
        <w:rPr>
          <w:rFonts w:ascii="Times New Roman" w:eastAsia="Times New Roman" w:hAnsi="Times New Roman" w:cs="Times New Roman"/>
          <w:sz w:val="24"/>
          <w:szCs w:val="24"/>
          <w:lang w:eastAsia="hr-HR"/>
        </w:rPr>
        <w:t>, 10/23</w:t>
      </w:r>
      <w:r w:rsidRPr="00EC1B7A">
        <w:rPr>
          <w:rFonts w:ascii="Times New Roman" w:eastAsia="Times New Roman" w:hAnsi="Times New Roman" w:cs="Times New Roman"/>
          <w:sz w:val="24"/>
          <w:szCs w:val="24"/>
          <w:lang w:eastAsia="hr-HR"/>
        </w:rPr>
        <w:t>)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2D99B9BD" w14:textId="77777777" w:rsidR="00A127F7" w:rsidRPr="00EC1B7A" w:rsidRDefault="00A127F7" w:rsidP="00583B3D">
      <w:pPr>
        <w:spacing w:after="0" w:line="240" w:lineRule="auto"/>
        <w:jc w:val="both"/>
        <w:rPr>
          <w:rFonts w:ascii="Times New Roman" w:eastAsia="Times New Roman" w:hAnsi="Times New Roman" w:cs="Times New Roman"/>
          <w:sz w:val="24"/>
          <w:szCs w:val="24"/>
          <w:lang w:eastAsia="hr-HR"/>
        </w:rPr>
      </w:pPr>
    </w:p>
    <w:p w14:paraId="7D7752E2" w14:textId="7243EEFE" w:rsidR="000450EE" w:rsidRPr="00EC1B7A" w:rsidRDefault="006A384F" w:rsidP="00583B3D">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1. </w:t>
      </w:r>
      <w:r w:rsidR="000450EE" w:rsidRPr="00EC1B7A">
        <w:rPr>
          <w:rFonts w:ascii="Times New Roman" w:eastAsia="Times New Roman" w:hAnsi="Times New Roman" w:cs="Times New Roman"/>
          <w:sz w:val="24"/>
          <w:szCs w:val="24"/>
          <w:lang w:eastAsia="hr-HR"/>
        </w:rPr>
        <w:t xml:space="preserve">Koeficijent složenosti poslova radnog mjesta </w:t>
      </w:r>
      <w:r w:rsidR="00E50BB8">
        <w:rPr>
          <w:rFonts w:ascii="Times New Roman" w:hAnsi="Times New Roman" w:cs="Times New Roman"/>
          <w:sz w:val="24"/>
          <w:szCs w:val="24"/>
        </w:rPr>
        <w:t>savjetnik</w:t>
      </w:r>
      <w:r w:rsidR="00030F8A" w:rsidRPr="00EC1B7A">
        <w:rPr>
          <w:rFonts w:ascii="Times New Roman" w:hAnsi="Times New Roman" w:cs="Times New Roman"/>
          <w:b/>
          <w:sz w:val="24"/>
          <w:szCs w:val="24"/>
        </w:rPr>
        <w:t xml:space="preserve"> </w:t>
      </w:r>
      <w:r w:rsidR="00F05E6E" w:rsidRPr="00EC1B7A">
        <w:rPr>
          <w:rFonts w:ascii="Times New Roman" w:eastAsia="Times New Roman" w:hAnsi="Times New Roman" w:cs="Times New Roman"/>
          <w:sz w:val="24"/>
          <w:szCs w:val="24"/>
          <w:lang w:eastAsia="hr-HR"/>
        </w:rPr>
        <w:t>je</w:t>
      </w:r>
      <w:r w:rsidR="000450EE" w:rsidRPr="00EC1B7A">
        <w:rPr>
          <w:rFonts w:ascii="Times New Roman" w:eastAsia="Times New Roman" w:hAnsi="Times New Roman" w:cs="Times New Roman"/>
          <w:sz w:val="24"/>
          <w:szCs w:val="24"/>
          <w:lang w:eastAsia="hr-HR"/>
        </w:rPr>
        <w:t xml:space="preserve"> </w:t>
      </w:r>
      <w:r w:rsidR="00E50BB8">
        <w:rPr>
          <w:rFonts w:ascii="Times New Roman" w:eastAsia="Times New Roman" w:hAnsi="Times New Roman" w:cs="Times New Roman"/>
          <w:sz w:val="24"/>
          <w:szCs w:val="24"/>
          <w:lang w:eastAsia="hr-HR"/>
        </w:rPr>
        <w:t>2,</w:t>
      </w:r>
      <w:r w:rsidR="00960AD3">
        <w:rPr>
          <w:rFonts w:ascii="Times New Roman" w:eastAsia="Times New Roman" w:hAnsi="Times New Roman" w:cs="Times New Roman"/>
          <w:sz w:val="24"/>
          <w:szCs w:val="24"/>
          <w:lang w:eastAsia="hr-HR"/>
        </w:rPr>
        <w:t>40</w:t>
      </w:r>
      <w:r w:rsidR="005D26BF" w:rsidRPr="00EC1B7A">
        <w:rPr>
          <w:rFonts w:ascii="Times New Roman" w:eastAsia="Times New Roman" w:hAnsi="Times New Roman" w:cs="Times New Roman"/>
          <w:sz w:val="24"/>
          <w:szCs w:val="24"/>
          <w:lang w:eastAsia="hr-HR"/>
        </w:rPr>
        <w:t xml:space="preserve">, </w:t>
      </w:r>
      <w:r w:rsidR="000450EE" w:rsidRPr="00EC1B7A">
        <w:rPr>
          <w:rFonts w:ascii="Times New Roman" w:eastAsia="Times New Roman" w:hAnsi="Times New Roman" w:cs="Times New Roman"/>
          <w:sz w:val="24"/>
          <w:szCs w:val="24"/>
          <w:lang w:eastAsia="hr-HR"/>
        </w:rPr>
        <w:t>utvrđen</w:t>
      </w:r>
      <w:r w:rsidR="00583B3D" w:rsidRPr="00EC1B7A">
        <w:rPr>
          <w:rFonts w:ascii="Times New Roman" w:eastAsia="Times New Roman" w:hAnsi="Times New Roman" w:cs="Times New Roman"/>
          <w:sz w:val="24"/>
          <w:szCs w:val="24"/>
          <w:lang w:eastAsia="hr-HR"/>
        </w:rPr>
        <w:t xml:space="preserve"> </w:t>
      </w:r>
      <w:r w:rsidR="000450EE" w:rsidRPr="00EC1B7A">
        <w:rPr>
          <w:rFonts w:ascii="Times New Roman" w:eastAsia="Times New Roman" w:hAnsi="Times New Roman" w:cs="Times New Roman"/>
          <w:sz w:val="24"/>
          <w:szCs w:val="24"/>
          <w:lang w:eastAsia="hr-HR"/>
        </w:rPr>
        <w:t>temeljem točke II</w:t>
      </w:r>
      <w:r w:rsidR="007171AE" w:rsidRPr="00EC1B7A">
        <w:rPr>
          <w:rFonts w:ascii="Times New Roman" w:eastAsia="Times New Roman" w:hAnsi="Times New Roman" w:cs="Times New Roman"/>
          <w:sz w:val="24"/>
          <w:szCs w:val="24"/>
          <w:lang w:eastAsia="hr-HR"/>
        </w:rPr>
        <w:t>I</w:t>
      </w:r>
      <w:r w:rsidR="000450EE" w:rsidRPr="00EC1B7A">
        <w:rPr>
          <w:rFonts w:ascii="Times New Roman" w:eastAsia="Times New Roman" w:hAnsi="Times New Roman" w:cs="Times New Roman"/>
          <w:sz w:val="24"/>
          <w:szCs w:val="24"/>
          <w:lang w:eastAsia="hr-HR"/>
        </w:rPr>
        <w:t>. Odluke o koeficijentima za obračun plaća službenika i namještenika Zadarske županije</w:t>
      </w:r>
      <w:r w:rsidR="006A54C9" w:rsidRPr="00EC1B7A">
        <w:rPr>
          <w:rFonts w:ascii="Times New Roman" w:eastAsia="Times New Roman" w:hAnsi="Times New Roman" w:cs="Times New Roman"/>
          <w:sz w:val="24"/>
          <w:szCs w:val="24"/>
          <w:lang w:eastAsia="hr-HR"/>
        </w:rPr>
        <w:t xml:space="preserve"> utvrđenog pod rednim brojem </w:t>
      </w:r>
      <w:r w:rsidR="00960AD3">
        <w:rPr>
          <w:rFonts w:ascii="Times New Roman" w:eastAsia="Times New Roman" w:hAnsi="Times New Roman" w:cs="Times New Roman"/>
          <w:sz w:val="24"/>
          <w:szCs w:val="24"/>
          <w:lang w:eastAsia="hr-HR"/>
        </w:rPr>
        <w:t>8</w:t>
      </w:r>
      <w:r w:rsidR="006A54C9" w:rsidRPr="00EC1B7A">
        <w:rPr>
          <w:rFonts w:ascii="Times New Roman" w:eastAsia="Times New Roman" w:hAnsi="Times New Roman" w:cs="Times New Roman"/>
          <w:sz w:val="24"/>
          <w:szCs w:val="24"/>
          <w:lang w:eastAsia="hr-HR"/>
        </w:rPr>
        <w:t xml:space="preserve">., za radna mjesta </w:t>
      </w:r>
      <w:r w:rsidR="00960AD3">
        <w:rPr>
          <w:rFonts w:ascii="Times New Roman" w:eastAsia="Times New Roman" w:hAnsi="Times New Roman" w:cs="Times New Roman"/>
          <w:sz w:val="24"/>
          <w:szCs w:val="24"/>
          <w:lang w:eastAsia="hr-HR"/>
        </w:rPr>
        <w:t>5</w:t>
      </w:r>
      <w:r w:rsidR="006A54C9" w:rsidRPr="00EC1B7A">
        <w:rPr>
          <w:rFonts w:ascii="Times New Roman" w:eastAsia="Times New Roman" w:hAnsi="Times New Roman" w:cs="Times New Roman"/>
          <w:sz w:val="24"/>
          <w:szCs w:val="24"/>
          <w:lang w:eastAsia="hr-HR"/>
        </w:rPr>
        <w:t>. klasifikacijskog ranga</w:t>
      </w:r>
      <w:r w:rsidR="000450EE" w:rsidRPr="00EC1B7A">
        <w:rPr>
          <w:rFonts w:ascii="Times New Roman" w:eastAsia="Times New Roman" w:hAnsi="Times New Roman" w:cs="Times New Roman"/>
          <w:sz w:val="24"/>
          <w:szCs w:val="24"/>
          <w:lang w:eastAsia="hr-HR"/>
        </w:rPr>
        <w:t xml:space="preserve"> („Službeni glasnik Zadarske županije“ broj </w:t>
      </w:r>
      <w:r w:rsidR="00960AD3">
        <w:rPr>
          <w:rFonts w:ascii="Times New Roman" w:eastAsia="Times New Roman" w:hAnsi="Times New Roman" w:cs="Times New Roman"/>
          <w:sz w:val="24"/>
          <w:szCs w:val="24"/>
          <w:lang w:eastAsia="hr-HR"/>
        </w:rPr>
        <w:t>6</w:t>
      </w:r>
      <w:r w:rsidR="007171AE" w:rsidRPr="00EC1B7A">
        <w:rPr>
          <w:rFonts w:ascii="Times New Roman" w:eastAsia="Times New Roman" w:hAnsi="Times New Roman" w:cs="Times New Roman"/>
          <w:sz w:val="24"/>
          <w:szCs w:val="24"/>
          <w:lang w:eastAsia="hr-HR"/>
        </w:rPr>
        <w:t>/</w:t>
      </w:r>
      <w:r w:rsidR="00960AD3">
        <w:rPr>
          <w:rFonts w:ascii="Times New Roman" w:eastAsia="Times New Roman" w:hAnsi="Times New Roman" w:cs="Times New Roman"/>
          <w:sz w:val="24"/>
          <w:szCs w:val="24"/>
          <w:lang w:eastAsia="hr-HR"/>
        </w:rPr>
        <w:t>22</w:t>
      </w:r>
      <w:r w:rsidR="000450EE" w:rsidRPr="00EC1B7A">
        <w:rPr>
          <w:rFonts w:ascii="Times New Roman" w:eastAsia="Times New Roman" w:hAnsi="Times New Roman" w:cs="Times New Roman"/>
          <w:sz w:val="24"/>
          <w:szCs w:val="24"/>
          <w:lang w:eastAsia="hr-HR"/>
        </w:rPr>
        <w:t xml:space="preserve">). </w:t>
      </w:r>
    </w:p>
    <w:p w14:paraId="65B3B663" w14:textId="77777777" w:rsidR="00E42F7F" w:rsidRPr="00EC1B7A" w:rsidRDefault="00E42F7F" w:rsidP="00583B3D">
      <w:pPr>
        <w:spacing w:after="0" w:line="240" w:lineRule="auto"/>
        <w:jc w:val="both"/>
        <w:rPr>
          <w:rFonts w:ascii="Times New Roman" w:eastAsia="Times New Roman" w:hAnsi="Times New Roman" w:cs="Times New Roman"/>
          <w:sz w:val="24"/>
          <w:szCs w:val="24"/>
          <w:lang w:eastAsia="hr-HR"/>
        </w:rPr>
      </w:pPr>
    </w:p>
    <w:p w14:paraId="3A68F1C5" w14:textId="2877A435" w:rsidR="006A384F" w:rsidRPr="00EC1B7A" w:rsidRDefault="006A384F" w:rsidP="006A384F">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2. Koeficijent složenosti poslova radnog mjesta referent je </w:t>
      </w:r>
      <w:r w:rsidR="00960AD3">
        <w:rPr>
          <w:rFonts w:ascii="Times New Roman" w:eastAsia="Times New Roman" w:hAnsi="Times New Roman" w:cs="Times New Roman"/>
          <w:sz w:val="24"/>
          <w:szCs w:val="24"/>
          <w:lang w:eastAsia="hr-HR"/>
        </w:rPr>
        <w:t>1</w:t>
      </w:r>
      <w:r w:rsidRPr="00EC1B7A">
        <w:rPr>
          <w:rFonts w:ascii="Times New Roman" w:eastAsia="Times New Roman" w:hAnsi="Times New Roman" w:cs="Times New Roman"/>
          <w:sz w:val="24"/>
          <w:szCs w:val="24"/>
          <w:lang w:eastAsia="hr-HR"/>
        </w:rPr>
        <w:t>,</w:t>
      </w:r>
      <w:r w:rsidR="00960AD3">
        <w:rPr>
          <w:rFonts w:ascii="Times New Roman" w:eastAsia="Times New Roman" w:hAnsi="Times New Roman" w:cs="Times New Roman"/>
          <w:sz w:val="24"/>
          <w:szCs w:val="24"/>
          <w:lang w:eastAsia="hr-HR"/>
        </w:rPr>
        <w:t>80</w:t>
      </w:r>
      <w:r w:rsidRPr="00EC1B7A">
        <w:rPr>
          <w:rFonts w:ascii="Times New Roman" w:eastAsia="Times New Roman" w:hAnsi="Times New Roman" w:cs="Times New Roman"/>
          <w:sz w:val="24"/>
          <w:szCs w:val="24"/>
          <w:lang w:eastAsia="hr-HR"/>
        </w:rPr>
        <w:t xml:space="preserve">, utvrđen temeljem točke III. Odluke o koeficijentima za obračun plaća službenika i namještenika Zadarske županije utvrđenog pod rednim brojem </w:t>
      </w:r>
      <w:r w:rsidR="004025E9" w:rsidRPr="00EC1B7A">
        <w:rPr>
          <w:rFonts w:ascii="Times New Roman" w:eastAsia="Times New Roman" w:hAnsi="Times New Roman" w:cs="Times New Roman"/>
          <w:sz w:val="24"/>
          <w:szCs w:val="24"/>
          <w:lang w:eastAsia="hr-HR"/>
        </w:rPr>
        <w:t>1</w:t>
      </w:r>
      <w:r w:rsidR="00960AD3">
        <w:rPr>
          <w:rFonts w:ascii="Times New Roman" w:eastAsia="Times New Roman" w:hAnsi="Times New Roman" w:cs="Times New Roman"/>
          <w:sz w:val="24"/>
          <w:szCs w:val="24"/>
          <w:lang w:eastAsia="hr-HR"/>
        </w:rPr>
        <w:t>7</w:t>
      </w:r>
      <w:r w:rsidRPr="00EC1B7A">
        <w:rPr>
          <w:rFonts w:ascii="Times New Roman" w:eastAsia="Times New Roman" w:hAnsi="Times New Roman" w:cs="Times New Roman"/>
          <w:sz w:val="24"/>
          <w:szCs w:val="24"/>
          <w:lang w:eastAsia="hr-HR"/>
        </w:rPr>
        <w:t xml:space="preserve">., za radna mjesta </w:t>
      </w:r>
      <w:r w:rsidR="00960AD3">
        <w:rPr>
          <w:rFonts w:ascii="Times New Roman" w:eastAsia="Times New Roman" w:hAnsi="Times New Roman" w:cs="Times New Roman"/>
          <w:sz w:val="24"/>
          <w:szCs w:val="24"/>
          <w:lang w:eastAsia="hr-HR"/>
        </w:rPr>
        <w:t>11</w:t>
      </w:r>
      <w:r w:rsidRPr="00EC1B7A">
        <w:rPr>
          <w:rFonts w:ascii="Times New Roman" w:eastAsia="Times New Roman" w:hAnsi="Times New Roman" w:cs="Times New Roman"/>
          <w:sz w:val="24"/>
          <w:szCs w:val="24"/>
          <w:lang w:eastAsia="hr-HR"/>
        </w:rPr>
        <w:t xml:space="preserve">. klasifikacijskog ranga („Službeni glasnik Zadarske županije“ broj </w:t>
      </w:r>
      <w:r w:rsidR="00960AD3">
        <w:rPr>
          <w:rFonts w:ascii="Times New Roman" w:eastAsia="Times New Roman" w:hAnsi="Times New Roman" w:cs="Times New Roman"/>
          <w:sz w:val="24"/>
          <w:szCs w:val="24"/>
          <w:lang w:eastAsia="hr-HR"/>
        </w:rPr>
        <w:t>6</w:t>
      </w:r>
      <w:r w:rsidRPr="00EC1B7A">
        <w:rPr>
          <w:rFonts w:ascii="Times New Roman" w:eastAsia="Times New Roman" w:hAnsi="Times New Roman" w:cs="Times New Roman"/>
          <w:sz w:val="24"/>
          <w:szCs w:val="24"/>
          <w:lang w:eastAsia="hr-HR"/>
        </w:rPr>
        <w:t>/</w:t>
      </w:r>
      <w:r w:rsidR="00960AD3">
        <w:rPr>
          <w:rFonts w:ascii="Times New Roman" w:eastAsia="Times New Roman" w:hAnsi="Times New Roman" w:cs="Times New Roman"/>
          <w:sz w:val="24"/>
          <w:szCs w:val="24"/>
          <w:lang w:eastAsia="hr-HR"/>
        </w:rPr>
        <w:t>22</w:t>
      </w:r>
      <w:r w:rsidRPr="00EC1B7A">
        <w:rPr>
          <w:rFonts w:ascii="Times New Roman" w:eastAsia="Times New Roman" w:hAnsi="Times New Roman" w:cs="Times New Roman"/>
          <w:sz w:val="24"/>
          <w:szCs w:val="24"/>
          <w:lang w:eastAsia="hr-HR"/>
        </w:rPr>
        <w:t xml:space="preserve">). </w:t>
      </w:r>
    </w:p>
    <w:p w14:paraId="670FEB6E" w14:textId="77777777" w:rsidR="006A384F" w:rsidRPr="00EC1B7A" w:rsidRDefault="006A384F" w:rsidP="006A384F">
      <w:pPr>
        <w:spacing w:after="0" w:line="240" w:lineRule="auto"/>
        <w:jc w:val="both"/>
        <w:rPr>
          <w:rFonts w:ascii="Times New Roman" w:eastAsia="Times New Roman" w:hAnsi="Times New Roman" w:cs="Times New Roman"/>
          <w:sz w:val="24"/>
          <w:szCs w:val="24"/>
          <w:lang w:eastAsia="hr-HR"/>
        </w:rPr>
      </w:pPr>
    </w:p>
    <w:p w14:paraId="574737CE" w14:textId="339C9D4D" w:rsidR="007171AE" w:rsidRDefault="00960AD3" w:rsidP="007171AE">
      <w:pPr>
        <w:spacing w:after="0" w:line="240" w:lineRule="auto"/>
        <w:jc w:val="both"/>
        <w:rPr>
          <w:rFonts w:ascii="Times New Roman" w:eastAsia="SimSun" w:hAnsi="Times New Roman" w:cs="Times New Roman"/>
          <w:sz w:val="24"/>
          <w:szCs w:val="24"/>
        </w:rPr>
      </w:pPr>
      <w:r w:rsidRPr="00960AD3">
        <w:rPr>
          <w:rFonts w:ascii="Times New Roman" w:eastAsia="SimSun" w:hAnsi="Times New Roman" w:cs="Times New Roman"/>
          <w:sz w:val="24"/>
          <w:szCs w:val="24"/>
        </w:rPr>
        <w:t>Osnovica za obračun plaće utvrđena je člankom 44. stavak 1. Kolektivnog ugovora za službenike i namještenike upravnih tijela Zadarske županije („Službeni glasnik Zadarske županije“ broj 35/21) i iznosi 4.000,00 kn u bruto iznosu.</w:t>
      </w:r>
    </w:p>
    <w:p w14:paraId="1A4B5B0E" w14:textId="77777777" w:rsidR="00960AD3" w:rsidRPr="00EC1B7A" w:rsidRDefault="00960AD3" w:rsidP="007171AE">
      <w:pPr>
        <w:spacing w:after="0" w:line="240" w:lineRule="auto"/>
        <w:jc w:val="both"/>
        <w:rPr>
          <w:rFonts w:ascii="Times New Roman" w:eastAsia="Times New Roman" w:hAnsi="Times New Roman" w:cs="Times New Roman"/>
          <w:sz w:val="24"/>
          <w:szCs w:val="24"/>
          <w:lang w:eastAsia="hr-HR"/>
        </w:rPr>
      </w:pPr>
    </w:p>
    <w:p w14:paraId="6234CB80" w14:textId="77777777" w:rsidR="00F93412" w:rsidRPr="00EC1B7A" w:rsidRDefault="00F93412" w:rsidP="001525AF">
      <w:pPr>
        <w:tabs>
          <w:tab w:val="left" w:pos="0"/>
        </w:tabs>
        <w:spacing w:after="0" w:line="240" w:lineRule="auto"/>
        <w:jc w:val="both"/>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III. Način obavljanja prethodne provjere znanja i sposobnosti kandidata:</w:t>
      </w:r>
    </w:p>
    <w:p w14:paraId="1E6FDC65" w14:textId="569931F1" w:rsidR="003322D7" w:rsidRPr="00EC1B7A" w:rsidRDefault="00A127F7" w:rsidP="00583B3D">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Prethodn</w:t>
      </w:r>
      <w:r w:rsidR="008A1297" w:rsidRPr="00EC1B7A">
        <w:rPr>
          <w:rFonts w:ascii="Times New Roman" w:eastAsia="Times New Roman" w:hAnsi="Times New Roman" w:cs="Times New Roman"/>
          <w:sz w:val="24"/>
          <w:szCs w:val="24"/>
          <w:lang w:eastAsia="hr-HR"/>
        </w:rPr>
        <w:t>a</w:t>
      </w:r>
      <w:r w:rsidRPr="00EC1B7A">
        <w:rPr>
          <w:rFonts w:ascii="Times New Roman" w:eastAsia="Times New Roman" w:hAnsi="Times New Roman" w:cs="Times New Roman"/>
          <w:sz w:val="24"/>
          <w:szCs w:val="24"/>
          <w:lang w:eastAsia="hr-HR"/>
        </w:rPr>
        <w:t xml:space="preserve"> provjer</w:t>
      </w:r>
      <w:r w:rsidR="008A1297" w:rsidRPr="00EC1B7A">
        <w:rPr>
          <w:rFonts w:ascii="Times New Roman" w:eastAsia="Times New Roman" w:hAnsi="Times New Roman" w:cs="Times New Roman"/>
          <w:sz w:val="24"/>
          <w:szCs w:val="24"/>
          <w:lang w:eastAsia="hr-HR"/>
        </w:rPr>
        <w:t>a</w:t>
      </w:r>
      <w:r w:rsidRPr="00EC1B7A">
        <w:rPr>
          <w:rFonts w:ascii="Times New Roman" w:eastAsia="Times New Roman" w:hAnsi="Times New Roman" w:cs="Times New Roman"/>
          <w:sz w:val="24"/>
          <w:szCs w:val="24"/>
          <w:lang w:eastAsia="hr-HR"/>
        </w:rPr>
        <w:t xml:space="preserve"> znanja i sposobnosti</w:t>
      </w:r>
      <w:r w:rsidR="008A1297" w:rsidRPr="00EC1B7A">
        <w:rPr>
          <w:rFonts w:ascii="Times New Roman" w:eastAsia="Times New Roman" w:hAnsi="Times New Roman" w:cs="Times New Roman"/>
          <w:sz w:val="24"/>
          <w:szCs w:val="24"/>
          <w:lang w:eastAsia="hr-HR"/>
        </w:rPr>
        <w:t xml:space="preserve"> </w:t>
      </w:r>
      <w:r w:rsidRPr="00EC1B7A">
        <w:rPr>
          <w:rFonts w:ascii="Times New Roman" w:eastAsia="Times New Roman" w:hAnsi="Times New Roman" w:cs="Times New Roman"/>
          <w:sz w:val="24"/>
          <w:szCs w:val="24"/>
          <w:lang w:eastAsia="hr-HR"/>
        </w:rPr>
        <w:t>kandidata</w:t>
      </w:r>
      <w:r w:rsidR="008A1297" w:rsidRPr="00EC1B7A">
        <w:rPr>
          <w:rFonts w:ascii="Times New Roman" w:eastAsia="Times New Roman" w:hAnsi="Times New Roman" w:cs="Times New Roman"/>
          <w:sz w:val="24"/>
          <w:szCs w:val="24"/>
          <w:lang w:eastAsia="hr-HR"/>
        </w:rPr>
        <w:t xml:space="preserve"> temelji se na članku 22. Zakona, a </w:t>
      </w:r>
      <w:r w:rsidRPr="00EC1B7A">
        <w:rPr>
          <w:rFonts w:ascii="Times New Roman" w:eastAsia="Times New Roman" w:hAnsi="Times New Roman" w:cs="Times New Roman"/>
          <w:sz w:val="24"/>
          <w:szCs w:val="24"/>
          <w:lang w:eastAsia="hr-HR"/>
        </w:rPr>
        <w:t>provodi</w:t>
      </w:r>
      <w:r w:rsidR="008A1297" w:rsidRPr="00EC1B7A">
        <w:rPr>
          <w:rFonts w:ascii="Times New Roman" w:eastAsia="Times New Roman" w:hAnsi="Times New Roman" w:cs="Times New Roman"/>
          <w:sz w:val="24"/>
          <w:szCs w:val="24"/>
          <w:lang w:eastAsia="hr-HR"/>
        </w:rPr>
        <w:t xml:space="preserve"> je</w:t>
      </w:r>
      <w:r w:rsidRPr="00EC1B7A">
        <w:rPr>
          <w:rFonts w:ascii="Times New Roman" w:eastAsia="Times New Roman" w:hAnsi="Times New Roman" w:cs="Times New Roman"/>
          <w:sz w:val="24"/>
          <w:szCs w:val="24"/>
          <w:lang w:eastAsia="hr-HR"/>
        </w:rPr>
        <w:t xml:space="preserve"> tročlano Povjerenstvo za provedbu </w:t>
      </w:r>
      <w:r w:rsidR="00324C6C" w:rsidRPr="00EC1B7A">
        <w:rPr>
          <w:rFonts w:ascii="Times New Roman" w:eastAsia="Times New Roman" w:hAnsi="Times New Roman" w:cs="Times New Roman"/>
          <w:sz w:val="24"/>
          <w:szCs w:val="24"/>
          <w:lang w:eastAsia="hr-HR"/>
        </w:rPr>
        <w:t>javnog natječaja</w:t>
      </w:r>
      <w:r w:rsidRPr="00EC1B7A">
        <w:rPr>
          <w:rFonts w:ascii="Times New Roman" w:eastAsia="Times New Roman" w:hAnsi="Times New Roman" w:cs="Times New Roman"/>
          <w:sz w:val="24"/>
          <w:szCs w:val="24"/>
          <w:lang w:eastAsia="hr-HR"/>
        </w:rPr>
        <w:t xml:space="preserve"> imenovano od strane pročelni</w:t>
      </w:r>
      <w:r w:rsidR="00310D50" w:rsidRPr="00EC1B7A">
        <w:rPr>
          <w:rFonts w:ascii="Times New Roman" w:eastAsia="Times New Roman" w:hAnsi="Times New Roman" w:cs="Times New Roman"/>
          <w:sz w:val="24"/>
          <w:szCs w:val="24"/>
          <w:lang w:eastAsia="hr-HR"/>
        </w:rPr>
        <w:t>ka</w:t>
      </w:r>
      <w:r w:rsidRPr="00EC1B7A">
        <w:rPr>
          <w:rFonts w:ascii="Times New Roman" w:eastAsia="Times New Roman" w:hAnsi="Times New Roman" w:cs="Times New Roman"/>
          <w:sz w:val="24"/>
          <w:szCs w:val="24"/>
          <w:lang w:eastAsia="hr-HR"/>
        </w:rPr>
        <w:t xml:space="preserve"> Upravnog odjela za </w:t>
      </w:r>
      <w:r w:rsidR="00F916CF">
        <w:rPr>
          <w:rFonts w:ascii="Times New Roman" w:eastAsia="Times New Roman" w:hAnsi="Times New Roman" w:cs="Times New Roman"/>
          <w:sz w:val="24"/>
          <w:szCs w:val="24"/>
          <w:lang w:eastAsia="hr-HR"/>
        </w:rPr>
        <w:t>gospodarstvo i turizam</w:t>
      </w:r>
      <w:r w:rsidR="00F93412" w:rsidRPr="00EC1B7A">
        <w:rPr>
          <w:rFonts w:ascii="Times New Roman" w:eastAsia="Times New Roman" w:hAnsi="Times New Roman" w:cs="Times New Roman"/>
          <w:sz w:val="24"/>
          <w:szCs w:val="24"/>
          <w:lang w:eastAsia="hr-HR"/>
        </w:rPr>
        <w:t>.</w:t>
      </w:r>
    </w:p>
    <w:p w14:paraId="4466E1F0" w14:textId="77777777" w:rsidR="00F93412" w:rsidRPr="00EC1B7A" w:rsidRDefault="00F93412" w:rsidP="00583B3D">
      <w:pPr>
        <w:spacing w:after="0" w:line="240" w:lineRule="auto"/>
        <w:jc w:val="both"/>
        <w:rPr>
          <w:rFonts w:ascii="Times New Roman" w:eastAsia="Times New Roman" w:hAnsi="Times New Roman" w:cs="Times New Roman"/>
          <w:sz w:val="24"/>
          <w:szCs w:val="24"/>
          <w:lang w:eastAsia="hr-HR"/>
        </w:rPr>
      </w:pPr>
    </w:p>
    <w:p w14:paraId="39F68676" w14:textId="77777777" w:rsidR="008A1297" w:rsidRPr="00EC1B7A" w:rsidRDefault="008A1297" w:rsidP="00583B3D">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324C6C" w:rsidRPr="00EC1B7A">
        <w:rPr>
          <w:rFonts w:ascii="Times New Roman" w:eastAsia="Times New Roman" w:hAnsi="Times New Roman" w:cs="Times New Roman"/>
          <w:sz w:val="24"/>
          <w:szCs w:val="24"/>
          <w:lang w:eastAsia="hr-HR"/>
        </w:rPr>
        <w:t>javnog natječaja</w:t>
      </w:r>
      <w:r w:rsidRPr="00EC1B7A">
        <w:rPr>
          <w:rFonts w:ascii="Times New Roman" w:eastAsia="Times New Roman" w:hAnsi="Times New Roman" w:cs="Times New Roman"/>
          <w:sz w:val="24"/>
          <w:szCs w:val="24"/>
          <w:lang w:eastAsia="hr-HR"/>
        </w:rPr>
        <w:t xml:space="preserve">, a poziv </w:t>
      </w:r>
      <w:r w:rsidR="00ED25AB" w:rsidRPr="00EC1B7A">
        <w:rPr>
          <w:rFonts w:ascii="Times New Roman" w:eastAsia="Times New Roman" w:hAnsi="Times New Roman" w:cs="Times New Roman"/>
          <w:sz w:val="24"/>
          <w:szCs w:val="24"/>
          <w:lang w:eastAsia="hr-HR"/>
        </w:rPr>
        <w:t xml:space="preserve">na prethodnu provjeru znanja i sposobnosti </w:t>
      </w:r>
      <w:r w:rsidR="006A54C9" w:rsidRPr="00EC1B7A">
        <w:rPr>
          <w:rFonts w:ascii="Times New Roman" w:eastAsia="Times New Roman" w:hAnsi="Times New Roman" w:cs="Times New Roman"/>
          <w:sz w:val="24"/>
          <w:szCs w:val="24"/>
          <w:lang w:eastAsia="hr-HR"/>
        </w:rPr>
        <w:t>biti</w:t>
      </w:r>
      <w:r w:rsidR="00ED25AB" w:rsidRPr="00EC1B7A">
        <w:rPr>
          <w:rFonts w:ascii="Times New Roman" w:eastAsia="Times New Roman" w:hAnsi="Times New Roman" w:cs="Times New Roman"/>
          <w:sz w:val="24"/>
          <w:szCs w:val="24"/>
          <w:lang w:eastAsia="hr-HR"/>
        </w:rPr>
        <w:t xml:space="preserve"> će</w:t>
      </w:r>
      <w:r w:rsidRPr="00EC1B7A">
        <w:rPr>
          <w:rFonts w:ascii="Times New Roman" w:eastAsia="Times New Roman" w:hAnsi="Times New Roman" w:cs="Times New Roman"/>
          <w:sz w:val="24"/>
          <w:szCs w:val="24"/>
          <w:lang w:eastAsia="hr-HR"/>
        </w:rPr>
        <w:t xml:space="preserve"> objavljen na mrežnoj stranici Zadarske županij</w:t>
      </w:r>
      <w:r w:rsidR="007C287E" w:rsidRPr="00EC1B7A">
        <w:rPr>
          <w:rFonts w:ascii="Times New Roman" w:eastAsia="Times New Roman" w:hAnsi="Times New Roman" w:cs="Times New Roman"/>
          <w:sz w:val="24"/>
          <w:szCs w:val="24"/>
          <w:lang w:eastAsia="hr-HR"/>
        </w:rPr>
        <w:t>e</w:t>
      </w:r>
      <w:r w:rsidRPr="00EC1B7A">
        <w:rPr>
          <w:rFonts w:ascii="Times New Roman" w:eastAsia="Times New Roman" w:hAnsi="Times New Roman" w:cs="Times New Roman"/>
          <w:sz w:val="24"/>
          <w:szCs w:val="24"/>
          <w:lang w:eastAsia="hr-HR"/>
        </w:rPr>
        <w:t xml:space="preserve"> </w:t>
      </w:r>
      <w:hyperlink r:id="rId7" w:history="1">
        <w:r w:rsidR="007171AE" w:rsidRPr="00EC1B7A">
          <w:rPr>
            <w:rFonts w:ascii="Times New Roman" w:eastAsia="Times New Roman" w:hAnsi="Times New Roman" w:cs="Times New Roman"/>
            <w:color w:val="0000FF"/>
            <w:sz w:val="24"/>
            <w:szCs w:val="24"/>
            <w:u w:val="single"/>
            <w:lang w:eastAsia="hr-HR"/>
          </w:rPr>
          <w:t>www.zadarska-zupanija.hr</w:t>
        </w:r>
      </w:hyperlink>
      <w:r w:rsidRPr="00EC1B7A">
        <w:rPr>
          <w:rFonts w:ascii="Times New Roman" w:eastAsia="Times New Roman" w:hAnsi="Times New Roman" w:cs="Times New Roman"/>
          <w:sz w:val="24"/>
          <w:szCs w:val="24"/>
          <w:u w:val="single"/>
          <w:lang w:eastAsia="hr-HR"/>
        </w:rPr>
        <w:t xml:space="preserve"> </w:t>
      </w:r>
      <w:r w:rsidR="0062589B" w:rsidRPr="00EC1B7A">
        <w:rPr>
          <w:rFonts w:ascii="Times New Roman" w:eastAsia="Times New Roman" w:hAnsi="Times New Roman" w:cs="Times New Roman"/>
          <w:sz w:val="24"/>
          <w:szCs w:val="24"/>
          <w:u w:val="single"/>
          <w:lang w:eastAsia="hr-HR"/>
        </w:rPr>
        <w:t>,</w:t>
      </w:r>
      <w:r w:rsidR="0062589B" w:rsidRPr="00EC1B7A">
        <w:rPr>
          <w:rFonts w:ascii="Times New Roman" w:eastAsia="Times New Roman" w:hAnsi="Times New Roman" w:cs="Times New Roman"/>
          <w:sz w:val="24"/>
          <w:szCs w:val="24"/>
          <w:lang w:eastAsia="hr-HR"/>
        </w:rPr>
        <w:t xml:space="preserve">te na oglasnoj ploči Doma Županije, Božidara Petranovića 8, Zadar, </w:t>
      </w:r>
      <w:r w:rsidRPr="00EC1B7A">
        <w:rPr>
          <w:rFonts w:ascii="Times New Roman" w:eastAsia="Times New Roman" w:hAnsi="Times New Roman" w:cs="Times New Roman"/>
          <w:sz w:val="24"/>
          <w:szCs w:val="24"/>
          <w:lang w:eastAsia="hr-HR"/>
        </w:rPr>
        <w:t>najmanje pet dana prije održavanja provjere.</w:t>
      </w:r>
    </w:p>
    <w:p w14:paraId="41912147" w14:textId="77777777" w:rsidR="008A1297" w:rsidRPr="00EC1B7A" w:rsidRDefault="008A1297" w:rsidP="00685956">
      <w:pPr>
        <w:spacing w:after="0" w:line="240" w:lineRule="auto"/>
        <w:rPr>
          <w:rFonts w:ascii="Times New Roman" w:eastAsia="Times New Roman" w:hAnsi="Times New Roman" w:cs="Times New Roman"/>
          <w:sz w:val="24"/>
          <w:szCs w:val="24"/>
          <w:lang w:eastAsia="hr-HR"/>
        </w:rPr>
      </w:pPr>
    </w:p>
    <w:p w14:paraId="77B67469" w14:textId="77777777" w:rsidR="008A1297" w:rsidRPr="00EC1B7A" w:rsidRDefault="008A1297" w:rsidP="00583B3D">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Podnositelji nepravodobnih i nepotpunih prijava kao i podnositelji</w:t>
      </w:r>
      <w:r w:rsidR="00946992" w:rsidRPr="00EC1B7A">
        <w:rPr>
          <w:rFonts w:ascii="Times New Roman" w:eastAsia="Times New Roman" w:hAnsi="Times New Roman" w:cs="Times New Roman"/>
          <w:sz w:val="24"/>
          <w:szCs w:val="24"/>
          <w:lang w:eastAsia="hr-HR"/>
        </w:rPr>
        <w:t xml:space="preserve"> </w:t>
      </w:r>
      <w:r w:rsidRPr="00EC1B7A">
        <w:rPr>
          <w:rFonts w:ascii="Times New Roman" w:eastAsia="Times New Roman" w:hAnsi="Times New Roman" w:cs="Times New Roman"/>
          <w:sz w:val="24"/>
          <w:szCs w:val="24"/>
          <w:lang w:eastAsia="hr-HR"/>
        </w:rPr>
        <w:t>koj</w:t>
      </w:r>
      <w:r w:rsidR="00946992" w:rsidRPr="00EC1B7A">
        <w:rPr>
          <w:rFonts w:ascii="Times New Roman" w:eastAsia="Times New Roman" w:hAnsi="Times New Roman" w:cs="Times New Roman"/>
          <w:sz w:val="24"/>
          <w:szCs w:val="24"/>
          <w:lang w:eastAsia="hr-HR"/>
        </w:rPr>
        <w:t>i</w:t>
      </w:r>
      <w:r w:rsidRPr="00EC1B7A">
        <w:rPr>
          <w:rFonts w:ascii="Times New Roman" w:eastAsia="Times New Roman" w:hAnsi="Times New Roman" w:cs="Times New Roman"/>
          <w:sz w:val="24"/>
          <w:szCs w:val="24"/>
          <w:lang w:eastAsia="hr-HR"/>
        </w:rPr>
        <w:t xml:space="preserve"> ne udovoljavaju propisanim i objavljenim uvjetima </w:t>
      </w:r>
      <w:r w:rsidR="00324C6C" w:rsidRPr="00EC1B7A">
        <w:rPr>
          <w:rFonts w:ascii="Times New Roman" w:eastAsia="Times New Roman" w:hAnsi="Times New Roman" w:cs="Times New Roman"/>
          <w:sz w:val="24"/>
          <w:szCs w:val="24"/>
          <w:lang w:eastAsia="hr-HR"/>
        </w:rPr>
        <w:t>javnog natječaja</w:t>
      </w:r>
      <w:r w:rsidRPr="00EC1B7A">
        <w:rPr>
          <w:rFonts w:ascii="Times New Roman" w:eastAsia="Times New Roman" w:hAnsi="Times New Roman" w:cs="Times New Roman"/>
          <w:sz w:val="24"/>
          <w:szCs w:val="24"/>
          <w:lang w:eastAsia="hr-HR"/>
        </w:rPr>
        <w:t xml:space="preserve"> neće se smatrati kandidatima</w:t>
      </w:r>
      <w:r w:rsidR="00ED25AB" w:rsidRPr="00EC1B7A">
        <w:rPr>
          <w:rFonts w:ascii="Times New Roman" w:eastAsia="Times New Roman" w:hAnsi="Times New Roman" w:cs="Times New Roman"/>
          <w:sz w:val="24"/>
          <w:szCs w:val="24"/>
          <w:lang w:eastAsia="hr-HR"/>
        </w:rPr>
        <w:t xml:space="preserve"> prijavljenim na </w:t>
      </w:r>
      <w:r w:rsidR="00324C6C" w:rsidRPr="00EC1B7A">
        <w:rPr>
          <w:rFonts w:ascii="Times New Roman" w:eastAsia="Times New Roman" w:hAnsi="Times New Roman" w:cs="Times New Roman"/>
          <w:sz w:val="24"/>
          <w:szCs w:val="24"/>
          <w:lang w:eastAsia="hr-HR"/>
        </w:rPr>
        <w:t>javni natječaj</w:t>
      </w:r>
      <w:r w:rsidRPr="00EC1B7A">
        <w:rPr>
          <w:rFonts w:ascii="Times New Roman" w:eastAsia="Times New Roman" w:hAnsi="Times New Roman" w:cs="Times New Roman"/>
          <w:sz w:val="24"/>
          <w:szCs w:val="24"/>
          <w:lang w:eastAsia="hr-HR"/>
        </w:rPr>
        <w:t>, te će im biti upućena odgovarajuća pisana obavijest.</w:t>
      </w:r>
    </w:p>
    <w:p w14:paraId="2D9CD542" w14:textId="77777777" w:rsidR="00020291" w:rsidRPr="00EC1B7A" w:rsidRDefault="00020291" w:rsidP="00020291">
      <w:pPr>
        <w:spacing w:after="0" w:line="240" w:lineRule="auto"/>
        <w:jc w:val="both"/>
        <w:rPr>
          <w:rFonts w:ascii="Times New Roman" w:eastAsia="Times New Roman" w:hAnsi="Times New Roman" w:cs="Times New Roman"/>
          <w:sz w:val="24"/>
          <w:szCs w:val="24"/>
          <w:lang w:eastAsia="hr-HR"/>
        </w:rPr>
      </w:pPr>
    </w:p>
    <w:p w14:paraId="74AE1B37" w14:textId="31850B6B" w:rsidR="00ED25AB" w:rsidRPr="00EC1B7A" w:rsidRDefault="004B5E21" w:rsidP="00ED25AB">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IV. </w:t>
      </w:r>
      <w:r w:rsidR="00ED25AB" w:rsidRPr="00EC1B7A">
        <w:rPr>
          <w:rFonts w:ascii="Times New Roman" w:eastAsia="Times New Roman" w:hAnsi="Times New Roman" w:cs="Times New Roman"/>
          <w:b/>
          <w:sz w:val="24"/>
          <w:szCs w:val="24"/>
          <w:lang w:eastAsia="hr-HR"/>
        </w:rPr>
        <w:t xml:space="preserve">Pravni izvori za pripremanje kandidata za prethodnu provjeru znanja za </w:t>
      </w:r>
      <w:r w:rsidR="00EB0B0D">
        <w:rPr>
          <w:rFonts w:ascii="Times New Roman" w:eastAsia="Times New Roman" w:hAnsi="Times New Roman" w:cs="Times New Roman"/>
          <w:b/>
          <w:sz w:val="24"/>
          <w:szCs w:val="24"/>
          <w:lang w:eastAsia="hr-HR"/>
        </w:rPr>
        <w:t>radno mjesto savjetnik, radno mjesto broj 188. iz Pravilnika</w:t>
      </w:r>
      <w:r w:rsidR="00E50BB8">
        <w:rPr>
          <w:rFonts w:ascii="Times New Roman" w:eastAsia="Times New Roman" w:hAnsi="Times New Roman" w:cs="Times New Roman"/>
          <w:b/>
          <w:sz w:val="24"/>
          <w:szCs w:val="24"/>
          <w:lang w:eastAsia="hr-HR"/>
        </w:rPr>
        <w:t xml:space="preserve"> su sljedeći:</w:t>
      </w:r>
    </w:p>
    <w:p w14:paraId="409A724F" w14:textId="3146B0B6" w:rsidR="00EB0B0D" w:rsidRPr="00EB0B0D" w:rsidRDefault="00EB0B0D" w:rsidP="00EB0B0D">
      <w:pPr>
        <w:pStyle w:val="Odlomakpopisa"/>
        <w:spacing w:after="0" w:line="240" w:lineRule="auto"/>
        <w:ind w:left="360"/>
        <w:jc w:val="both"/>
        <w:rPr>
          <w:rFonts w:ascii="Times New Roman" w:eastAsia="Times New Roman" w:hAnsi="Times New Roman" w:cs="Times New Roman"/>
          <w:sz w:val="24"/>
          <w:szCs w:val="24"/>
          <w:lang w:eastAsia="hr-HR"/>
        </w:rPr>
      </w:pPr>
      <w:r w:rsidRPr="00EB0B0D">
        <w:rPr>
          <w:rFonts w:ascii="Times New Roman" w:eastAsia="Times New Roman" w:hAnsi="Times New Roman" w:cs="Times New Roman"/>
          <w:sz w:val="24"/>
          <w:szCs w:val="24"/>
          <w:lang w:eastAsia="hr-HR"/>
        </w:rPr>
        <w:t>1.</w:t>
      </w:r>
      <w:r w:rsidRPr="00EB0B0D">
        <w:rPr>
          <w:rFonts w:ascii="Times New Roman" w:eastAsia="Times New Roman" w:hAnsi="Times New Roman" w:cs="Times New Roman"/>
          <w:sz w:val="24"/>
          <w:szCs w:val="24"/>
          <w:lang w:eastAsia="hr-HR"/>
        </w:rPr>
        <w:tab/>
        <w:t>Zakon o ugostiteljskoj djelatnosti („Narodne novine“, br. 85/15, 121/16, 99/18, 25/19, 98/19, 32/20, 42/20, 126/21)</w:t>
      </w:r>
      <w:r w:rsidR="002A6BD6">
        <w:rPr>
          <w:rFonts w:ascii="Times New Roman" w:eastAsia="Times New Roman" w:hAnsi="Times New Roman" w:cs="Times New Roman"/>
          <w:sz w:val="24"/>
          <w:szCs w:val="24"/>
          <w:lang w:eastAsia="hr-HR"/>
        </w:rPr>
        <w:t>;</w:t>
      </w:r>
      <w:r w:rsidRPr="00EB0B0D">
        <w:rPr>
          <w:rFonts w:ascii="Times New Roman" w:eastAsia="Times New Roman" w:hAnsi="Times New Roman" w:cs="Times New Roman"/>
          <w:sz w:val="24"/>
          <w:szCs w:val="24"/>
          <w:lang w:eastAsia="hr-HR"/>
        </w:rPr>
        <w:t xml:space="preserve"> </w:t>
      </w:r>
    </w:p>
    <w:p w14:paraId="00201EAA" w14:textId="7FF5FF2B" w:rsidR="00EB0B0D" w:rsidRPr="00EB0B0D" w:rsidRDefault="00EB0B0D" w:rsidP="00EB0B0D">
      <w:pPr>
        <w:pStyle w:val="Odlomakpopisa"/>
        <w:spacing w:after="0" w:line="240" w:lineRule="auto"/>
        <w:ind w:left="360"/>
        <w:jc w:val="both"/>
        <w:rPr>
          <w:rFonts w:ascii="Times New Roman" w:eastAsia="Times New Roman" w:hAnsi="Times New Roman" w:cs="Times New Roman"/>
          <w:sz w:val="24"/>
          <w:szCs w:val="24"/>
          <w:lang w:eastAsia="hr-HR"/>
        </w:rPr>
      </w:pPr>
      <w:r w:rsidRPr="00EB0B0D">
        <w:rPr>
          <w:rFonts w:ascii="Times New Roman" w:eastAsia="Times New Roman" w:hAnsi="Times New Roman" w:cs="Times New Roman"/>
          <w:sz w:val="24"/>
          <w:szCs w:val="24"/>
          <w:lang w:eastAsia="hr-HR"/>
        </w:rPr>
        <w:t>2.</w:t>
      </w:r>
      <w:r w:rsidRPr="00EB0B0D">
        <w:rPr>
          <w:rFonts w:ascii="Times New Roman" w:eastAsia="Times New Roman" w:hAnsi="Times New Roman" w:cs="Times New Roman"/>
          <w:sz w:val="24"/>
          <w:szCs w:val="24"/>
          <w:lang w:eastAsia="hr-HR"/>
        </w:rPr>
        <w:tab/>
        <w:t>Zakon o pružanju usluga u turizmu („Narodne novine“, br. 130/17, 25/19, 98/19, 42/20, 70/21)</w:t>
      </w:r>
      <w:r w:rsidR="002A6BD6">
        <w:rPr>
          <w:rFonts w:ascii="Times New Roman" w:eastAsia="Times New Roman" w:hAnsi="Times New Roman" w:cs="Times New Roman"/>
          <w:sz w:val="24"/>
          <w:szCs w:val="24"/>
          <w:lang w:eastAsia="hr-HR"/>
        </w:rPr>
        <w:t>;</w:t>
      </w:r>
      <w:r w:rsidRPr="00EB0B0D">
        <w:rPr>
          <w:rFonts w:ascii="Times New Roman" w:eastAsia="Times New Roman" w:hAnsi="Times New Roman" w:cs="Times New Roman"/>
          <w:sz w:val="24"/>
          <w:szCs w:val="24"/>
          <w:lang w:eastAsia="hr-HR"/>
        </w:rPr>
        <w:t xml:space="preserve"> </w:t>
      </w:r>
    </w:p>
    <w:p w14:paraId="6B450AB0" w14:textId="1B4B18A6" w:rsidR="00EB0B0D" w:rsidRPr="00EB0B0D" w:rsidRDefault="00EB0B0D" w:rsidP="00EB0B0D">
      <w:pPr>
        <w:pStyle w:val="Odlomakpopisa"/>
        <w:spacing w:after="0" w:line="240" w:lineRule="auto"/>
        <w:ind w:left="360"/>
        <w:jc w:val="both"/>
        <w:rPr>
          <w:rFonts w:ascii="Times New Roman" w:eastAsia="Times New Roman" w:hAnsi="Times New Roman" w:cs="Times New Roman"/>
          <w:sz w:val="24"/>
          <w:szCs w:val="24"/>
          <w:lang w:eastAsia="hr-HR"/>
        </w:rPr>
      </w:pPr>
      <w:r w:rsidRPr="00EB0B0D">
        <w:rPr>
          <w:rFonts w:ascii="Times New Roman" w:eastAsia="Times New Roman" w:hAnsi="Times New Roman" w:cs="Times New Roman"/>
          <w:sz w:val="24"/>
          <w:szCs w:val="24"/>
          <w:lang w:eastAsia="hr-HR"/>
        </w:rPr>
        <w:t>3.</w:t>
      </w:r>
      <w:r w:rsidRPr="00EB0B0D">
        <w:rPr>
          <w:rFonts w:ascii="Times New Roman" w:eastAsia="Times New Roman" w:hAnsi="Times New Roman" w:cs="Times New Roman"/>
          <w:sz w:val="24"/>
          <w:szCs w:val="24"/>
          <w:lang w:eastAsia="hr-HR"/>
        </w:rPr>
        <w:tab/>
        <w:t>Zakon o obrtu ("Narodne novine", br. 143/13, 127/19, 41/20)</w:t>
      </w:r>
      <w:r w:rsidR="002A6BD6">
        <w:rPr>
          <w:rFonts w:ascii="Times New Roman" w:eastAsia="Times New Roman" w:hAnsi="Times New Roman" w:cs="Times New Roman"/>
          <w:sz w:val="24"/>
          <w:szCs w:val="24"/>
          <w:lang w:eastAsia="hr-HR"/>
        </w:rPr>
        <w:t>;</w:t>
      </w:r>
      <w:r w:rsidRPr="00EB0B0D">
        <w:rPr>
          <w:rFonts w:ascii="Times New Roman" w:eastAsia="Times New Roman" w:hAnsi="Times New Roman" w:cs="Times New Roman"/>
          <w:sz w:val="24"/>
          <w:szCs w:val="24"/>
          <w:lang w:eastAsia="hr-HR"/>
        </w:rPr>
        <w:t xml:space="preserve"> </w:t>
      </w:r>
    </w:p>
    <w:p w14:paraId="52B80536" w14:textId="2AFD4DE1" w:rsidR="00EB0B0D" w:rsidRPr="00EB0B0D" w:rsidRDefault="00EB0B0D" w:rsidP="00EB0B0D">
      <w:pPr>
        <w:pStyle w:val="Odlomakpopisa"/>
        <w:spacing w:after="0" w:line="240" w:lineRule="auto"/>
        <w:ind w:left="360"/>
        <w:jc w:val="both"/>
        <w:rPr>
          <w:rFonts w:ascii="Times New Roman" w:eastAsia="Times New Roman" w:hAnsi="Times New Roman" w:cs="Times New Roman"/>
          <w:sz w:val="24"/>
          <w:szCs w:val="24"/>
          <w:lang w:eastAsia="hr-HR"/>
        </w:rPr>
      </w:pPr>
      <w:r w:rsidRPr="00EB0B0D">
        <w:rPr>
          <w:rFonts w:ascii="Times New Roman" w:eastAsia="Times New Roman" w:hAnsi="Times New Roman" w:cs="Times New Roman"/>
          <w:sz w:val="24"/>
          <w:szCs w:val="24"/>
          <w:lang w:eastAsia="hr-HR"/>
        </w:rPr>
        <w:lastRenderedPageBreak/>
        <w:t>4.</w:t>
      </w:r>
      <w:r w:rsidRPr="00EB0B0D">
        <w:rPr>
          <w:rFonts w:ascii="Times New Roman" w:eastAsia="Times New Roman" w:hAnsi="Times New Roman" w:cs="Times New Roman"/>
          <w:sz w:val="24"/>
          <w:szCs w:val="24"/>
          <w:lang w:eastAsia="hr-HR"/>
        </w:rPr>
        <w:tab/>
        <w:t>Zakon o lokalnoj i područnoj (regionalnoj) samoupravi („Narodne novine“, br. 33/01, 60/01, 129/05, 109/07, 125/08, 36/09, 150/11, 144/12, 123/17, 98/19, 144/20)</w:t>
      </w:r>
      <w:r w:rsidR="002A6BD6">
        <w:rPr>
          <w:rFonts w:ascii="Times New Roman" w:eastAsia="Times New Roman" w:hAnsi="Times New Roman" w:cs="Times New Roman"/>
          <w:sz w:val="24"/>
          <w:szCs w:val="24"/>
          <w:lang w:eastAsia="hr-HR"/>
        </w:rPr>
        <w:t>;</w:t>
      </w:r>
      <w:r w:rsidRPr="00EB0B0D">
        <w:rPr>
          <w:rFonts w:ascii="Times New Roman" w:eastAsia="Times New Roman" w:hAnsi="Times New Roman" w:cs="Times New Roman"/>
          <w:sz w:val="24"/>
          <w:szCs w:val="24"/>
          <w:lang w:eastAsia="hr-HR"/>
        </w:rPr>
        <w:t xml:space="preserve"> </w:t>
      </w:r>
    </w:p>
    <w:p w14:paraId="07174D0F" w14:textId="1A2DABD4" w:rsidR="00ED25AB" w:rsidRDefault="00EB0B0D" w:rsidP="00EB0B0D">
      <w:pPr>
        <w:pStyle w:val="Odlomakpopisa"/>
        <w:spacing w:after="0" w:line="240" w:lineRule="auto"/>
        <w:ind w:left="360"/>
        <w:jc w:val="both"/>
        <w:rPr>
          <w:rFonts w:ascii="Times New Roman" w:eastAsia="Times New Roman" w:hAnsi="Times New Roman" w:cs="Times New Roman"/>
          <w:sz w:val="24"/>
          <w:szCs w:val="24"/>
          <w:lang w:eastAsia="hr-HR"/>
        </w:rPr>
      </w:pPr>
      <w:r w:rsidRPr="00EB0B0D">
        <w:rPr>
          <w:rFonts w:ascii="Times New Roman" w:eastAsia="Times New Roman" w:hAnsi="Times New Roman" w:cs="Times New Roman"/>
          <w:sz w:val="24"/>
          <w:szCs w:val="24"/>
          <w:lang w:eastAsia="hr-HR"/>
        </w:rPr>
        <w:t>5.</w:t>
      </w:r>
      <w:r w:rsidRPr="00EB0B0D">
        <w:rPr>
          <w:rFonts w:ascii="Times New Roman" w:eastAsia="Times New Roman" w:hAnsi="Times New Roman" w:cs="Times New Roman"/>
          <w:sz w:val="24"/>
          <w:szCs w:val="24"/>
          <w:lang w:eastAsia="hr-HR"/>
        </w:rPr>
        <w:tab/>
        <w:t xml:space="preserve">Statut Zadarske županije („Službeni glasnik Zadarske županije“ („Službeni glasnik Zadarske županije“ broj 11/2018 – pročišćeni tekst, 5/2020, 5/2021).  </w:t>
      </w:r>
    </w:p>
    <w:p w14:paraId="6525A9C6" w14:textId="194F7221" w:rsidR="00EB0B0D" w:rsidRDefault="00EB0B0D" w:rsidP="00EB0B0D">
      <w:pPr>
        <w:pStyle w:val="Odlomakpopisa"/>
        <w:spacing w:after="0" w:line="240" w:lineRule="auto"/>
        <w:ind w:left="360"/>
        <w:jc w:val="both"/>
        <w:rPr>
          <w:rFonts w:ascii="Times New Roman" w:eastAsia="Times New Roman" w:hAnsi="Times New Roman" w:cs="Times New Roman"/>
          <w:sz w:val="24"/>
          <w:szCs w:val="24"/>
          <w:lang w:eastAsia="hr-HR"/>
        </w:rPr>
      </w:pPr>
    </w:p>
    <w:p w14:paraId="17DA129D" w14:textId="1FA26CCC" w:rsidR="00EB0B0D" w:rsidRDefault="00EB0B0D" w:rsidP="00EB0B0D">
      <w:pPr>
        <w:spacing w:after="0" w:line="240" w:lineRule="auto"/>
        <w:jc w:val="both"/>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 xml:space="preserve">Pravni izvori za pripremanje kandidata za prethodnu provjeru znanja za </w:t>
      </w:r>
      <w:r>
        <w:rPr>
          <w:rFonts w:ascii="Times New Roman" w:eastAsia="Times New Roman" w:hAnsi="Times New Roman" w:cs="Times New Roman"/>
          <w:b/>
          <w:sz w:val="24"/>
          <w:szCs w:val="24"/>
          <w:lang w:eastAsia="hr-HR"/>
        </w:rPr>
        <w:t>radno mjesto referent, radno mjesto broj 194. iz Pravilnika su sljedeći:</w:t>
      </w:r>
    </w:p>
    <w:p w14:paraId="353484A8" w14:textId="199349D9" w:rsidR="00EB0B0D" w:rsidRPr="00EB0B0D" w:rsidRDefault="00EB0B0D" w:rsidP="00EB0B0D">
      <w:pPr>
        <w:pStyle w:val="Odlomakpopisa"/>
        <w:numPr>
          <w:ilvl w:val="0"/>
          <w:numId w:val="8"/>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Uredba o uredskom poslovanju („Narodne novine“ broj 75/21</w:t>
      </w:r>
      <w:r w:rsidR="002A6BD6">
        <w:rPr>
          <w:rFonts w:ascii="Times New Roman" w:eastAsia="Times New Roman" w:hAnsi="Times New Roman" w:cs="Times New Roman"/>
          <w:sz w:val="24"/>
          <w:szCs w:val="24"/>
          <w:lang w:eastAsia="hr-HR"/>
        </w:rPr>
        <w:t>);</w:t>
      </w:r>
    </w:p>
    <w:p w14:paraId="42B66646" w14:textId="7D31977E" w:rsidR="002A6BD6" w:rsidRPr="002A6BD6" w:rsidRDefault="002A6BD6" w:rsidP="002A6BD6">
      <w:pPr>
        <w:pStyle w:val="Odlomakpopisa"/>
        <w:spacing w:after="0" w:line="240"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2</w:t>
      </w:r>
      <w:r w:rsidRPr="002A6BD6">
        <w:rPr>
          <w:rFonts w:ascii="Times New Roman" w:eastAsia="Times New Roman" w:hAnsi="Times New Roman" w:cs="Times New Roman"/>
          <w:sz w:val="24"/>
          <w:szCs w:val="24"/>
          <w:lang w:eastAsia="hr-HR"/>
        </w:rPr>
        <w:t>.</w:t>
      </w:r>
      <w:r w:rsidRPr="002A6BD6">
        <w:rPr>
          <w:rFonts w:ascii="Times New Roman" w:eastAsia="Times New Roman" w:hAnsi="Times New Roman" w:cs="Times New Roman"/>
          <w:sz w:val="24"/>
          <w:szCs w:val="24"/>
          <w:lang w:eastAsia="hr-HR"/>
        </w:rPr>
        <w:tab/>
        <w:t xml:space="preserve">Zakon o lokalnoj i područnoj (regionalnoj) samoupravi („Narodne novine“, br. 33/01, 60/01, 129/05, 109/07, 125/08, 36/09, 150/11, 144/12, 123/17, 98/19, 144/20); </w:t>
      </w:r>
    </w:p>
    <w:p w14:paraId="01CBEBB8" w14:textId="42FF0FE9" w:rsidR="00EB0B0D" w:rsidRDefault="002A6BD6" w:rsidP="002A6BD6">
      <w:pPr>
        <w:pStyle w:val="Odlomakpopisa"/>
        <w:spacing w:after="0" w:line="240"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3</w:t>
      </w:r>
      <w:r w:rsidRPr="002A6BD6">
        <w:rPr>
          <w:rFonts w:ascii="Times New Roman" w:eastAsia="Times New Roman" w:hAnsi="Times New Roman" w:cs="Times New Roman"/>
          <w:sz w:val="24"/>
          <w:szCs w:val="24"/>
          <w:lang w:eastAsia="hr-HR"/>
        </w:rPr>
        <w:t>.</w:t>
      </w:r>
      <w:r w:rsidRPr="002A6BD6">
        <w:rPr>
          <w:rFonts w:ascii="Times New Roman" w:eastAsia="Times New Roman" w:hAnsi="Times New Roman" w:cs="Times New Roman"/>
          <w:sz w:val="24"/>
          <w:szCs w:val="24"/>
          <w:lang w:eastAsia="hr-HR"/>
        </w:rPr>
        <w:tab/>
        <w:t xml:space="preserve">Statut Zadarske županije („Službeni glasnik Zadarske županije“ („Službeni glasnik Zadarske županije“ broj 11/2018 – pročišćeni tekst, 5/2020, 5/2021).  </w:t>
      </w:r>
    </w:p>
    <w:p w14:paraId="71F91F45" w14:textId="77777777" w:rsidR="002A6BD6" w:rsidRPr="00EC1B7A" w:rsidRDefault="002A6BD6" w:rsidP="002A6BD6">
      <w:pPr>
        <w:pStyle w:val="Odlomakpopisa"/>
        <w:spacing w:after="0" w:line="240" w:lineRule="auto"/>
        <w:ind w:left="360"/>
        <w:jc w:val="both"/>
        <w:rPr>
          <w:rFonts w:ascii="Times New Roman" w:eastAsia="Times New Roman" w:hAnsi="Times New Roman" w:cs="Times New Roman"/>
          <w:sz w:val="24"/>
          <w:szCs w:val="24"/>
          <w:lang w:eastAsia="hr-HR"/>
        </w:rPr>
      </w:pPr>
    </w:p>
    <w:p w14:paraId="23F3E7E2" w14:textId="77777777" w:rsidR="00ED25AB" w:rsidRPr="00EC1B7A" w:rsidRDefault="00ED25AB" w:rsidP="00ED25AB">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Izvori za pripremu kandidata objavljeni u «Narodnim novinama» dostupni su na mrežnoj stranici </w:t>
      </w:r>
      <w:hyperlink r:id="rId8" w:history="1">
        <w:r w:rsidRPr="00EC1B7A">
          <w:rPr>
            <w:rStyle w:val="Hiperveza"/>
            <w:rFonts w:ascii="Times New Roman" w:hAnsi="Times New Roman" w:cs="Times New Roman"/>
            <w:sz w:val="24"/>
            <w:szCs w:val="24"/>
          </w:rPr>
          <w:t>https://narodne-novine.nn.hr/</w:t>
        </w:r>
      </w:hyperlink>
      <w:r w:rsidRPr="00EC1B7A">
        <w:rPr>
          <w:rFonts w:ascii="Times New Roman" w:eastAsia="Times New Roman" w:hAnsi="Times New Roman" w:cs="Times New Roman"/>
          <w:sz w:val="24"/>
          <w:szCs w:val="24"/>
          <w:lang w:eastAsia="hr-HR"/>
        </w:rPr>
        <w:t xml:space="preserve">, izvor objavljen u „Službenom glasniku Zadarske županije“ dostupan je na linku </w:t>
      </w:r>
      <w:hyperlink r:id="rId9" w:history="1">
        <w:r w:rsidRPr="00EC1B7A">
          <w:rPr>
            <w:rStyle w:val="Hiperveza"/>
            <w:rFonts w:ascii="Times New Roman" w:hAnsi="Times New Roman" w:cs="Times New Roman"/>
            <w:sz w:val="24"/>
            <w:szCs w:val="24"/>
          </w:rPr>
          <w:t>https://glasnik.zadarska-zupanija.hr/</w:t>
        </w:r>
      </w:hyperlink>
      <w:r w:rsidRPr="00EC1B7A">
        <w:rPr>
          <w:rFonts w:ascii="Times New Roman" w:eastAsia="Times New Roman" w:hAnsi="Times New Roman" w:cs="Times New Roman"/>
          <w:sz w:val="24"/>
          <w:szCs w:val="24"/>
          <w:lang w:eastAsia="hr-HR"/>
        </w:rPr>
        <w:t xml:space="preserve"> .</w:t>
      </w:r>
    </w:p>
    <w:p w14:paraId="5F137BC0" w14:textId="77777777" w:rsidR="002A1EF2" w:rsidRPr="00EC1B7A" w:rsidRDefault="002A1EF2" w:rsidP="0075745E">
      <w:pPr>
        <w:spacing w:after="0" w:line="240" w:lineRule="auto"/>
        <w:jc w:val="both"/>
        <w:rPr>
          <w:rFonts w:ascii="Times New Roman" w:hAnsi="Times New Roman" w:cs="Times New Roman"/>
          <w:sz w:val="24"/>
          <w:szCs w:val="24"/>
        </w:rPr>
      </w:pPr>
    </w:p>
    <w:p w14:paraId="097F6CDD" w14:textId="77777777" w:rsidR="00ED25AB" w:rsidRPr="00EC1B7A" w:rsidRDefault="00ED25AB" w:rsidP="00ED25AB">
      <w:pPr>
        <w:spacing w:after="0" w:line="240" w:lineRule="auto"/>
        <w:jc w:val="both"/>
        <w:rPr>
          <w:rFonts w:ascii="Times New Roman" w:hAnsi="Times New Roman" w:cs="Times New Roman"/>
          <w:sz w:val="24"/>
          <w:szCs w:val="24"/>
        </w:rPr>
      </w:pPr>
      <w:r w:rsidRPr="00EC1B7A">
        <w:rPr>
          <w:rFonts w:ascii="Times New Roman" w:hAnsi="Times New Roman" w:cs="Times New Roman"/>
          <w:sz w:val="24"/>
          <w:szCs w:val="24"/>
        </w:rPr>
        <w:t xml:space="preserve">Prethodna provjera znanja i sposobnosti </w:t>
      </w:r>
      <w:r w:rsidR="00012810" w:rsidRPr="00EC1B7A">
        <w:rPr>
          <w:rFonts w:ascii="Times New Roman" w:hAnsi="Times New Roman" w:cs="Times New Roman"/>
          <w:sz w:val="24"/>
          <w:szCs w:val="24"/>
        </w:rPr>
        <w:t>kandidata</w:t>
      </w:r>
      <w:r w:rsidR="00012810">
        <w:rPr>
          <w:rFonts w:ascii="Times New Roman" w:hAnsi="Times New Roman" w:cs="Times New Roman"/>
          <w:sz w:val="24"/>
          <w:szCs w:val="24"/>
        </w:rPr>
        <w:t>,</w:t>
      </w:r>
      <w:r w:rsidR="00012810" w:rsidRPr="00EC1B7A">
        <w:rPr>
          <w:rFonts w:ascii="Times New Roman" w:hAnsi="Times New Roman" w:cs="Times New Roman"/>
          <w:sz w:val="24"/>
          <w:szCs w:val="24"/>
        </w:rPr>
        <w:t xml:space="preserve"> </w:t>
      </w:r>
      <w:r w:rsidR="009D0A54" w:rsidRPr="00EC1B7A">
        <w:rPr>
          <w:rFonts w:ascii="Times New Roman" w:hAnsi="Times New Roman" w:cs="Times New Roman"/>
          <w:sz w:val="24"/>
          <w:szCs w:val="24"/>
        </w:rPr>
        <w:t>za sva radna mjesta</w:t>
      </w:r>
      <w:r w:rsidR="00012810">
        <w:rPr>
          <w:rFonts w:ascii="Times New Roman" w:hAnsi="Times New Roman" w:cs="Times New Roman"/>
          <w:sz w:val="24"/>
          <w:szCs w:val="24"/>
        </w:rPr>
        <w:t xml:space="preserve"> koja se popunjavaju predmetnim javnim natječajem,</w:t>
      </w:r>
      <w:r w:rsidR="009D0A54" w:rsidRPr="00EC1B7A">
        <w:rPr>
          <w:rFonts w:ascii="Times New Roman" w:hAnsi="Times New Roman" w:cs="Times New Roman"/>
          <w:sz w:val="24"/>
          <w:szCs w:val="24"/>
        </w:rPr>
        <w:t xml:space="preserve"> </w:t>
      </w:r>
      <w:r w:rsidRPr="00EC1B7A">
        <w:rPr>
          <w:rFonts w:ascii="Times New Roman" w:hAnsi="Times New Roman" w:cs="Times New Roman"/>
          <w:sz w:val="24"/>
          <w:szCs w:val="24"/>
        </w:rPr>
        <w:t>obuhvaća:</w:t>
      </w:r>
    </w:p>
    <w:p w14:paraId="78801447" w14:textId="77777777" w:rsidR="00ED25AB" w:rsidRPr="00EC1B7A" w:rsidRDefault="00ED25AB" w:rsidP="00ED25AB">
      <w:pPr>
        <w:spacing w:after="0" w:line="240" w:lineRule="auto"/>
        <w:jc w:val="both"/>
        <w:rPr>
          <w:rFonts w:ascii="Times New Roman" w:hAnsi="Times New Roman" w:cs="Times New Roman"/>
          <w:sz w:val="24"/>
          <w:szCs w:val="24"/>
        </w:rPr>
      </w:pPr>
      <w:r w:rsidRPr="00EC1B7A">
        <w:rPr>
          <w:rFonts w:ascii="Times New Roman" w:hAnsi="Times New Roman" w:cs="Times New Roman"/>
          <w:sz w:val="24"/>
          <w:szCs w:val="24"/>
        </w:rPr>
        <w:t>- pisanu provjeru znanja iz područja navedenih u pravnim izvorima za pripremanje     kandidata,</w:t>
      </w:r>
    </w:p>
    <w:p w14:paraId="6496D842" w14:textId="77777777" w:rsidR="00ED25AB" w:rsidRPr="00EC1B7A" w:rsidRDefault="00ED25AB" w:rsidP="00ED25AB">
      <w:pPr>
        <w:spacing w:after="0" w:line="240" w:lineRule="auto"/>
        <w:jc w:val="both"/>
        <w:rPr>
          <w:rFonts w:ascii="Times New Roman" w:hAnsi="Times New Roman" w:cs="Times New Roman"/>
          <w:sz w:val="24"/>
          <w:szCs w:val="24"/>
        </w:rPr>
      </w:pPr>
      <w:r w:rsidRPr="00EC1B7A">
        <w:rPr>
          <w:rFonts w:ascii="Times New Roman" w:hAnsi="Times New Roman" w:cs="Times New Roman"/>
          <w:sz w:val="24"/>
          <w:szCs w:val="24"/>
        </w:rPr>
        <w:t xml:space="preserve">-  intervju. </w:t>
      </w:r>
    </w:p>
    <w:p w14:paraId="09F34E8C" w14:textId="77777777" w:rsidR="00012810" w:rsidRDefault="00012810" w:rsidP="00ED25AB">
      <w:pPr>
        <w:spacing w:after="0" w:line="240" w:lineRule="auto"/>
        <w:jc w:val="both"/>
        <w:rPr>
          <w:rFonts w:ascii="Times New Roman" w:hAnsi="Times New Roman" w:cs="Times New Roman"/>
          <w:sz w:val="24"/>
          <w:szCs w:val="24"/>
        </w:rPr>
      </w:pPr>
    </w:p>
    <w:p w14:paraId="5618F9EB" w14:textId="77777777" w:rsidR="00ED25AB" w:rsidRPr="00EC1B7A" w:rsidRDefault="00ED25AB" w:rsidP="00ED25AB">
      <w:pPr>
        <w:spacing w:after="0" w:line="240" w:lineRule="auto"/>
        <w:jc w:val="both"/>
        <w:rPr>
          <w:rFonts w:ascii="Times New Roman" w:hAnsi="Times New Roman" w:cs="Times New Roman"/>
          <w:sz w:val="24"/>
          <w:szCs w:val="24"/>
        </w:rPr>
      </w:pPr>
      <w:r w:rsidRPr="00EC1B7A">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17389AE5" w14:textId="77777777" w:rsidR="009D0A54" w:rsidRPr="00EC1B7A" w:rsidRDefault="009D0A54" w:rsidP="00ED25AB">
      <w:pPr>
        <w:spacing w:after="0" w:line="240" w:lineRule="auto"/>
        <w:jc w:val="both"/>
        <w:rPr>
          <w:rFonts w:ascii="Times New Roman" w:eastAsia="Times New Roman" w:hAnsi="Times New Roman" w:cs="Times New Roman"/>
          <w:sz w:val="24"/>
          <w:szCs w:val="24"/>
          <w:lang w:eastAsia="hr-HR"/>
        </w:rPr>
      </w:pPr>
    </w:p>
    <w:p w14:paraId="719AF398" w14:textId="77777777" w:rsidR="00ED25AB" w:rsidRPr="00EC1B7A" w:rsidRDefault="00ED25AB" w:rsidP="00ED25AB">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14:paraId="607FF518" w14:textId="77777777" w:rsidR="00ED25AB" w:rsidRPr="00EC1B7A" w:rsidRDefault="00ED25AB" w:rsidP="00ED25AB">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Smatra se da je kandidat položio pisani test ako je ostvario najmanje 50% bodova iz svakog dijela provjere znanja i sposobnosti kandidata na provedenom testiranju.</w:t>
      </w:r>
    </w:p>
    <w:p w14:paraId="27EA82B2" w14:textId="77777777" w:rsidR="00ED25AB" w:rsidRPr="00EC1B7A" w:rsidRDefault="00ED25AB" w:rsidP="00ED25AB">
      <w:pPr>
        <w:spacing w:after="0" w:line="240" w:lineRule="auto"/>
        <w:jc w:val="both"/>
        <w:rPr>
          <w:rFonts w:ascii="Times New Roman" w:eastAsia="Times New Roman" w:hAnsi="Times New Roman" w:cs="Times New Roman"/>
          <w:b/>
          <w:sz w:val="24"/>
          <w:szCs w:val="24"/>
          <w:u w:val="single"/>
          <w:lang w:eastAsia="hr-HR"/>
        </w:rPr>
      </w:pPr>
    </w:p>
    <w:p w14:paraId="6AA4AC7F" w14:textId="77777777" w:rsidR="00ED25AB" w:rsidRPr="00EC1B7A" w:rsidRDefault="00ED25AB" w:rsidP="00ED25AB">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S kandidatom koji na pisanom testiranju ostvari najmanje 50% ukupnog mogućeg broja bodova, Povjerenstvo za provedbu </w:t>
      </w:r>
      <w:r w:rsidR="00012810">
        <w:rPr>
          <w:rFonts w:ascii="Times New Roman" w:eastAsia="Times New Roman" w:hAnsi="Times New Roman" w:cs="Times New Roman"/>
          <w:sz w:val="24"/>
          <w:szCs w:val="24"/>
          <w:lang w:eastAsia="hr-HR"/>
        </w:rPr>
        <w:t>javnog natječaja</w:t>
      </w:r>
      <w:r w:rsidRPr="00EC1B7A">
        <w:rPr>
          <w:rFonts w:ascii="Times New Roman" w:eastAsia="Times New Roman" w:hAnsi="Times New Roman" w:cs="Times New Roman"/>
          <w:sz w:val="24"/>
          <w:szCs w:val="24"/>
          <w:lang w:eastAsia="hr-HR"/>
        </w:rPr>
        <w:t xml:space="preserve"> provest će intervju. </w:t>
      </w:r>
    </w:p>
    <w:p w14:paraId="4A7A6911" w14:textId="77777777" w:rsidR="00ED25AB" w:rsidRPr="00EC1B7A" w:rsidRDefault="00ED25AB" w:rsidP="00ED25AB">
      <w:pPr>
        <w:spacing w:after="0" w:line="240" w:lineRule="auto"/>
        <w:jc w:val="both"/>
        <w:rPr>
          <w:rFonts w:ascii="Times New Roman" w:eastAsia="Times New Roman" w:hAnsi="Times New Roman" w:cs="Times New Roman"/>
          <w:sz w:val="24"/>
          <w:szCs w:val="24"/>
          <w:lang w:eastAsia="hr-HR"/>
        </w:rPr>
      </w:pPr>
    </w:p>
    <w:p w14:paraId="551D7E5A" w14:textId="77777777" w:rsidR="00ED25AB" w:rsidRPr="00EC1B7A" w:rsidRDefault="00ED25AB" w:rsidP="00ED25AB">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je podnio prijavu.</w:t>
      </w:r>
    </w:p>
    <w:p w14:paraId="67851FFB" w14:textId="77777777" w:rsidR="004B5E21" w:rsidRDefault="004B5E21" w:rsidP="00ED25AB">
      <w:pPr>
        <w:tabs>
          <w:tab w:val="left" w:pos="708"/>
        </w:tabs>
        <w:suppressAutoHyphens/>
        <w:spacing w:after="0" w:line="100" w:lineRule="atLeast"/>
        <w:jc w:val="both"/>
        <w:rPr>
          <w:rFonts w:ascii="Times New Roman" w:eastAsia="Times New Roman" w:hAnsi="Times New Roman" w:cs="Times New Roman"/>
          <w:sz w:val="24"/>
          <w:szCs w:val="24"/>
          <w:lang w:eastAsia="hr-HR"/>
        </w:rPr>
      </w:pPr>
    </w:p>
    <w:p w14:paraId="7928BF7D" w14:textId="77777777" w:rsidR="00ED25AB" w:rsidRPr="00EC1B7A" w:rsidRDefault="00ED25AB" w:rsidP="00ED25AB">
      <w:pPr>
        <w:tabs>
          <w:tab w:val="left" w:pos="708"/>
        </w:tabs>
        <w:suppressAutoHyphens/>
        <w:spacing w:after="0" w:line="100" w:lineRule="atLeast"/>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Intervju se boduje na način da svaki član Povjerenstva boduje kandidata, od 1 do 10, te se zbroj njihovih bodova dijeli s brojem članova Povjerenstva, i dobiveni iznos čini (prosjek) bodovne ocjene.</w:t>
      </w:r>
    </w:p>
    <w:p w14:paraId="2B47206A" w14:textId="77777777" w:rsidR="00ED25AB" w:rsidRPr="00EC1B7A" w:rsidRDefault="00ED25AB" w:rsidP="00ED25AB">
      <w:pPr>
        <w:spacing w:after="0" w:line="240" w:lineRule="auto"/>
        <w:jc w:val="both"/>
        <w:rPr>
          <w:rFonts w:ascii="Times New Roman" w:eastAsia="Times New Roman" w:hAnsi="Times New Roman" w:cs="Times New Roman"/>
          <w:sz w:val="24"/>
          <w:szCs w:val="24"/>
          <w:lang w:eastAsia="hr-HR"/>
        </w:rPr>
      </w:pPr>
    </w:p>
    <w:p w14:paraId="62B33BAD" w14:textId="77777777" w:rsidR="00ED25AB" w:rsidRPr="00EC1B7A" w:rsidRDefault="00ED25AB" w:rsidP="00ED25AB">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Maksimalan broj bodova koji kandidat može ostvariti na intervjuu je 10 bodova.</w:t>
      </w:r>
    </w:p>
    <w:p w14:paraId="11054C65" w14:textId="77777777" w:rsidR="00ED25AB" w:rsidRPr="00EC1B7A" w:rsidRDefault="00ED25AB" w:rsidP="00ED25AB">
      <w:pPr>
        <w:spacing w:after="0" w:line="240" w:lineRule="auto"/>
        <w:rPr>
          <w:rFonts w:ascii="Times New Roman" w:eastAsia="Times New Roman" w:hAnsi="Times New Roman" w:cs="Times New Roman"/>
          <w:sz w:val="24"/>
          <w:szCs w:val="24"/>
          <w:lang w:eastAsia="hr-HR"/>
        </w:rPr>
      </w:pPr>
    </w:p>
    <w:p w14:paraId="13506B6D" w14:textId="77777777" w:rsidR="009D0A54" w:rsidRPr="00EC1B7A" w:rsidRDefault="009D0A54" w:rsidP="009D0A54">
      <w:pPr>
        <w:spacing w:after="0" w:line="240" w:lineRule="auto"/>
        <w:jc w:val="both"/>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V. U nastavku donosimo još nekoliko informacija o javno natječajnom postupku:</w:t>
      </w:r>
    </w:p>
    <w:p w14:paraId="0F35F8F0" w14:textId="77777777" w:rsidR="009D0A54" w:rsidRPr="00EC1B7A" w:rsidRDefault="009D0A54" w:rsidP="009D0A54">
      <w:pPr>
        <w:numPr>
          <w:ilvl w:val="0"/>
          <w:numId w:val="5"/>
        </w:num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Molimo podnositelje u prijavi navesti sve podatke i priložiti svu traženu dokumentaciju naznačenu u javnom natječaju budući da manjak samo jednog  dokumenta isključuje podnositelja iz statusa kandidata. Ukoliko utvrdite da je </w:t>
      </w:r>
      <w:r w:rsidRPr="00EC1B7A">
        <w:rPr>
          <w:rFonts w:ascii="Times New Roman" w:eastAsia="Times New Roman" w:hAnsi="Times New Roman" w:cs="Times New Roman"/>
          <w:sz w:val="24"/>
          <w:szCs w:val="24"/>
          <w:lang w:eastAsia="hr-HR"/>
        </w:rPr>
        <w:lastRenderedPageBreak/>
        <w:t>potrebno dopuniti prijavu koju ste već podnijeli, to je moguće učiniti zaključno do posljednjeg dana za podnošenje prijave na javni natječaj.</w:t>
      </w:r>
    </w:p>
    <w:p w14:paraId="249BB57A" w14:textId="77777777" w:rsidR="009D0A54" w:rsidRPr="00EC1B7A" w:rsidRDefault="009D0A54" w:rsidP="009D0A54">
      <w:pPr>
        <w:numPr>
          <w:ilvl w:val="0"/>
          <w:numId w:val="5"/>
        </w:num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Izvadak iz Zakona o službenicima i namještenicima u lokalnoj i područnoj (regionalnoj) samoupravi („Narodne novine“ 86/08, 61/11, 4/18, 112/19), a koji se odnosi na natječajni postupak, dostupan je na linku </w:t>
      </w:r>
      <w:hyperlink r:id="rId10" w:history="1">
        <w:r w:rsidRPr="00EC1B7A">
          <w:rPr>
            <w:rFonts w:ascii="Times New Roman" w:hAnsi="Times New Roman" w:cs="Times New Roman"/>
            <w:color w:val="0000FF" w:themeColor="hyperlink"/>
            <w:sz w:val="24"/>
            <w:szCs w:val="24"/>
            <w:u w:val="single"/>
          </w:rPr>
          <w:t>https://zadarska-zupanija.hr/images/izvadak_iz_zakona_2019.pdf</w:t>
        </w:r>
      </w:hyperlink>
      <w:r w:rsidRPr="00EC1B7A">
        <w:rPr>
          <w:rFonts w:ascii="Times New Roman" w:eastAsia="Times New Roman" w:hAnsi="Times New Roman" w:cs="Times New Roman"/>
          <w:sz w:val="24"/>
          <w:szCs w:val="24"/>
          <w:lang w:eastAsia="hr-HR"/>
        </w:rPr>
        <w:t>.</w:t>
      </w:r>
    </w:p>
    <w:p w14:paraId="048DDC32" w14:textId="77777777" w:rsidR="009D0A54" w:rsidRPr="00EC1B7A" w:rsidRDefault="009D0A54" w:rsidP="009D0A54">
      <w:pPr>
        <w:spacing w:after="0" w:line="240" w:lineRule="auto"/>
        <w:jc w:val="both"/>
        <w:rPr>
          <w:rFonts w:ascii="Times New Roman" w:eastAsia="Times New Roman" w:hAnsi="Times New Roman" w:cs="Times New Roman"/>
          <w:sz w:val="24"/>
          <w:szCs w:val="24"/>
          <w:lang w:eastAsia="hr-HR"/>
        </w:rPr>
      </w:pPr>
    </w:p>
    <w:p w14:paraId="51451998" w14:textId="77777777" w:rsidR="009D0A54" w:rsidRPr="00EC1B7A" w:rsidRDefault="009D0A54" w:rsidP="009D0A54">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14:paraId="62F3B53B" w14:textId="77777777" w:rsidR="009D0A54" w:rsidRPr="00EC1B7A" w:rsidRDefault="009D0A54" w:rsidP="009D0A54">
      <w:pPr>
        <w:spacing w:after="0" w:line="240" w:lineRule="auto"/>
        <w:jc w:val="both"/>
        <w:rPr>
          <w:rFonts w:ascii="Times New Roman" w:eastAsia="Times New Roman" w:hAnsi="Times New Roman" w:cs="Times New Roman"/>
          <w:sz w:val="24"/>
          <w:szCs w:val="24"/>
          <w:lang w:eastAsia="hr-HR"/>
        </w:rPr>
      </w:pPr>
    </w:p>
    <w:p w14:paraId="3A7C908B" w14:textId="77777777" w:rsidR="009D0A54" w:rsidRPr="00EC1B7A" w:rsidRDefault="009D0A54" w:rsidP="009D0A54">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Ovaj dokument objavljen je na mrežnoj stranici Zadarske županije </w:t>
      </w:r>
      <w:hyperlink r:id="rId11" w:history="1">
        <w:r w:rsidRPr="00EC1B7A">
          <w:rPr>
            <w:rFonts w:ascii="Times New Roman" w:eastAsia="Times New Roman" w:hAnsi="Times New Roman" w:cs="Times New Roman"/>
            <w:color w:val="0000FF" w:themeColor="hyperlink"/>
            <w:sz w:val="24"/>
            <w:szCs w:val="24"/>
            <w:u w:val="single"/>
            <w:lang w:eastAsia="hr-HR"/>
          </w:rPr>
          <w:t>www.zadarska-zupanija.hr</w:t>
        </w:r>
      </w:hyperlink>
    </w:p>
    <w:p w14:paraId="57C204DA" w14:textId="38B0D7C3" w:rsidR="009D0A54" w:rsidRPr="00772D12" w:rsidRDefault="009D0A54" w:rsidP="009D0A54">
      <w:pPr>
        <w:spacing w:after="0" w:line="240" w:lineRule="auto"/>
        <w:jc w:val="both"/>
        <w:rPr>
          <w:rFonts w:ascii="Times New Roman" w:eastAsia="Times New Roman" w:hAnsi="Times New Roman" w:cs="Times New Roman"/>
          <w:sz w:val="24"/>
          <w:szCs w:val="24"/>
          <w:lang w:eastAsia="hr-HR"/>
        </w:rPr>
      </w:pPr>
      <w:r w:rsidRPr="00EC1B7A">
        <w:rPr>
          <w:rFonts w:ascii="Times New Roman" w:eastAsia="Times New Roman" w:hAnsi="Times New Roman" w:cs="Times New Roman"/>
          <w:sz w:val="24"/>
          <w:szCs w:val="24"/>
          <w:lang w:eastAsia="hr-HR"/>
        </w:rPr>
        <w:t xml:space="preserve">i na oglasnoj ploči Doma Županije </w:t>
      </w:r>
      <w:r w:rsidRPr="00772D12">
        <w:rPr>
          <w:rFonts w:ascii="Times New Roman" w:eastAsia="Times New Roman" w:hAnsi="Times New Roman" w:cs="Times New Roman"/>
          <w:sz w:val="24"/>
          <w:szCs w:val="24"/>
          <w:lang w:eastAsia="hr-HR"/>
        </w:rPr>
        <w:t xml:space="preserve">dana </w:t>
      </w:r>
      <w:r w:rsidR="00550863">
        <w:rPr>
          <w:rFonts w:ascii="Times New Roman" w:eastAsia="Times New Roman" w:hAnsi="Times New Roman" w:cs="Times New Roman"/>
          <w:sz w:val="24"/>
          <w:szCs w:val="24"/>
          <w:lang w:eastAsia="hr-HR"/>
        </w:rPr>
        <w:t>20</w:t>
      </w:r>
      <w:r w:rsidRPr="00772D12">
        <w:rPr>
          <w:rFonts w:ascii="Times New Roman" w:eastAsia="Times New Roman" w:hAnsi="Times New Roman" w:cs="Times New Roman"/>
          <w:sz w:val="24"/>
          <w:szCs w:val="24"/>
          <w:lang w:eastAsia="hr-HR"/>
        </w:rPr>
        <w:t xml:space="preserve">. </w:t>
      </w:r>
      <w:r w:rsidR="002A6BD6">
        <w:rPr>
          <w:rFonts w:ascii="Times New Roman" w:eastAsia="Times New Roman" w:hAnsi="Times New Roman" w:cs="Times New Roman"/>
          <w:sz w:val="24"/>
          <w:szCs w:val="24"/>
          <w:lang w:eastAsia="hr-HR"/>
        </w:rPr>
        <w:t>ožujka</w:t>
      </w:r>
      <w:r w:rsidRPr="00772D12">
        <w:rPr>
          <w:rFonts w:ascii="Times New Roman" w:eastAsia="Times New Roman" w:hAnsi="Times New Roman" w:cs="Times New Roman"/>
          <w:sz w:val="24"/>
          <w:szCs w:val="24"/>
          <w:lang w:eastAsia="hr-HR"/>
        </w:rPr>
        <w:t xml:space="preserve"> 202</w:t>
      </w:r>
      <w:r w:rsidR="002A6BD6">
        <w:rPr>
          <w:rFonts w:ascii="Times New Roman" w:eastAsia="Times New Roman" w:hAnsi="Times New Roman" w:cs="Times New Roman"/>
          <w:sz w:val="24"/>
          <w:szCs w:val="24"/>
          <w:lang w:eastAsia="hr-HR"/>
        </w:rPr>
        <w:t>3</w:t>
      </w:r>
      <w:r w:rsidRPr="00772D12">
        <w:rPr>
          <w:rFonts w:ascii="Times New Roman" w:eastAsia="Times New Roman" w:hAnsi="Times New Roman" w:cs="Times New Roman"/>
          <w:sz w:val="24"/>
          <w:szCs w:val="24"/>
          <w:lang w:eastAsia="hr-HR"/>
        </w:rPr>
        <w:t>. godine.</w:t>
      </w:r>
    </w:p>
    <w:p w14:paraId="49410FAA" w14:textId="77777777" w:rsidR="00ED25AB" w:rsidRPr="00EC1B7A" w:rsidRDefault="00ED25AB" w:rsidP="00ED25AB">
      <w:pPr>
        <w:spacing w:after="0" w:line="240" w:lineRule="auto"/>
        <w:rPr>
          <w:rFonts w:ascii="Times New Roman" w:eastAsia="Times New Roman" w:hAnsi="Times New Roman" w:cs="Times New Roman"/>
          <w:b/>
          <w:sz w:val="24"/>
          <w:szCs w:val="24"/>
          <w:lang w:eastAsia="hr-HR"/>
        </w:rPr>
      </w:pPr>
    </w:p>
    <w:p w14:paraId="04DCE3B6" w14:textId="77777777" w:rsidR="002A6BD6" w:rsidRDefault="00ED25AB" w:rsidP="00ED25AB">
      <w:pPr>
        <w:spacing w:after="0" w:line="240" w:lineRule="auto"/>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 xml:space="preserve">                                                                    </w:t>
      </w:r>
    </w:p>
    <w:p w14:paraId="6002B8E2" w14:textId="245C52B0" w:rsidR="00ED25AB" w:rsidRPr="00EC1B7A" w:rsidRDefault="00ED25AB" w:rsidP="002A6BD6">
      <w:pPr>
        <w:spacing w:after="0" w:line="240" w:lineRule="auto"/>
        <w:ind w:left="3540" w:firstLine="708"/>
        <w:rPr>
          <w:rFonts w:ascii="Times New Roman" w:eastAsia="Times New Roman" w:hAnsi="Times New Roman" w:cs="Times New Roman"/>
          <w:b/>
          <w:sz w:val="24"/>
          <w:szCs w:val="24"/>
          <w:lang w:eastAsia="hr-HR"/>
        </w:rPr>
      </w:pPr>
      <w:r w:rsidRPr="00EC1B7A">
        <w:rPr>
          <w:rFonts w:ascii="Times New Roman" w:eastAsia="Times New Roman" w:hAnsi="Times New Roman" w:cs="Times New Roman"/>
          <w:b/>
          <w:sz w:val="24"/>
          <w:szCs w:val="24"/>
          <w:lang w:eastAsia="hr-HR"/>
        </w:rPr>
        <w:t xml:space="preserve">  PROČELNIK</w:t>
      </w:r>
    </w:p>
    <w:p w14:paraId="637BA4EB" w14:textId="77777777" w:rsidR="00ED25AB" w:rsidRPr="00EC1B7A" w:rsidRDefault="00ED25AB" w:rsidP="00ED25AB">
      <w:pPr>
        <w:spacing w:after="0" w:line="240" w:lineRule="auto"/>
        <w:rPr>
          <w:rFonts w:ascii="Times New Roman" w:eastAsia="Times New Roman" w:hAnsi="Times New Roman" w:cs="Times New Roman"/>
          <w:b/>
          <w:sz w:val="24"/>
          <w:szCs w:val="24"/>
          <w:lang w:eastAsia="hr-HR"/>
        </w:rPr>
      </w:pPr>
    </w:p>
    <w:p w14:paraId="5B260C15" w14:textId="52DB9875" w:rsidR="00ED25AB" w:rsidRPr="00EC1B7A" w:rsidRDefault="002A6BD6" w:rsidP="00ED25AB">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b/>
      </w:r>
      <w:r>
        <w:rPr>
          <w:rFonts w:ascii="Times New Roman" w:eastAsia="Times New Roman" w:hAnsi="Times New Roman" w:cs="Times New Roman"/>
          <w:b/>
          <w:sz w:val="24"/>
          <w:szCs w:val="24"/>
          <w:lang w:eastAsia="hr-HR"/>
        </w:rPr>
        <w:tab/>
      </w:r>
      <w:r>
        <w:rPr>
          <w:rFonts w:ascii="Times New Roman" w:eastAsia="Times New Roman" w:hAnsi="Times New Roman" w:cs="Times New Roman"/>
          <w:b/>
          <w:sz w:val="24"/>
          <w:szCs w:val="24"/>
          <w:lang w:eastAsia="hr-HR"/>
        </w:rPr>
        <w:tab/>
      </w:r>
      <w:r>
        <w:rPr>
          <w:rFonts w:ascii="Times New Roman" w:eastAsia="Times New Roman" w:hAnsi="Times New Roman" w:cs="Times New Roman"/>
          <w:b/>
          <w:sz w:val="24"/>
          <w:szCs w:val="24"/>
          <w:lang w:eastAsia="hr-HR"/>
        </w:rPr>
        <w:tab/>
      </w:r>
      <w:r>
        <w:rPr>
          <w:rFonts w:ascii="Times New Roman" w:eastAsia="Times New Roman" w:hAnsi="Times New Roman" w:cs="Times New Roman"/>
          <w:b/>
          <w:sz w:val="24"/>
          <w:szCs w:val="24"/>
          <w:lang w:eastAsia="hr-HR"/>
        </w:rPr>
        <w:tab/>
      </w:r>
      <w:r>
        <w:rPr>
          <w:rFonts w:ascii="Times New Roman" w:eastAsia="Times New Roman" w:hAnsi="Times New Roman" w:cs="Times New Roman"/>
          <w:b/>
          <w:sz w:val="24"/>
          <w:szCs w:val="24"/>
          <w:lang w:eastAsia="hr-HR"/>
        </w:rPr>
        <w:tab/>
        <w:t xml:space="preserve">  Ante Sjauš</w:t>
      </w:r>
    </w:p>
    <w:p w14:paraId="5DAA58C5" w14:textId="77777777" w:rsidR="00933326" w:rsidRPr="00EC1B7A" w:rsidRDefault="00933326" w:rsidP="00ED25AB">
      <w:pPr>
        <w:spacing w:after="0" w:line="240" w:lineRule="auto"/>
        <w:jc w:val="both"/>
        <w:rPr>
          <w:rFonts w:ascii="Times New Roman" w:eastAsia="Times New Roman" w:hAnsi="Times New Roman" w:cs="Times New Roman"/>
          <w:b/>
          <w:sz w:val="24"/>
          <w:szCs w:val="24"/>
          <w:lang w:eastAsia="hr-HR"/>
        </w:rPr>
      </w:pPr>
    </w:p>
    <w:sectPr w:rsidR="00933326" w:rsidRPr="00EC1B7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4E2671D"/>
    <w:multiLevelType w:val="hybridMultilevel"/>
    <w:tmpl w:val="89AE4488"/>
    <w:lvl w:ilvl="0" w:tplc="71A40484">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004772063">
    <w:abstractNumId w:val="1"/>
  </w:num>
  <w:num w:numId="2" w16cid:durableId="1679578979">
    <w:abstractNumId w:val="7"/>
  </w:num>
  <w:num w:numId="3" w16cid:durableId="242185064">
    <w:abstractNumId w:val="5"/>
  </w:num>
  <w:num w:numId="4" w16cid:durableId="1864400747">
    <w:abstractNumId w:val="4"/>
  </w:num>
  <w:num w:numId="5" w16cid:durableId="1974672275">
    <w:abstractNumId w:val="0"/>
  </w:num>
  <w:num w:numId="6" w16cid:durableId="18396894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3343224">
    <w:abstractNumId w:val="3"/>
  </w:num>
  <w:num w:numId="8" w16cid:durableId="1894914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6584"/>
    <w:rsid w:val="00012810"/>
    <w:rsid w:val="00020291"/>
    <w:rsid w:val="00021A0B"/>
    <w:rsid w:val="00030F8A"/>
    <w:rsid w:val="000450EE"/>
    <w:rsid w:val="00047D01"/>
    <w:rsid w:val="000664D6"/>
    <w:rsid w:val="000674EA"/>
    <w:rsid w:val="0007404B"/>
    <w:rsid w:val="000A3C7B"/>
    <w:rsid w:val="000A6348"/>
    <w:rsid w:val="000B171E"/>
    <w:rsid w:val="000B6F76"/>
    <w:rsid w:val="000D6D85"/>
    <w:rsid w:val="000E452C"/>
    <w:rsid w:val="00102067"/>
    <w:rsid w:val="0010289B"/>
    <w:rsid w:val="00106939"/>
    <w:rsid w:val="001138FD"/>
    <w:rsid w:val="001353DE"/>
    <w:rsid w:val="001525AF"/>
    <w:rsid w:val="00156584"/>
    <w:rsid w:val="00190419"/>
    <w:rsid w:val="00195318"/>
    <w:rsid w:val="001D3298"/>
    <w:rsid w:val="001D5397"/>
    <w:rsid w:val="001E603A"/>
    <w:rsid w:val="002269A6"/>
    <w:rsid w:val="00272425"/>
    <w:rsid w:val="00290F3C"/>
    <w:rsid w:val="00294CC6"/>
    <w:rsid w:val="002A1EF2"/>
    <w:rsid w:val="002A6BD6"/>
    <w:rsid w:val="002B3F43"/>
    <w:rsid w:val="00310D50"/>
    <w:rsid w:val="00324C6C"/>
    <w:rsid w:val="003322D7"/>
    <w:rsid w:val="0034383B"/>
    <w:rsid w:val="003453C4"/>
    <w:rsid w:val="00347F09"/>
    <w:rsid w:val="00365552"/>
    <w:rsid w:val="00382401"/>
    <w:rsid w:val="003D17A3"/>
    <w:rsid w:val="004025E9"/>
    <w:rsid w:val="0042427A"/>
    <w:rsid w:val="00436E0E"/>
    <w:rsid w:val="00440681"/>
    <w:rsid w:val="004412AF"/>
    <w:rsid w:val="0046015B"/>
    <w:rsid w:val="004732ED"/>
    <w:rsid w:val="004B5E21"/>
    <w:rsid w:val="004C3F1F"/>
    <w:rsid w:val="005174A9"/>
    <w:rsid w:val="0051762C"/>
    <w:rsid w:val="00523995"/>
    <w:rsid w:val="00546A1B"/>
    <w:rsid w:val="0054737E"/>
    <w:rsid w:val="00550863"/>
    <w:rsid w:val="005574AE"/>
    <w:rsid w:val="005669B7"/>
    <w:rsid w:val="00572714"/>
    <w:rsid w:val="00583B3D"/>
    <w:rsid w:val="005B0313"/>
    <w:rsid w:val="005D26BF"/>
    <w:rsid w:val="005F21CB"/>
    <w:rsid w:val="0062589B"/>
    <w:rsid w:val="00627676"/>
    <w:rsid w:val="00636E98"/>
    <w:rsid w:val="00665281"/>
    <w:rsid w:val="00685956"/>
    <w:rsid w:val="00695879"/>
    <w:rsid w:val="006A384F"/>
    <w:rsid w:val="006A466F"/>
    <w:rsid w:val="006A54C9"/>
    <w:rsid w:val="006B13BA"/>
    <w:rsid w:val="006C6E3C"/>
    <w:rsid w:val="006C7524"/>
    <w:rsid w:val="00700006"/>
    <w:rsid w:val="00711338"/>
    <w:rsid w:val="0071620E"/>
    <w:rsid w:val="007171AE"/>
    <w:rsid w:val="00743A1E"/>
    <w:rsid w:val="0075745E"/>
    <w:rsid w:val="00764D9A"/>
    <w:rsid w:val="00772D12"/>
    <w:rsid w:val="007A7FB6"/>
    <w:rsid w:val="007B3C9C"/>
    <w:rsid w:val="007C287E"/>
    <w:rsid w:val="00806B20"/>
    <w:rsid w:val="00847532"/>
    <w:rsid w:val="008A1297"/>
    <w:rsid w:val="008A3348"/>
    <w:rsid w:val="008D0EF5"/>
    <w:rsid w:val="008D1FEE"/>
    <w:rsid w:val="008E7F51"/>
    <w:rsid w:val="008F5F7D"/>
    <w:rsid w:val="00920596"/>
    <w:rsid w:val="00933326"/>
    <w:rsid w:val="00941901"/>
    <w:rsid w:val="00946992"/>
    <w:rsid w:val="00960AD3"/>
    <w:rsid w:val="00985F91"/>
    <w:rsid w:val="009861B4"/>
    <w:rsid w:val="009D0A54"/>
    <w:rsid w:val="009E5EE8"/>
    <w:rsid w:val="009F6454"/>
    <w:rsid w:val="00A127F7"/>
    <w:rsid w:val="00A17E3B"/>
    <w:rsid w:val="00A41F68"/>
    <w:rsid w:val="00A45A8C"/>
    <w:rsid w:val="00A7306E"/>
    <w:rsid w:val="00A734E1"/>
    <w:rsid w:val="00A82C8D"/>
    <w:rsid w:val="00AC0650"/>
    <w:rsid w:val="00AC2E46"/>
    <w:rsid w:val="00AE323D"/>
    <w:rsid w:val="00AF3404"/>
    <w:rsid w:val="00B04307"/>
    <w:rsid w:val="00B11207"/>
    <w:rsid w:val="00B11FD6"/>
    <w:rsid w:val="00B359C8"/>
    <w:rsid w:val="00B6173B"/>
    <w:rsid w:val="00B646AB"/>
    <w:rsid w:val="00B839C5"/>
    <w:rsid w:val="00BA6CD5"/>
    <w:rsid w:val="00BD2C67"/>
    <w:rsid w:val="00BD6BA2"/>
    <w:rsid w:val="00BE19E3"/>
    <w:rsid w:val="00BF13A8"/>
    <w:rsid w:val="00BF7F3B"/>
    <w:rsid w:val="00C208E6"/>
    <w:rsid w:val="00C60B65"/>
    <w:rsid w:val="00C82FE8"/>
    <w:rsid w:val="00C9038D"/>
    <w:rsid w:val="00CC335D"/>
    <w:rsid w:val="00CF1604"/>
    <w:rsid w:val="00D17C0C"/>
    <w:rsid w:val="00D26E01"/>
    <w:rsid w:val="00D57904"/>
    <w:rsid w:val="00D90556"/>
    <w:rsid w:val="00DA5568"/>
    <w:rsid w:val="00DC050B"/>
    <w:rsid w:val="00DD307E"/>
    <w:rsid w:val="00DD5765"/>
    <w:rsid w:val="00E24DE8"/>
    <w:rsid w:val="00E3246D"/>
    <w:rsid w:val="00E42F7F"/>
    <w:rsid w:val="00E4792E"/>
    <w:rsid w:val="00E50BB8"/>
    <w:rsid w:val="00E90A74"/>
    <w:rsid w:val="00EB0B0D"/>
    <w:rsid w:val="00EC1B7A"/>
    <w:rsid w:val="00ED25AB"/>
    <w:rsid w:val="00EE00C0"/>
    <w:rsid w:val="00F05E6E"/>
    <w:rsid w:val="00F2416B"/>
    <w:rsid w:val="00F916CF"/>
    <w:rsid w:val="00F93412"/>
    <w:rsid w:val="00FD39B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ADA41"/>
  <w15:docId w15:val="{23E09B0B-93FF-4355-9AC5-DC850DD59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4B2C2-F7A8-4DA8-AB7A-B15EEF6DA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4</Pages>
  <Words>1404</Words>
  <Characters>8006</Characters>
  <Application>Microsoft Office Word</Application>
  <DocSecurity>0</DocSecurity>
  <Lines>66</Lines>
  <Paragraphs>18</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9392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106</cp:revision>
  <cp:lastPrinted>2023-03-17T08:16:00Z</cp:lastPrinted>
  <dcterms:created xsi:type="dcterms:W3CDTF">2014-10-22T08:37:00Z</dcterms:created>
  <dcterms:modified xsi:type="dcterms:W3CDTF">2023-03-20T08:10:00Z</dcterms:modified>
</cp:coreProperties>
</file>