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04" w:rsidRPr="00A41A5B" w:rsidRDefault="00946992" w:rsidP="00E4792E">
      <w:pPr>
        <w:spacing w:after="0"/>
        <w:jc w:val="both"/>
        <w:rPr>
          <w:rFonts w:ascii="Times New Roman" w:hAnsi="Times New Roman" w:cs="Times New Roman"/>
          <w:b/>
          <w:sz w:val="23"/>
          <w:szCs w:val="23"/>
        </w:rPr>
      </w:pPr>
      <w:r w:rsidRPr="00A41A5B">
        <w:rPr>
          <w:rFonts w:ascii="Times New Roman" w:hAnsi="Times New Roman" w:cs="Times New Roman"/>
          <w:noProof/>
          <w:sz w:val="23"/>
          <w:szCs w:val="23"/>
          <w:lang w:eastAsia="hr-HR"/>
        </w:rPr>
        <w:drawing>
          <wp:inline distT="0" distB="0" distL="0" distR="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D50F63" w:rsidRPr="00A41A5B" w:rsidRDefault="00D50F63" w:rsidP="00F62849">
      <w:pPr>
        <w:spacing w:after="0" w:line="240" w:lineRule="auto"/>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 xml:space="preserve">UPRAVNI ODJEL ZA </w:t>
      </w:r>
      <w:r w:rsidR="00F62849" w:rsidRPr="00A41A5B">
        <w:rPr>
          <w:rFonts w:ascii="Times New Roman" w:eastAsia="Times New Roman" w:hAnsi="Times New Roman" w:cs="Times New Roman"/>
          <w:b/>
          <w:sz w:val="23"/>
          <w:szCs w:val="23"/>
          <w:lang w:eastAsia="hr-HR"/>
        </w:rPr>
        <w:t xml:space="preserve">PRAVNE </w:t>
      </w:r>
    </w:p>
    <w:p w:rsidR="00F62849" w:rsidRPr="00A41A5B" w:rsidRDefault="00F62849" w:rsidP="00F62849">
      <w:pPr>
        <w:spacing w:after="0" w:line="240" w:lineRule="auto"/>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I ZAJEDNIČKE POSLOVE</w:t>
      </w:r>
    </w:p>
    <w:p w:rsidR="00D50F63" w:rsidRPr="005A4417" w:rsidRDefault="00D50F63" w:rsidP="00D50F63">
      <w:pPr>
        <w:spacing w:after="0" w:line="240" w:lineRule="auto"/>
        <w:rPr>
          <w:rFonts w:ascii="Times New Roman" w:eastAsia="Times New Roman" w:hAnsi="Times New Roman" w:cs="Times New Roman"/>
          <w:b/>
          <w:sz w:val="23"/>
          <w:szCs w:val="23"/>
          <w:lang w:eastAsia="hr-HR"/>
        </w:rPr>
      </w:pPr>
      <w:r w:rsidRPr="005A4417">
        <w:rPr>
          <w:rFonts w:ascii="Times New Roman" w:eastAsia="Times New Roman" w:hAnsi="Times New Roman" w:cs="Times New Roman"/>
          <w:b/>
          <w:sz w:val="23"/>
          <w:szCs w:val="23"/>
          <w:lang w:eastAsia="hr-HR"/>
        </w:rPr>
        <w:t xml:space="preserve">KLASA: </w:t>
      </w:r>
      <w:r w:rsidR="005A4417" w:rsidRPr="005A4417">
        <w:rPr>
          <w:rFonts w:ascii="Times New Roman" w:eastAsia="Times New Roman" w:hAnsi="Times New Roman" w:cs="Times New Roman"/>
          <w:b/>
          <w:sz w:val="23"/>
          <w:szCs w:val="23"/>
          <w:lang w:eastAsia="hr-HR"/>
        </w:rPr>
        <w:t>112-02/23-02/3</w:t>
      </w:r>
    </w:p>
    <w:p w:rsidR="00D50F63" w:rsidRPr="005A4417" w:rsidRDefault="00D50F63" w:rsidP="00D50F63">
      <w:pPr>
        <w:spacing w:after="0" w:line="240" w:lineRule="auto"/>
        <w:rPr>
          <w:rFonts w:ascii="Times New Roman" w:eastAsia="Times New Roman" w:hAnsi="Times New Roman" w:cs="Times New Roman"/>
          <w:b/>
          <w:sz w:val="23"/>
          <w:szCs w:val="23"/>
          <w:lang w:eastAsia="hr-HR"/>
        </w:rPr>
      </w:pPr>
      <w:r w:rsidRPr="005A4417">
        <w:rPr>
          <w:rFonts w:ascii="Times New Roman" w:eastAsia="Times New Roman" w:hAnsi="Times New Roman" w:cs="Times New Roman"/>
          <w:b/>
          <w:sz w:val="23"/>
          <w:szCs w:val="23"/>
          <w:lang w:eastAsia="hr-HR"/>
        </w:rPr>
        <w:t xml:space="preserve">URBROJ: </w:t>
      </w:r>
      <w:r w:rsidR="005A4417" w:rsidRPr="005A4417">
        <w:rPr>
          <w:rFonts w:ascii="Times New Roman" w:eastAsia="Times New Roman" w:hAnsi="Times New Roman" w:cs="Times New Roman"/>
          <w:b/>
          <w:sz w:val="23"/>
          <w:szCs w:val="23"/>
          <w:lang w:eastAsia="hr-HR"/>
        </w:rPr>
        <w:t>2198-10-23-6</w:t>
      </w:r>
    </w:p>
    <w:p w:rsidR="00D50F63" w:rsidRPr="009A1019" w:rsidRDefault="00D50F63" w:rsidP="00D50F63">
      <w:pPr>
        <w:spacing w:after="0" w:line="240" w:lineRule="auto"/>
        <w:rPr>
          <w:rFonts w:ascii="Times New Roman" w:eastAsia="Times New Roman" w:hAnsi="Times New Roman" w:cs="Times New Roman"/>
          <w:b/>
          <w:color w:val="FF0000"/>
          <w:sz w:val="23"/>
          <w:szCs w:val="23"/>
          <w:lang w:eastAsia="hr-HR"/>
        </w:rPr>
      </w:pPr>
    </w:p>
    <w:p w:rsidR="00D50F63" w:rsidRPr="005A4417" w:rsidRDefault="00D50F63" w:rsidP="00D50F63">
      <w:pPr>
        <w:spacing w:after="0" w:line="240" w:lineRule="auto"/>
        <w:rPr>
          <w:rFonts w:ascii="Times New Roman" w:eastAsia="Times New Roman" w:hAnsi="Times New Roman" w:cs="Times New Roman"/>
          <w:b/>
          <w:sz w:val="23"/>
          <w:szCs w:val="23"/>
          <w:lang w:eastAsia="hr-HR"/>
        </w:rPr>
      </w:pPr>
      <w:r w:rsidRPr="005A4417">
        <w:rPr>
          <w:rFonts w:ascii="Times New Roman" w:eastAsia="Times New Roman" w:hAnsi="Times New Roman" w:cs="Times New Roman"/>
          <w:b/>
          <w:sz w:val="23"/>
          <w:szCs w:val="23"/>
          <w:lang w:eastAsia="hr-HR"/>
        </w:rPr>
        <w:t>Zadar</w:t>
      </w:r>
      <w:r w:rsidRPr="00242852">
        <w:rPr>
          <w:rFonts w:ascii="Times New Roman" w:eastAsia="Times New Roman" w:hAnsi="Times New Roman" w:cs="Times New Roman"/>
          <w:b/>
          <w:sz w:val="23"/>
          <w:szCs w:val="23"/>
          <w:lang w:eastAsia="hr-HR"/>
        </w:rPr>
        <w:t>,</w:t>
      </w:r>
      <w:r w:rsidR="00803096" w:rsidRPr="00242852">
        <w:rPr>
          <w:rFonts w:ascii="Times New Roman" w:eastAsia="Times New Roman" w:hAnsi="Times New Roman" w:cs="Times New Roman"/>
          <w:b/>
          <w:sz w:val="23"/>
          <w:szCs w:val="23"/>
          <w:lang w:eastAsia="hr-HR"/>
        </w:rPr>
        <w:t xml:space="preserve"> </w:t>
      </w:r>
      <w:r w:rsidR="00D83F4C" w:rsidRPr="00242852">
        <w:rPr>
          <w:rFonts w:ascii="Times New Roman" w:eastAsia="Times New Roman" w:hAnsi="Times New Roman" w:cs="Times New Roman"/>
          <w:b/>
          <w:sz w:val="23"/>
          <w:szCs w:val="23"/>
          <w:lang w:eastAsia="hr-HR"/>
        </w:rPr>
        <w:t>2</w:t>
      </w:r>
      <w:r w:rsidR="00242852" w:rsidRPr="00242852">
        <w:rPr>
          <w:rFonts w:ascii="Times New Roman" w:eastAsia="Times New Roman" w:hAnsi="Times New Roman" w:cs="Times New Roman"/>
          <w:b/>
          <w:sz w:val="23"/>
          <w:szCs w:val="23"/>
          <w:lang w:eastAsia="hr-HR"/>
        </w:rPr>
        <w:t>8</w:t>
      </w:r>
      <w:r w:rsidRPr="00242852">
        <w:rPr>
          <w:rFonts w:ascii="Times New Roman" w:eastAsia="Times New Roman" w:hAnsi="Times New Roman" w:cs="Times New Roman"/>
          <w:b/>
          <w:sz w:val="23"/>
          <w:szCs w:val="23"/>
          <w:lang w:eastAsia="hr-HR"/>
        </w:rPr>
        <w:t xml:space="preserve">. </w:t>
      </w:r>
      <w:r w:rsidR="00242852">
        <w:rPr>
          <w:rFonts w:ascii="Times New Roman" w:eastAsia="Times New Roman" w:hAnsi="Times New Roman" w:cs="Times New Roman"/>
          <w:b/>
          <w:sz w:val="23"/>
          <w:szCs w:val="23"/>
          <w:lang w:eastAsia="hr-HR"/>
        </w:rPr>
        <w:t>t</w:t>
      </w:r>
      <w:r w:rsidR="00F62849" w:rsidRPr="00242852">
        <w:rPr>
          <w:rFonts w:ascii="Times New Roman" w:eastAsia="Times New Roman" w:hAnsi="Times New Roman" w:cs="Times New Roman"/>
          <w:b/>
          <w:sz w:val="23"/>
          <w:szCs w:val="23"/>
          <w:lang w:eastAsia="hr-HR"/>
        </w:rPr>
        <w:t>ravnja</w:t>
      </w:r>
      <w:r w:rsidR="00242852">
        <w:rPr>
          <w:rFonts w:ascii="Times New Roman" w:eastAsia="Times New Roman" w:hAnsi="Times New Roman" w:cs="Times New Roman"/>
          <w:b/>
          <w:sz w:val="23"/>
          <w:szCs w:val="23"/>
          <w:lang w:eastAsia="hr-HR"/>
        </w:rPr>
        <w:t xml:space="preserve"> </w:t>
      </w:r>
      <w:r w:rsidRPr="00242852">
        <w:rPr>
          <w:rFonts w:ascii="Times New Roman" w:eastAsia="Times New Roman" w:hAnsi="Times New Roman" w:cs="Times New Roman"/>
          <w:b/>
          <w:sz w:val="23"/>
          <w:szCs w:val="23"/>
          <w:lang w:eastAsia="hr-HR"/>
        </w:rPr>
        <w:t>202</w:t>
      </w:r>
      <w:r w:rsidR="00F62849" w:rsidRPr="00242852">
        <w:rPr>
          <w:rFonts w:ascii="Times New Roman" w:eastAsia="Times New Roman" w:hAnsi="Times New Roman" w:cs="Times New Roman"/>
          <w:b/>
          <w:sz w:val="23"/>
          <w:szCs w:val="23"/>
          <w:lang w:eastAsia="hr-HR"/>
        </w:rPr>
        <w:t>3</w:t>
      </w:r>
      <w:r w:rsidRPr="005A4417">
        <w:rPr>
          <w:rFonts w:ascii="Times New Roman" w:eastAsia="Times New Roman" w:hAnsi="Times New Roman" w:cs="Times New Roman"/>
          <w:b/>
          <w:sz w:val="23"/>
          <w:szCs w:val="23"/>
          <w:lang w:eastAsia="hr-HR"/>
        </w:rPr>
        <w:t>. godine</w:t>
      </w:r>
    </w:p>
    <w:p w:rsidR="0085374D" w:rsidRPr="00A41A5B" w:rsidRDefault="0085374D" w:rsidP="007171AE">
      <w:pPr>
        <w:spacing w:after="0" w:line="240" w:lineRule="auto"/>
        <w:rPr>
          <w:rFonts w:ascii="Times New Roman" w:eastAsia="Times New Roman" w:hAnsi="Times New Roman" w:cs="Times New Roman"/>
          <w:b/>
          <w:sz w:val="23"/>
          <w:szCs w:val="23"/>
          <w:lang w:eastAsia="hr-HR"/>
        </w:rPr>
      </w:pPr>
    </w:p>
    <w:p w:rsidR="007171AE" w:rsidRPr="00A41A5B" w:rsidRDefault="007171AE" w:rsidP="007171AE">
      <w:pPr>
        <w:spacing w:after="0" w:line="240" w:lineRule="auto"/>
        <w:rPr>
          <w:rFonts w:ascii="Times New Roman" w:eastAsia="Times New Roman" w:hAnsi="Times New Roman" w:cs="Times New Roman"/>
          <w:sz w:val="23"/>
          <w:szCs w:val="23"/>
          <w:lang w:eastAsia="hr-HR"/>
        </w:rPr>
      </w:pPr>
    </w:p>
    <w:p w:rsidR="00AF3404" w:rsidRPr="00A41A5B" w:rsidRDefault="00156584" w:rsidP="00156584">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Na temelju članka </w:t>
      </w:r>
      <w:r w:rsidR="00F62849" w:rsidRPr="00A41A5B">
        <w:rPr>
          <w:rFonts w:ascii="Times New Roman" w:eastAsia="Times New Roman" w:hAnsi="Times New Roman" w:cs="Times New Roman"/>
          <w:sz w:val="23"/>
          <w:szCs w:val="23"/>
          <w:lang w:eastAsia="hr-HR"/>
        </w:rPr>
        <w:t xml:space="preserve">4., 8., </w:t>
      </w:r>
      <w:r w:rsidRPr="00A41A5B">
        <w:rPr>
          <w:rFonts w:ascii="Times New Roman" w:eastAsia="Times New Roman" w:hAnsi="Times New Roman" w:cs="Times New Roman"/>
          <w:sz w:val="23"/>
          <w:szCs w:val="23"/>
          <w:lang w:eastAsia="hr-HR"/>
        </w:rPr>
        <w:t>1</w:t>
      </w:r>
      <w:r w:rsidR="005F21CB" w:rsidRPr="00A41A5B">
        <w:rPr>
          <w:rFonts w:ascii="Times New Roman" w:eastAsia="Times New Roman" w:hAnsi="Times New Roman" w:cs="Times New Roman"/>
          <w:sz w:val="23"/>
          <w:szCs w:val="23"/>
          <w:lang w:eastAsia="hr-HR"/>
        </w:rPr>
        <w:t>7</w:t>
      </w:r>
      <w:r w:rsidRPr="00A41A5B">
        <w:rPr>
          <w:rFonts w:ascii="Times New Roman" w:eastAsia="Times New Roman" w:hAnsi="Times New Roman" w:cs="Times New Roman"/>
          <w:sz w:val="23"/>
          <w:szCs w:val="23"/>
          <w:lang w:eastAsia="hr-HR"/>
        </w:rPr>
        <w:t>.</w:t>
      </w:r>
      <w:r w:rsidR="00F62849" w:rsidRPr="00A41A5B">
        <w:rPr>
          <w:rFonts w:ascii="Times New Roman" w:eastAsia="Times New Roman" w:hAnsi="Times New Roman" w:cs="Times New Roman"/>
          <w:sz w:val="23"/>
          <w:szCs w:val="23"/>
          <w:lang w:eastAsia="hr-HR"/>
        </w:rPr>
        <w:t xml:space="preserve"> i</w:t>
      </w:r>
      <w:r w:rsidR="005F21CB" w:rsidRPr="00A41A5B">
        <w:rPr>
          <w:rFonts w:ascii="Times New Roman" w:eastAsia="Times New Roman" w:hAnsi="Times New Roman" w:cs="Times New Roman"/>
          <w:sz w:val="23"/>
          <w:szCs w:val="23"/>
          <w:lang w:eastAsia="hr-HR"/>
        </w:rPr>
        <w:t xml:space="preserve"> 19</w:t>
      </w:r>
      <w:r w:rsidR="0087266E" w:rsidRPr="00A41A5B">
        <w:rPr>
          <w:rFonts w:ascii="Times New Roman" w:eastAsia="Times New Roman" w:hAnsi="Times New Roman" w:cs="Times New Roman"/>
          <w:sz w:val="23"/>
          <w:szCs w:val="23"/>
          <w:lang w:eastAsia="hr-HR"/>
        </w:rPr>
        <w:t>.</w:t>
      </w:r>
      <w:r w:rsidRPr="00A41A5B">
        <w:rPr>
          <w:rFonts w:ascii="Times New Roman" w:eastAsia="Times New Roman" w:hAnsi="Times New Roman" w:cs="Times New Roman"/>
          <w:sz w:val="23"/>
          <w:szCs w:val="23"/>
          <w:lang w:eastAsia="hr-HR"/>
        </w:rPr>
        <w:t>Zakona o službenicima i namještenicima u lokalnoj i područnoj (regionalnoj) samoupravi («Narodne novine» broj 86/08, 61/11</w:t>
      </w:r>
      <w:r w:rsidR="00347F09" w:rsidRPr="00A41A5B">
        <w:rPr>
          <w:rFonts w:ascii="Times New Roman" w:eastAsia="Times New Roman" w:hAnsi="Times New Roman" w:cs="Times New Roman"/>
          <w:sz w:val="23"/>
          <w:szCs w:val="23"/>
          <w:lang w:eastAsia="hr-HR"/>
        </w:rPr>
        <w:t>, 4/18</w:t>
      </w:r>
      <w:r w:rsidR="005F21CB" w:rsidRPr="00A41A5B">
        <w:rPr>
          <w:rFonts w:ascii="Times New Roman" w:eastAsia="Times New Roman" w:hAnsi="Times New Roman" w:cs="Times New Roman"/>
          <w:sz w:val="23"/>
          <w:szCs w:val="23"/>
          <w:lang w:eastAsia="hr-HR"/>
        </w:rPr>
        <w:t>, 112/19</w:t>
      </w:r>
      <w:r w:rsidR="00347F09" w:rsidRPr="00A41A5B">
        <w:rPr>
          <w:rFonts w:ascii="Times New Roman" w:eastAsia="Times New Roman" w:hAnsi="Times New Roman" w:cs="Times New Roman"/>
          <w:sz w:val="23"/>
          <w:szCs w:val="23"/>
          <w:lang w:eastAsia="hr-HR"/>
        </w:rPr>
        <w:t xml:space="preserve"> – u daljnjem tekstu: Zakon</w:t>
      </w:r>
      <w:r w:rsidRPr="00A41A5B">
        <w:rPr>
          <w:rFonts w:ascii="Times New Roman" w:eastAsia="Times New Roman" w:hAnsi="Times New Roman" w:cs="Times New Roman"/>
          <w:sz w:val="23"/>
          <w:szCs w:val="23"/>
          <w:lang w:eastAsia="hr-HR"/>
        </w:rPr>
        <w:t xml:space="preserve">), </w:t>
      </w:r>
      <w:r w:rsidR="00D96D0F" w:rsidRPr="00A41A5B">
        <w:rPr>
          <w:rFonts w:ascii="Times New Roman" w:eastAsia="Times New Roman" w:hAnsi="Times New Roman" w:cs="Times New Roman"/>
          <w:sz w:val="23"/>
          <w:szCs w:val="23"/>
          <w:lang w:eastAsia="hr-HR"/>
        </w:rPr>
        <w:t xml:space="preserve">sukladno Pravilniku o unutarnjem redu upravnih tijela Zadarske županije („Službeni glasnik Zadarske županije“ broj 4/22 – u daljnjem tekstu: Pravilnik), </w:t>
      </w:r>
      <w:r w:rsidRPr="00A41A5B">
        <w:rPr>
          <w:rFonts w:ascii="Times New Roman" w:eastAsia="Times New Roman" w:hAnsi="Times New Roman" w:cs="Times New Roman"/>
          <w:sz w:val="23"/>
          <w:szCs w:val="23"/>
          <w:lang w:eastAsia="hr-HR"/>
        </w:rPr>
        <w:t>pročelni</w:t>
      </w:r>
      <w:r w:rsidR="00F62849" w:rsidRPr="00A41A5B">
        <w:rPr>
          <w:rFonts w:ascii="Times New Roman" w:eastAsia="Times New Roman" w:hAnsi="Times New Roman" w:cs="Times New Roman"/>
          <w:sz w:val="23"/>
          <w:szCs w:val="23"/>
          <w:lang w:eastAsia="hr-HR"/>
        </w:rPr>
        <w:t>ca</w:t>
      </w:r>
      <w:r w:rsidR="00D50F63" w:rsidRPr="00A41A5B">
        <w:rPr>
          <w:rFonts w:ascii="Times New Roman" w:eastAsia="Times New Roman" w:hAnsi="Times New Roman" w:cs="Times New Roman"/>
          <w:sz w:val="23"/>
          <w:szCs w:val="23"/>
          <w:lang w:eastAsia="hr-HR"/>
        </w:rPr>
        <w:t xml:space="preserve">Upravnog odjela </w:t>
      </w:r>
      <w:bookmarkStart w:id="0" w:name="_Hlk106178425"/>
      <w:r w:rsidR="00D50F63" w:rsidRPr="00A41A5B">
        <w:rPr>
          <w:rFonts w:ascii="Times New Roman" w:eastAsia="Times New Roman" w:hAnsi="Times New Roman" w:cs="Times New Roman"/>
          <w:sz w:val="23"/>
          <w:szCs w:val="23"/>
          <w:lang w:eastAsia="hr-HR"/>
        </w:rPr>
        <w:t xml:space="preserve">za </w:t>
      </w:r>
      <w:bookmarkEnd w:id="0"/>
      <w:r w:rsidR="00F62849" w:rsidRPr="00A41A5B">
        <w:rPr>
          <w:rFonts w:ascii="Times New Roman" w:eastAsia="Times New Roman" w:hAnsi="Times New Roman" w:cs="Times New Roman"/>
          <w:sz w:val="23"/>
          <w:szCs w:val="23"/>
          <w:lang w:eastAsia="hr-HR"/>
        </w:rPr>
        <w:t>pravne i zajedničke poslove</w:t>
      </w:r>
      <w:r w:rsidRPr="00A41A5B">
        <w:rPr>
          <w:rFonts w:ascii="Times New Roman" w:eastAsia="Times New Roman" w:hAnsi="Times New Roman" w:cs="Times New Roman"/>
          <w:sz w:val="23"/>
          <w:szCs w:val="23"/>
          <w:lang w:eastAsia="hr-HR"/>
        </w:rPr>
        <w:t xml:space="preserve">, </w:t>
      </w:r>
      <w:r w:rsidR="00AF3404" w:rsidRPr="00A41A5B">
        <w:rPr>
          <w:rFonts w:ascii="Times New Roman" w:eastAsia="Times New Roman" w:hAnsi="Times New Roman" w:cs="Times New Roman"/>
          <w:sz w:val="23"/>
          <w:szCs w:val="23"/>
          <w:lang w:eastAsia="hr-HR"/>
        </w:rPr>
        <w:t>objavljuje</w:t>
      </w:r>
    </w:p>
    <w:p w:rsidR="00DD5765" w:rsidRPr="00A41A5B" w:rsidRDefault="00DD5765" w:rsidP="00156584">
      <w:pPr>
        <w:spacing w:after="0" w:line="240" w:lineRule="auto"/>
        <w:jc w:val="both"/>
        <w:rPr>
          <w:rFonts w:ascii="Times New Roman" w:eastAsia="Times New Roman" w:hAnsi="Times New Roman" w:cs="Times New Roman"/>
          <w:sz w:val="23"/>
          <w:szCs w:val="23"/>
          <w:lang w:eastAsia="hr-HR"/>
        </w:rPr>
      </w:pPr>
    </w:p>
    <w:p w:rsidR="00DD5765" w:rsidRPr="00A41A5B" w:rsidRDefault="00DD5765" w:rsidP="00DD5765">
      <w:pPr>
        <w:spacing w:after="0" w:line="240" w:lineRule="auto"/>
        <w:jc w:val="center"/>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UPUTE I OBAVIJESTI KANDIDATIMA</w:t>
      </w:r>
    </w:p>
    <w:p w:rsidR="00DD5765" w:rsidRPr="00A41A5B" w:rsidRDefault="00DD5765" w:rsidP="00DD5765">
      <w:pPr>
        <w:spacing w:after="0" w:line="240" w:lineRule="auto"/>
        <w:jc w:val="center"/>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 xml:space="preserve">koji podnose prijave na </w:t>
      </w:r>
      <w:r w:rsidR="00C208E6" w:rsidRPr="00A41A5B">
        <w:rPr>
          <w:rFonts w:ascii="Times New Roman" w:eastAsia="Times New Roman" w:hAnsi="Times New Roman" w:cs="Times New Roman"/>
          <w:b/>
          <w:sz w:val="23"/>
          <w:szCs w:val="23"/>
          <w:lang w:eastAsia="hr-HR"/>
        </w:rPr>
        <w:t>javni natječaj</w:t>
      </w:r>
      <w:r w:rsidRPr="00A41A5B">
        <w:rPr>
          <w:rFonts w:ascii="Times New Roman" w:eastAsia="Times New Roman" w:hAnsi="Times New Roman" w:cs="Times New Roman"/>
          <w:b/>
          <w:sz w:val="23"/>
          <w:szCs w:val="23"/>
          <w:lang w:eastAsia="hr-HR"/>
        </w:rPr>
        <w:t xml:space="preserve"> za prijam u službu</w:t>
      </w:r>
    </w:p>
    <w:p w:rsidR="00FE2B97" w:rsidRPr="00A41A5B" w:rsidRDefault="005F21CB" w:rsidP="00F62849">
      <w:pPr>
        <w:spacing w:after="0" w:line="240" w:lineRule="auto"/>
        <w:jc w:val="center"/>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 xml:space="preserve">u Upravni odjel za </w:t>
      </w:r>
      <w:r w:rsidR="00F62849" w:rsidRPr="00A41A5B">
        <w:rPr>
          <w:rFonts w:ascii="Times New Roman" w:eastAsia="Times New Roman" w:hAnsi="Times New Roman" w:cs="Times New Roman"/>
          <w:b/>
          <w:sz w:val="23"/>
          <w:szCs w:val="23"/>
          <w:lang w:eastAsia="hr-HR"/>
        </w:rPr>
        <w:t>pravne i zajedničke poslove</w:t>
      </w:r>
    </w:p>
    <w:p w:rsidR="00D50F63" w:rsidRPr="00A41A5B" w:rsidRDefault="00D50F63" w:rsidP="00FE2B97">
      <w:pPr>
        <w:spacing w:after="0" w:line="240" w:lineRule="auto"/>
        <w:jc w:val="center"/>
        <w:rPr>
          <w:rFonts w:ascii="Times New Roman" w:eastAsia="Times New Roman" w:hAnsi="Times New Roman" w:cs="Times New Roman"/>
          <w:b/>
          <w:sz w:val="23"/>
          <w:szCs w:val="23"/>
          <w:lang w:eastAsia="hr-HR"/>
        </w:rPr>
      </w:pPr>
    </w:p>
    <w:p w:rsidR="002269A6" w:rsidRPr="00A41A5B" w:rsidRDefault="002269A6" w:rsidP="002269A6">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U „Narodnim novinama“ broj </w:t>
      </w:r>
      <w:r w:rsidR="00242852" w:rsidRPr="00242852">
        <w:rPr>
          <w:rFonts w:ascii="Times New Roman" w:eastAsia="Times New Roman" w:hAnsi="Times New Roman" w:cs="Times New Roman"/>
          <w:sz w:val="23"/>
          <w:szCs w:val="23"/>
          <w:lang w:eastAsia="hr-HR"/>
        </w:rPr>
        <w:t>46</w:t>
      </w:r>
      <w:r w:rsidR="00D83F4C" w:rsidRPr="00242852">
        <w:rPr>
          <w:rFonts w:ascii="Times New Roman" w:eastAsia="Times New Roman" w:hAnsi="Times New Roman" w:cs="Times New Roman"/>
          <w:sz w:val="23"/>
          <w:szCs w:val="23"/>
          <w:lang w:eastAsia="hr-HR"/>
        </w:rPr>
        <w:t>/</w:t>
      </w:r>
      <w:r w:rsidRPr="00242852">
        <w:rPr>
          <w:rFonts w:ascii="Times New Roman" w:eastAsia="Times New Roman" w:hAnsi="Times New Roman" w:cs="Times New Roman"/>
          <w:sz w:val="23"/>
          <w:szCs w:val="23"/>
          <w:lang w:eastAsia="hr-HR"/>
        </w:rPr>
        <w:t>202</w:t>
      </w:r>
      <w:r w:rsidR="00F62849" w:rsidRPr="00242852">
        <w:rPr>
          <w:rFonts w:ascii="Times New Roman" w:eastAsia="Times New Roman" w:hAnsi="Times New Roman" w:cs="Times New Roman"/>
          <w:sz w:val="23"/>
          <w:szCs w:val="23"/>
          <w:lang w:eastAsia="hr-HR"/>
        </w:rPr>
        <w:t>3</w:t>
      </w:r>
      <w:r w:rsidRPr="005A4417">
        <w:rPr>
          <w:rFonts w:ascii="Times New Roman" w:eastAsia="Times New Roman" w:hAnsi="Times New Roman" w:cs="Times New Roman"/>
          <w:sz w:val="23"/>
          <w:szCs w:val="23"/>
          <w:lang w:eastAsia="hr-HR"/>
        </w:rPr>
        <w:t xml:space="preserve"> od </w:t>
      </w:r>
      <w:r w:rsidR="00242852" w:rsidRPr="00242852">
        <w:rPr>
          <w:rFonts w:ascii="Times New Roman" w:eastAsia="Times New Roman" w:hAnsi="Times New Roman" w:cs="Times New Roman"/>
          <w:sz w:val="23"/>
          <w:szCs w:val="23"/>
          <w:lang w:eastAsia="hr-HR"/>
        </w:rPr>
        <w:t>28</w:t>
      </w:r>
      <w:r w:rsidRPr="00242852">
        <w:rPr>
          <w:rFonts w:ascii="Times New Roman" w:eastAsia="Times New Roman" w:hAnsi="Times New Roman" w:cs="Times New Roman"/>
          <w:sz w:val="23"/>
          <w:szCs w:val="23"/>
          <w:lang w:eastAsia="hr-HR"/>
        </w:rPr>
        <w:t xml:space="preserve">. </w:t>
      </w:r>
      <w:r w:rsidR="00F62849" w:rsidRPr="00242852">
        <w:rPr>
          <w:rFonts w:ascii="Times New Roman" w:eastAsia="Times New Roman" w:hAnsi="Times New Roman" w:cs="Times New Roman"/>
          <w:sz w:val="23"/>
          <w:szCs w:val="23"/>
          <w:lang w:eastAsia="hr-HR"/>
        </w:rPr>
        <w:t>travnja</w:t>
      </w:r>
      <w:r w:rsidRPr="00242852">
        <w:rPr>
          <w:rFonts w:ascii="Times New Roman" w:eastAsia="Times New Roman" w:hAnsi="Times New Roman" w:cs="Times New Roman"/>
          <w:sz w:val="23"/>
          <w:szCs w:val="23"/>
          <w:lang w:eastAsia="hr-HR"/>
        </w:rPr>
        <w:t xml:space="preserve"> 202</w:t>
      </w:r>
      <w:r w:rsidR="00F62849" w:rsidRPr="00242852">
        <w:rPr>
          <w:rFonts w:ascii="Times New Roman" w:eastAsia="Times New Roman" w:hAnsi="Times New Roman" w:cs="Times New Roman"/>
          <w:sz w:val="23"/>
          <w:szCs w:val="23"/>
          <w:lang w:eastAsia="hr-HR"/>
        </w:rPr>
        <w:t>3</w:t>
      </w:r>
      <w:r w:rsidRPr="00242852">
        <w:rPr>
          <w:rFonts w:ascii="Times New Roman" w:eastAsia="Times New Roman" w:hAnsi="Times New Roman" w:cs="Times New Roman"/>
          <w:sz w:val="23"/>
          <w:szCs w:val="23"/>
          <w:lang w:eastAsia="hr-HR"/>
        </w:rPr>
        <w:t>. godine</w:t>
      </w:r>
      <w:r w:rsidRPr="009A1019">
        <w:rPr>
          <w:rFonts w:ascii="Times New Roman" w:eastAsia="Times New Roman" w:hAnsi="Times New Roman" w:cs="Times New Roman"/>
          <w:color w:val="FF0000"/>
          <w:sz w:val="23"/>
          <w:szCs w:val="23"/>
          <w:lang w:eastAsia="hr-HR"/>
        </w:rPr>
        <w:t xml:space="preserve"> </w:t>
      </w:r>
      <w:r w:rsidRPr="00A41A5B">
        <w:rPr>
          <w:rFonts w:ascii="Times New Roman" w:eastAsia="Times New Roman" w:hAnsi="Times New Roman" w:cs="Times New Roman"/>
          <w:sz w:val="23"/>
          <w:szCs w:val="23"/>
          <w:lang w:eastAsia="hr-HR"/>
        </w:rPr>
        <w:t xml:space="preserve">objavljen je javni natječaj za prijam u službu u Upravni odjel </w:t>
      </w:r>
      <w:r w:rsidR="00D50F63" w:rsidRPr="00A41A5B">
        <w:rPr>
          <w:rFonts w:ascii="Times New Roman" w:eastAsia="Times New Roman" w:hAnsi="Times New Roman" w:cs="Times New Roman"/>
          <w:sz w:val="23"/>
          <w:szCs w:val="23"/>
          <w:lang w:eastAsia="hr-HR"/>
        </w:rPr>
        <w:t xml:space="preserve">za </w:t>
      </w:r>
      <w:r w:rsidR="00F62849" w:rsidRPr="00A41A5B">
        <w:rPr>
          <w:rFonts w:ascii="Times New Roman" w:eastAsia="Times New Roman" w:hAnsi="Times New Roman" w:cs="Times New Roman"/>
          <w:sz w:val="23"/>
          <w:szCs w:val="23"/>
          <w:lang w:eastAsia="hr-HR"/>
        </w:rPr>
        <w:t>pravne i zajedničke poslove</w:t>
      </w:r>
      <w:r w:rsidRPr="00A41A5B">
        <w:rPr>
          <w:rFonts w:ascii="Times New Roman" w:eastAsia="Times New Roman" w:hAnsi="Times New Roman" w:cs="Times New Roman"/>
          <w:sz w:val="23"/>
          <w:szCs w:val="23"/>
          <w:lang w:eastAsia="hr-HR"/>
        </w:rPr>
        <w:t>,</w:t>
      </w:r>
      <w:r w:rsidR="00242852">
        <w:rPr>
          <w:rFonts w:ascii="Times New Roman" w:eastAsia="Times New Roman" w:hAnsi="Times New Roman" w:cs="Times New Roman"/>
          <w:sz w:val="23"/>
          <w:szCs w:val="23"/>
          <w:lang w:eastAsia="hr-HR"/>
        </w:rPr>
        <w:t xml:space="preserve"> </w:t>
      </w:r>
      <w:r w:rsidRPr="00A41A5B">
        <w:rPr>
          <w:rFonts w:ascii="Times New Roman" w:eastAsia="Times New Roman" w:hAnsi="Times New Roman" w:cs="Times New Roman"/>
          <w:sz w:val="23"/>
          <w:szCs w:val="23"/>
          <w:lang w:eastAsia="hr-HR"/>
        </w:rPr>
        <w:t>na radna mjesta:</w:t>
      </w:r>
    </w:p>
    <w:p w:rsidR="00F62849" w:rsidRPr="00A41A5B" w:rsidRDefault="00F62849" w:rsidP="00F62849">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 xml:space="preserve">1. </w:t>
      </w:r>
      <w:r w:rsidRPr="00A41A5B">
        <w:rPr>
          <w:rFonts w:ascii="Times New Roman" w:hAnsi="Times New Roman" w:cs="Times New Roman"/>
          <w:b/>
          <w:sz w:val="23"/>
          <w:szCs w:val="23"/>
        </w:rPr>
        <w:t>voditelj odsjeka</w:t>
      </w:r>
      <w:r w:rsidRPr="00A41A5B">
        <w:rPr>
          <w:rFonts w:ascii="Times New Roman" w:hAnsi="Times New Roman" w:cs="Times New Roman"/>
          <w:sz w:val="23"/>
          <w:szCs w:val="23"/>
        </w:rPr>
        <w:t xml:space="preserve"> u Odsjeku za pripremu sjednica i pravne poslove, mjesto rada: Zadar, radno mjesto broj 23. iz Pravilnika, 1 izvršitelj, na neodređeno vrijeme, uz obvezni probni rad u trajanju od tri mjeseca,</w:t>
      </w:r>
    </w:p>
    <w:p w:rsidR="00F62849" w:rsidRPr="00A41A5B" w:rsidRDefault="00F62849" w:rsidP="00F62849">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 xml:space="preserve">2. </w:t>
      </w:r>
      <w:r w:rsidRPr="00A41A5B">
        <w:rPr>
          <w:rFonts w:ascii="Times New Roman" w:hAnsi="Times New Roman" w:cs="Times New Roman"/>
          <w:b/>
          <w:sz w:val="23"/>
          <w:szCs w:val="23"/>
        </w:rPr>
        <w:t>referent</w:t>
      </w:r>
      <w:r w:rsidRPr="00A41A5B">
        <w:rPr>
          <w:rFonts w:ascii="Times New Roman" w:hAnsi="Times New Roman" w:cs="Times New Roman"/>
          <w:sz w:val="23"/>
          <w:szCs w:val="23"/>
        </w:rPr>
        <w:t xml:space="preserve"> u Odsjeku za pisarnicu i pismohranu, mjesto rada: Pag, radno mjesto broj 30. iz Pravilnika, 1 izvršitelj, na neodređeno vrijeme, uz obvezni probni rad u trajanju od tri mjeseca,</w:t>
      </w:r>
    </w:p>
    <w:p w:rsidR="00F62849" w:rsidRPr="00A41A5B" w:rsidRDefault="00F62849" w:rsidP="00F62849">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 xml:space="preserve">2. </w:t>
      </w:r>
      <w:r w:rsidRPr="00A41A5B">
        <w:rPr>
          <w:rFonts w:ascii="Times New Roman" w:hAnsi="Times New Roman" w:cs="Times New Roman"/>
          <w:b/>
          <w:sz w:val="23"/>
          <w:szCs w:val="23"/>
        </w:rPr>
        <w:t>referent</w:t>
      </w:r>
      <w:r w:rsidRPr="00A41A5B">
        <w:rPr>
          <w:rFonts w:ascii="Times New Roman" w:hAnsi="Times New Roman" w:cs="Times New Roman"/>
          <w:sz w:val="23"/>
          <w:szCs w:val="23"/>
        </w:rPr>
        <w:t xml:space="preserve"> u Odsjeku za zajedničke poslove, mjesto rada: Zadar, radno mjesto br. 34. iz Pravilnika, 1 izvršitelj, na neodređeno vrijeme, uz obvezni probni rad u trajanju od tri mjeseca.</w:t>
      </w:r>
    </w:p>
    <w:p w:rsidR="004E0612" w:rsidRPr="00A41A5B" w:rsidRDefault="004E0612" w:rsidP="002269A6">
      <w:pPr>
        <w:spacing w:after="0" w:line="240" w:lineRule="auto"/>
        <w:jc w:val="both"/>
        <w:rPr>
          <w:rFonts w:ascii="Times New Roman" w:eastAsia="Times New Roman" w:hAnsi="Times New Roman" w:cs="Times New Roman"/>
          <w:sz w:val="23"/>
          <w:szCs w:val="23"/>
          <w:lang w:eastAsia="hr-HR"/>
        </w:rPr>
      </w:pPr>
    </w:p>
    <w:p w:rsidR="002269A6" w:rsidRPr="00A41A5B" w:rsidRDefault="002269A6" w:rsidP="002269A6">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Od dana objave javnog natječaja u „Narodnim novinama“ počinje teći rok od </w:t>
      </w:r>
      <w:r w:rsidR="00F62849" w:rsidRPr="00A41A5B">
        <w:rPr>
          <w:rFonts w:ascii="Times New Roman" w:eastAsia="Times New Roman" w:hAnsi="Times New Roman" w:cs="Times New Roman"/>
          <w:sz w:val="23"/>
          <w:szCs w:val="23"/>
          <w:lang w:eastAsia="hr-HR"/>
        </w:rPr>
        <w:t>15</w:t>
      </w:r>
      <w:r w:rsidRPr="00A41A5B">
        <w:rPr>
          <w:rFonts w:ascii="Times New Roman" w:eastAsia="Times New Roman" w:hAnsi="Times New Roman" w:cs="Times New Roman"/>
          <w:sz w:val="23"/>
          <w:szCs w:val="23"/>
          <w:lang w:eastAsia="hr-HR"/>
        </w:rPr>
        <w:t xml:space="preserve"> dana za podnošenje prijava na javni natječaj</w:t>
      </w:r>
      <w:r w:rsidR="00D26E01" w:rsidRPr="00A41A5B">
        <w:rPr>
          <w:rFonts w:ascii="Times New Roman" w:eastAsia="Times New Roman" w:hAnsi="Times New Roman" w:cs="Times New Roman"/>
          <w:sz w:val="23"/>
          <w:szCs w:val="23"/>
          <w:lang w:eastAsia="hr-HR"/>
        </w:rPr>
        <w:t xml:space="preserve">. Slijedom navedenog, posljednji dan za podnošenje prijava na javni natječaj je </w:t>
      </w:r>
      <w:r w:rsidR="00242852" w:rsidRPr="00242852">
        <w:rPr>
          <w:rFonts w:ascii="Times New Roman" w:eastAsia="Times New Roman" w:hAnsi="Times New Roman" w:cs="Times New Roman"/>
          <w:sz w:val="23"/>
          <w:szCs w:val="23"/>
          <w:lang w:eastAsia="hr-HR"/>
        </w:rPr>
        <w:t>13</w:t>
      </w:r>
      <w:r w:rsidR="00D26E01" w:rsidRPr="00242852">
        <w:rPr>
          <w:rFonts w:ascii="Times New Roman" w:eastAsia="Times New Roman" w:hAnsi="Times New Roman" w:cs="Times New Roman"/>
          <w:sz w:val="23"/>
          <w:szCs w:val="23"/>
          <w:lang w:eastAsia="hr-HR"/>
        </w:rPr>
        <w:t xml:space="preserve">. </w:t>
      </w:r>
      <w:r w:rsidR="00242852" w:rsidRPr="00242852">
        <w:rPr>
          <w:rFonts w:ascii="Times New Roman" w:eastAsia="Times New Roman" w:hAnsi="Times New Roman" w:cs="Times New Roman"/>
          <w:sz w:val="23"/>
          <w:szCs w:val="23"/>
          <w:lang w:eastAsia="hr-HR"/>
        </w:rPr>
        <w:t>s</w:t>
      </w:r>
      <w:r w:rsidR="00D96D0F" w:rsidRPr="00242852">
        <w:rPr>
          <w:rFonts w:ascii="Times New Roman" w:eastAsia="Times New Roman" w:hAnsi="Times New Roman" w:cs="Times New Roman"/>
          <w:sz w:val="23"/>
          <w:szCs w:val="23"/>
          <w:lang w:eastAsia="hr-HR"/>
        </w:rPr>
        <w:t>vibnja</w:t>
      </w:r>
      <w:r w:rsidR="00242852">
        <w:rPr>
          <w:rFonts w:ascii="Times New Roman" w:eastAsia="Times New Roman" w:hAnsi="Times New Roman" w:cs="Times New Roman"/>
          <w:color w:val="FF0000"/>
          <w:sz w:val="23"/>
          <w:szCs w:val="23"/>
          <w:lang w:eastAsia="hr-HR"/>
        </w:rPr>
        <w:t xml:space="preserve"> </w:t>
      </w:r>
      <w:r w:rsidR="00D26E01" w:rsidRPr="005A4417">
        <w:rPr>
          <w:rFonts w:ascii="Times New Roman" w:eastAsia="Times New Roman" w:hAnsi="Times New Roman" w:cs="Times New Roman"/>
          <w:sz w:val="23"/>
          <w:szCs w:val="23"/>
          <w:lang w:eastAsia="hr-HR"/>
        </w:rPr>
        <w:t>202</w:t>
      </w:r>
      <w:r w:rsidR="00D96D0F" w:rsidRPr="005A4417">
        <w:rPr>
          <w:rFonts w:ascii="Times New Roman" w:eastAsia="Times New Roman" w:hAnsi="Times New Roman" w:cs="Times New Roman"/>
          <w:sz w:val="23"/>
          <w:szCs w:val="23"/>
          <w:lang w:eastAsia="hr-HR"/>
        </w:rPr>
        <w:t>3</w:t>
      </w:r>
      <w:r w:rsidR="00D26E01" w:rsidRPr="005A4417">
        <w:rPr>
          <w:rFonts w:ascii="Times New Roman" w:eastAsia="Times New Roman" w:hAnsi="Times New Roman" w:cs="Times New Roman"/>
          <w:sz w:val="23"/>
          <w:szCs w:val="23"/>
          <w:lang w:eastAsia="hr-HR"/>
        </w:rPr>
        <w:t>. godine</w:t>
      </w:r>
      <w:r w:rsidR="00D26E01" w:rsidRPr="009A1019">
        <w:rPr>
          <w:rFonts w:ascii="Times New Roman" w:eastAsia="Times New Roman" w:hAnsi="Times New Roman" w:cs="Times New Roman"/>
          <w:color w:val="FF0000"/>
          <w:sz w:val="23"/>
          <w:szCs w:val="23"/>
          <w:lang w:eastAsia="hr-HR"/>
        </w:rPr>
        <w:t xml:space="preserve">. </w:t>
      </w:r>
      <w:r w:rsidR="00242852">
        <w:rPr>
          <w:rFonts w:ascii="Times New Roman" w:eastAsia="Times New Roman" w:hAnsi="Times New Roman" w:cs="Times New Roman"/>
          <w:kern w:val="2"/>
          <w:sz w:val="24"/>
          <w:szCs w:val="24"/>
        </w:rPr>
        <w:t xml:space="preserve">Budući rok za podnošenje prijava na javni natječaj završava u dan kad Zadarska županija ne radi, posljednji dan za podnošenje prijava na javni natječaj je prvi slijedeći radni dan, odnosno 15. svibnja 2023. godine. </w:t>
      </w:r>
      <w:r w:rsidR="002B3F43" w:rsidRPr="00A41A5B">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w:t>
      </w:r>
      <w:r w:rsidR="00523995" w:rsidRPr="00A41A5B">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rsidR="004C3F1F" w:rsidRPr="00A41A5B" w:rsidRDefault="004C3F1F" w:rsidP="00583B3D">
      <w:pPr>
        <w:spacing w:after="0" w:line="240" w:lineRule="auto"/>
        <w:jc w:val="both"/>
        <w:rPr>
          <w:rFonts w:ascii="Times New Roman" w:eastAsia="Times New Roman" w:hAnsi="Times New Roman" w:cs="Times New Roman"/>
          <w:sz w:val="23"/>
          <w:szCs w:val="23"/>
          <w:lang w:eastAsia="hr-HR"/>
        </w:rPr>
      </w:pPr>
    </w:p>
    <w:p w:rsidR="00030F8A" w:rsidRPr="00A41A5B" w:rsidRDefault="00F93412" w:rsidP="001D5397">
      <w:pPr>
        <w:spacing w:after="0" w:line="240" w:lineRule="auto"/>
        <w:jc w:val="both"/>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 xml:space="preserve">I. </w:t>
      </w:r>
      <w:r w:rsidR="00030F8A" w:rsidRPr="00A41A5B">
        <w:rPr>
          <w:rFonts w:ascii="Times New Roman" w:eastAsia="Times New Roman" w:hAnsi="Times New Roman" w:cs="Times New Roman"/>
          <w:b/>
          <w:sz w:val="23"/>
          <w:szCs w:val="23"/>
          <w:lang w:eastAsia="hr-HR"/>
        </w:rPr>
        <w:t xml:space="preserve">Opis poslova radnih </w:t>
      </w:r>
      <w:r w:rsidR="004C3F1F" w:rsidRPr="00A41A5B">
        <w:rPr>
          <w:rFonts w:ascii="Times New Roman" w:eastAsia="Times New Roman" w:hAnsi="Times New Roman" w:cs="Times New Roman"/>
          <w:b/>
          <w:sz w:val="23"/>
          <w:szCs w:val="23"/>
          <w:lang w:eastAsia="hr-HR"/>
        </w:rPr>
        <w:t>mjesta</w:t>
      </w:r>
      <w:r w:rsidR="00030F8A" w:rsidRPr="00A41A5B">
        <w:rPr>
          <w:rFonts w:ascii="Times New Roman" w:eastAsia="Times New Roman" w:hAnsi="Times New Roman" w:cs="Times New Roman"/>
          <w:b/>
          <w:sz w:val="23"/>
          <w:szCs w:val="23"/>
          <w:lang w:eastAsia="hr-HR"/>
        </w:rPr>
        <w:t>,koja se popunjavaju predmetnim javnim natječajem, prema Pravilniku:</w:t>
      </w:r>
    </w:p>
    <w:p w:rsidR="00084105" w:rsidRPr="00A41A5B" w:rsidRDefault="00084105" w:rsidP="001D5397">
      <w:pPr>
        <w:spacing w:after="0" w:line="240" w:lineRule="auto"/>
        <w:jc w:val="both"/>
        <w:rPr>
          <w:rFonts w:ascii="Times New Roman" w:eastAsia="Times New Roman" w:hAnsi="Times New Roman" w:cs="Times New Roman"/>
          <w:b/>
          <w:sz w:val="23"/>
          <w:szCs w:val="23"/>
          <w:lang w:eastAsia="hr-HR"/>
        </w:rPr>
      </w:pPr>
    </w:p>
    <w:p w:rsidR="004C3F1F" w:rsidRPr="00A41A5B" w:rsidRDefault="00030F8A" w:rsidP="001D5397">
      <w:pPr>
        <w:spacing w:after="0" w:line="240" w:lineRule="auto"/>
        <w:jc w:val="both"/>
        <w:rPr>
          <w:rFonts w:ascii="Times New Roman" w:hAnsi="Times New Roman" w:cs="Times New Roman"/>
          <w:b/>
          <w:bCs/>
          <w:sz w:val="23"/>
          <w:szCs w:val="23"/>
        </w:rPr>
      </w:pPr>
      <w:r w:rsidRPr="00A41A5B">
        <w:rPr>
          <w:rFonts w:ascii="Times New Roman" w:hAnsi="Times New Roman" w:cs="Times New Roman"/>
          <w:b/>
          <w:sz w:val="23"/>
          <w:szCs w:val="23"/>
        </w:rPr>
        <w:t xml:space="preserve">1. </w:t>
      </w:r>
      <w:r w:rsidR="00D96D0F" w:rsidRPr="00A41A5B">
        <w:rPr>
          <w:rFonts w:ascii="Times New Roman" w:hAnsi="Times New Roman" w:cs="Times New Roman"/>
          <w:b/>
          <w:sz w:val="23"/>
          <w:szCs w:val="23"/>
        </w:rPr>
        <w:t>voditelj odsjeka</w:t>
      </w:r>
      <w:r w:rsidR="00523995" w:rsidRPr="00A41A5B">
        <w:rPr>
          <w:rFonts w:ascii="Times New Roman" w:hAnsi="Times New Roman" w:cs="Times New Roman"/>
          <w:b/>
          <w:sz w:val="23"/>
          <w:szCs w:val="23"/>
        </w:rPr>
        <w:t xml:space="preserve">, radno mjesto broj </w:t>
      </w:r>
      <w:r w:rsidR="00D96D0F" w:rsidRPr="00A41A5B">
        <w:rPr>
          <w:rFonts w:ascii="Times New Roman" w:hAnsi="Times New Roman" w:cs="Times New Roman"/>
          <w:b/>
          <w:sz w:val="23"/>
          <w:szCs w:val="23"/>
        </w:rPr>
        <w:t>23</w:t>
      </w:r>
      <w:r w:rsidR="00523995" w:rsidRPr="00A41A5B">
        <w:rPr>
          <w:rFonts w:ascii="Times New Roman" w:hAnsi="Times New Roman" w:cs="Times New Roman"/>
          <w:b/>
          <w:sz w:val="23"/>
          <w:szCs w:val="23"/>
        </w:rPr>
        <w:t>.</w:t>
      </w:r>
      <w:r w:rsidRPr="00A41A5B">
        <w:rPr>
          <w:rFonts w:ascii="Times New Roman" w:hAnsi="Times New Roman" w:cs="Times New Roman"/>
          <w:b/>
          <w:sz w:val="23"/>
          <w:szCs w:val="23"/>
        </w:rPr>
        <w:t xml:space="preserve"> iz Pravilnika</w:t>
      </w:r>
      <w:r w:rsidR="009C157B" w:rsidRPr="00A41A5B">
        <w:rPr>
          <w:rFonts w:ascii="Times New Roman" w:hAnsi="Times New Roman" w:cs="Times New Roman"/>
          <w:b/>
          <w:sz w:val="23"/>
          <w:szCs w:val="23"/>
        </w:rPr>
        <w:t>,</w:t>
      </w:r>
      <w:r w:rsidR="009C157B" w:rsidRPr="00A41A5B">
        <w:rPr>
          <w:rFonts w:ascii="Times New Roman" w:hAnsi="Times New Roman" w:cs="Times New Roman"/>
          <w:b/>
          <w:bCs/>
          <w:sz w:val="23"/>
          <w:szCs w:val="23"/>
        </w:rPr>
        <w:t>Odsjek za pripremu sjednica i pravne poslove</w:t>
      </w:r>
      <w:r w:rsidR="00E13E6D" w:rsidRPr="00A41A5B">
        <w:rPr>
          <w:rFonts w:ascii="Times New Roman" w:hAnsi="Times New Roman" w:cs="Times New Roman"/>
          <w:b/>
          <w:bCs/>
          <w:sz w:val="23"/>
          <w:szCs w:val="23"/>
        </w:rPr>
        <w:t>, mjesto rada: Zadar</w:t>
      </w:r>
      <w:r w:rsidR="00523995" w:rsidRPr="00A41A5B">
        <w:rPr>
          <w:rFonts w:ascii="Times New Roman" w:hAnsi="Times New Roman" w:cs="Times New Roman"/>
          <w:b/>
          <w:bCs/>
          <w:sz w:val="23"/>
          <w:szCs w:val="23"/>
        </w:rPr>
        <w:t>:</w:t>
      </w:r>
    </w:p>
    <w:p w:rsidR="00D96D0F" w:rsidRPr="00A41A5B" w:rsidRDefault="00D96D0F" w:rsidP="00D96D0F">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lastRenderedPageBreak/>
        <w:t xml:space="preserve">- koordinira rad Odsjeka i pruža potporu pročelniku u osiguravanju pravilne primjene propisa iz djelokruga rada Odsjeka, </w:t>
      </w:r>
      <w:bookmarkStart w:id="1" w:name="_Hlk89864232"/>
      <w:r w:rsidRPr="00A41A5B">
        <w:rPr>
          <w:rFonts w:ascii="Times New Roman" w:eastAsia="Times New Roman" w:hAnsi="Times New Roman" w:cs="Times New Roman"/>
          <w:sz w:val="23"/>
          <w:szCs w:val="23"/>
          <w:lang w:eastAsia="hr-HR"/>
        </w:rPr>
        <w:t>stručno obrađuje najsloženija pitanja iz područja rada Odsjeka te nadzire pripremu sjednica župana i Županijske skupštine. Sudjeluje u postupku pripreme i izrade podnesaka  za sud i druga javna tijela te pristupa ročištima u svojstvu punomoćnika  u sudskim postupcima iz nadležnosti Odsjeka</w:t>
      </w:r>
      <w:bookmarkEnd w:id="1"/>
      <w:r w:rsidRPr="00A41A5B">
        <w:rPr>
          <w:rFonts w:ascii="Times New Roman" w:eastAsia="Times New Roman" w:hAnsi="Times New Roman" w:cs="Times New Roman"/>
          <w:sz w:val="23"/>
          <w:szCs w:val="23"/>
          <w:lang w:eastAsia="hr-HR"/>
        </w:rPr>
        <w:t>. Izrađuje i provodi prijedloge akata za župana i Županijsku skupštinu iz djelokruga rada Odsjeka;</w:t>
      </w:r>
    </w:p>
    <w:p w:rsidR="00D96D0F" w:rsidRPr="00A41A5B" w:rsidRDefault="00D96D0F" w:rsidP="00D96D0F">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sudjeluje u postupku pripreme i izrade podnesaka za sud i druga javna tijela te pristupa ročištima u svojstvu punomoćnika  u sudskim postupcima iz nadležnosti Odsjeka;</w:t>
      </w:r>
    </w:p>
    <w:p w:rsidR="00D96D0F" w:rsidRPr="00A41A5B" w:rsidRDefault="00D96D0F" w:rsidP="00D96D0F">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izrađuje potrebna izviješća iz nadležnosti Odsjeka. Pruža stručnu pomoć drugim upravnim tijelima i pravnim osobama kojima je osnivač Županija u poslovima vezanim za djelokrug rada Odsjeka;</w:t>
      </w:r>
    </w:p>
    <w:p w:rsidR="00D96D0F" w:rsidRPr="00A41A5B" w:rsidRDefault="00D96D0F" w:rsidP="00D96D0F">
      <w:pPr>
        <w:spacing w:after="0" w:line="240" w:lineRule="auto"/>
        <w:jc w:val="both"/>
        <w:rPr>
          <w:rFonts w:ascii="Times New Roman" w:eastAsia="Times New Roman" w:hAnsi="Times New Roman" w:cs="Times New Roman"/>
          <w:sz w:val="23"/>
          <w:szCs w:val="23"/>
          <w:lang w:eastAsia="hr-HR"/>
        </w:rPr>
      </w:pPr>
      <w:bookmarkStart w:id="2" w:name="_Hlk89866611"/>
      <w:r w:rsidRPr="00A41A5B">
        <w:rPr>
          <w:rFonts w:ascii="Times New Roman" w:eastAsia="Times New Roman" w:hAnsi="Times New Roman" w:cs="Times New Roman"/>
          <w:sz w:val="23"/>
          <w:szCs w:val="23"/>
          <w:lang w:eastAsia="hr-HR"/>
        </w:rPr>
        <w:t>- obavlja povjerene poslove državne uprave koji se odnose na rješavanje o  žalbi protiv rješenja koje donosi nadležno izborno povjerenstvo po prigovoru zbog nepravilnosti u postupku kandidiranja i izbora članova vijeća mjesnih odbora;</w:t>
      </w:r>
    </w:p>
    <w:p w:rsidR="00D96D0F" w:rsidRPr="00A41A5B" w:rsidRDefault="00D96D0F" w:rsidP="00D96D0F">
      <w:pPr>
        <w:spacing w:after="0" w:line="240" w:lineRule="auto"/>
        <w:jc w:val="both"/>
        <w:rPr>
          <w:rFonts w:ascii="Times New Roman" w:eastAsia="Times New Roman" w:hAnsi="Times New Roman" w:cs="Times New Roman"/>
          <w:sz w:val="23"/>
          <w:szCs w:val="23"/>
          <w:lang w:eastAsia="hr-HR"/>
        </w:rPr>
      </w:pPr>
      <w:bookmarkStart w:id="3" w:name="_Hlk89850227"/>
      <w:bookmarkEnd w:id="2"/>
      <w:r w:rsidRPr="00A41A5B">
        <w:rPr>
          <w:rFonts w:ascii="Times New Roman" w:eastAsia="Times New Roman" w:hAnsi="Times New Roman" w:cs="Times New Roman"/>
          <w:iCs/>
          <w:sz w:val="23"/>
          <w:szCs w:val="23"/>
          <w:lang w:eastAsia="hr-HR"/>
        </w:rPr>
        <w:t>- obavlja povjerene poslove državne uprave koji su posebnim zakonima povjereni Županiji i koji se odnose na vođenje evidencije o političkim strankama i nezavisnim vijećnicima zastupljenim u predstavničkim tijelima jedinica samouprave</w:t>
      </w:r>
      <w:bookmarkEnd w:id="3"/>
      <w:r w:rsidRPr="00A41A5B">
        <w:rPr>
          <w:rFonts w:ascii="Times New Roman" w:eastAsia="Times New Roman" w:hAnsi="Times New Roman" w:cs="Times New Roman"/>
          <w:iCs/>
          <w:sz w:val="23"/>
          <w:szCs w:val="23"/>
          <w:lang w:eastAsia="hr-HR"/>
        </w:rPr>
        <w:t>;</w:t>
      </w:r>
    </w:p>
    <w:p w:rsidR="00D96D0F" w:rsidRPr="00A41A5B" w:rsidRDefault="00D96D0F" w:rsidP="00D96D0F">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obavlja i druge poslove koji su mu povjereni.</w:t>
      </w:r>
    </w:p>
    <w:p w:rsidR="0094167E" w:rsidRPr="00A41A5B" w:rsidRDefault="0094167E" w:rsidP="00030F8A">
      <w:pPr>
        <w:spacing w:after="0" w:line="240" w:lineRule="auto"/>
        <w:jc w:val="both"/>
        <w:rPr>
          <w:rFonts w:ascii="Times New Roman" w:eastAsia="Times New Roman" w:hAnsi="Times New Roman" w:cs="Times New Roman"/>
          <w:sz w:val="23"/>
          <w:szCs w:val="23"/>
          <w:lang w:eastAsia="hr-HR"/>
        </w:rPr>
      </w:pPr>
    </w:p>
    <w:p w:rsidR="00030F8A" w:rsidRPr="00A41A5B" w:rsidRDefault="00030F8A" w:rsidP="00030F8A">
      <w:pPr>
        <w:spacing w:after="0" w:line="240" w:lineRule="auto"/>
        <w:jc w:val="both"/>
        <w:rPr>
          <w:rFonts w:ascii="Times New Roman" w:eastAsia="Times New Roman" w:hAnsi="Times New Roman" w:cs="Times New Roman"/>
          <w:b/>
          <w:bCs/>
          <w:sz w:val="23"/>
          <w:szCs w:val="23"/>
          <w:lang w:eastAsia="hr-HR"/>
        </w:rPr>
      </w:pPr>
      <w:r w:rsidRPr="00A41A5B">
        <w:rPr>
          <w:rFonts w:ascii="Times New Roman" w:eastAsia="Times New Roman" w:hAnsi="Times New Roman" w:cs="Times New Roman"/>
          <w:b/>
          <w:sz w:val="23"/>
          <w:szCs w:val="23"/>
          <w:lang w:eastAsia="hr-HR"/>
        </w:rPr>
        <w:t>2.</w:t>
      </w:r>
      <w:r w:rsidR="00D96D0F" w:rsidRPr="00A41A5B">
        <w:rPr>
          <w:rFonts w:ascii="Times New Roman" w:hAnsi="Times New Roman" w:cs="Times New Roman"/>
          <w:b/>
          <w:sz w:val="23"/>
          <w:szCs w:val="23"/>
        </w:rPr>
        <w:t>referent</w:t>
      </w:r>
      <w:r w:rsidR="0094167E" w:rsidRPr="00A41A5B">
        <w:rPr>
          <w:rFonts w:ascii="Times New Roman" w:hAnsi="Times New Roman" w:cs="Times New Roman"/>
          <w:b/>
          <w:sz w:val="23"/>
          <w:szCs w:val="23"/>
        </w:rPr>
        <w:t xml:space="preserve">, radno mjesto broj </w:t>
      </w:r>
      <w:r w:rsidR="00173E8D" w:rsidRPr="00A41A5B">
        <w:rPr>
          <w:rFonts w:ascii="Times New Roman" w:hAnsi="Times New Roman" w:cs="Times New Roman"/>
          <w:b/>
          <w:sz w:val="23"/>
          <w:szCs w:val="23"/>
        </w:rPr>
        <w:t>30</w:t>
      </w:r>
      <w:r w:rsidR="0094167E" w:rsidRPr="00A41A5B">
        <w:rPr>
          <w:rFonts w:ascii="Times New Roman" w:hAnsi="Times New Roman" w:cs="Times New Roman"/>
          <w:b/>
          <w:sz w:val="23"/>
          <w:szCs w:val="23"/>
        </w:rPr>
        <w:t>. iz Pravilnika</w:t>
      </w:r>
      <w:r w:rsidR="004D681A" w:rsidRPr="00A41A5B">
        <w:rPr>
          <w:rFonts w:ascii="Times New Roman" w:hAnsi="Times New Roman" w:cs="Times New Roman"/>
          <w:b/>
          <w:sz w:val="23"/>
          <w:szCs w:val="23"/>
        </w:rPr>
        <w:t>,</w:t>
      </w:r>
      <w:r w:rsidR="00242852">
        <w:rPr>
          <w:rFonts w:ascii="Times New Roman" w:hAnsi="Times New Roman" w:cs="Times New Roman"/>
          <w:b/>
          <w:sz w:val="23"/>
          <w:szCs w:val="23"/>
        </w:rPr>
        <w:t xml:space="preserve"> </w:t>
      </w:r>
      <w:r w:rsidR="004D681A" w:rsidRPr="00A41A5B">
        <w:rPr>
          <w:rFonts w:ascii="Times New Roman" w:hAnsi="Times New Roman" w:cs="Times New Roman"/>
          <w:b/>
          <w:bCs/>
          <w:sz w:val="23"/>
          <w:szCs w:val="23"/>
        </w:rPr>
        <w:t>Odsjek za pisarnicu i pismohranu, mjesto rada: Pag</w:t>
      </w:r>
      <w:r w:rsidRPr="00A41A5B">
        <w:rPr>
          <w:rFonts w:ascii="Times New Roman" w:hAnsi="Times New Roman" w:cs="Times New Roman"/>
          <w:b/>
          <w:bCs/>
          <w:sz w:val="23"/>
          <w:szCs w:val="23"/>
        </w:rPr>
        <w:t>:</w:t>
      </w:r>
    </w:p>
    <w:p w:rsidR="00173E8D" w:rsidRPr="00A41A5B" w:rsidRDefault="00173E8D" w:rsidP="00173E8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obavlja stručne poslove iz djelokruga Odsjeka, obavlja otpremu i čuvanje akata. Preuzima dovršene predmete, sudjeluje u postupku izlučivanja pismena i drugih akata;</w:t>
      </w:r>
    </w:p>
    <w:p w:rsidR="00173E8D" w:rsidRPr="00A41A5B" w:rsidRDefault="00173E8D" w:rsidP="00173E8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vodi evidenciju o registraturnoj građi, vodi brigu o cjelovitosti i sređenosti registraturne i arhivske građe, obavlja poslove u svezi s predajom gradiva nadležnom arhivu i izdavanja pohranjenih spisa, rukuje predmetima stavljenim u pismohranu;</w:t>
      </w:r>
    </w:p>
    <w:p w:rsidR="00173E8D" w:rsidRPr="00A41A5B" w:rsidRDefault="00173E8D" w:rsidP="00173E8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vodi urudžbeni zapisnik i upisnik predmeta upravnog postupka te ostale propisane evidencije s područja uredskog poslovanja, brine se za pravilno, uredno i pravodobno vođenje poslova i evidencija u području uredskog poslovanja. Sudjeluje u otpremi pošte, zaprima poštu, izrađuje potrebna izviješća o evidencijama koje vodi;</w:t>
      </w:r>
    </w:p>
    <w:p w:rsidR="00173E8D" w:rsidRPr="00A41A5B" w:rsidRDefault="00173E8D" w:rsidP="00173E8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 obavlja i druge povjerene poslove. </w:t>
      </w:r>
    </w:p>
    <w:p w:rsidR="0094167E" w:rsidRPr="00A41A5B" w:rsidRDefault="0094167E" w:rsidP="0094167E">
      <w:pPr>
        <w:spacing w:after="0" w:line="240" w:lineRule="auto"/>
        <w:jc w:val="both"/>
        <w:rPr>
          <w:rFonts w:ascii="Times New Roman" w:eastAsia="Times New Roman" w:hAnsi="Times New Roman" w:cs="Times New Roman"/>
          <w:sz w:val="23"/>
          <w:szCs w:val="23"/>
          <w:lang w:eastAsia="hr-HR"/>
        </w:rPr>
      </w:pPr>
    </w:p>
    <w:p w:rsidR="007B44DA" w:rsidRPr="00A41A5B" w:rsidRDefault="0094167E" w:rsidP="0094167E">
      <w:pPr>
        <w:spacing w:after="0" w:line="240" w:lineRule="auto"/>
        <w:jc w:val="both"/>
        <w:rPr>
          <w:rFonts w:ascii="Times New Roman" w:eastAsia="Times New Roman" w:hAnsi="Times New Roman" w:cs="Times New Roman"/>
          <w:b/>
          <w:bCs/>
          <w:sz w:val="23"/>
          <w:szCs w:val="23"/>
          <w:lang w:eastAsia="hr-HR"/>
        </w:rPr>
      </w:pPr>
      <w:r w:rsidRPr="00A41A5B">
        <w:rPr>
          <w:rFonts w:ascii="Times New Roman" w:eastAsia="Times New Roman" w:hAnsi="Times New Roman" w:cs="Times New Roman"/>
          <w:b/>
          <w:bCs/>
          <w:sz w:val="23"/>
          <w:szCs w:val="23"/>
          <w:lang w:eastAsia="hr-HR"/>
        </w:rPr>
        <w:t>3. referent</w:t>
      </w:r>
      <w:r w:rsidR="00841A3A" w:rsidRPr="00A41A5B">
        <w:rPr>
          <w:rFonts w:ascii="Times New Roman" w:eastAsia="Times New Roman" w:hAnsi="Times New Roman" w:cs="Times New Roman"/>
          <w:b/>
          <w:bCs/>
          <w:sz w:val="23"/>
          <w:szCs w:val="23"/>
          <w:lang w:eastAsia="hr-HR"/>
        </w:rPr>
        <w:t xml:space="preserve">, </w:t>
      </w:r>
      <w:r w:rsidRPr="00A41A5B">
        <w:rPr>
          <w:rFonts w:ascii="Times New Roman" w:eastAsia="Times New Roman" w:hAnsi="Times New Roman" w:cs="Times New Roman"/>
          <w:b/>
          <w:bCs/>
          <w:sz w:val="23"/>
          <w:szCs w:val="23"/>
          <w:lang w:eastAsia="hr-HR"/>
        </w:rPr>
        <w:t xml:space="preserve">radno mjesto broj </w:t>
      </w:r>
      <w:r w:rsidR="00841A3A" w:rsidRPr="00A41A5B">
        <w:rPr>
          <w:rFonts w:ascii="Times New Roman" w:eastAsia="Times New Roman" w:hAnsi="Times New Roman" w:cs="Times New Roman"/>
          <w:b/>
          <w:bCs/>
          <w:sz w:val="23"/>
          <w:szCs w:val="23"/>
          <w:lang w:eastAsia="hr-HR"/>
        </w:rPr>
        <w:t>34</w:t>
      </w:r>
      <w:r w:rsidRPr="00A41A5B">
        <w:rPr>
          <w:rFonts w:ascii="Times New Roman" w:eastAsia="Times New Roman" w:hAnsi="Times New Roman" w:cs="Times New Roman"/>
          <w:b/>
          <w:bCs/>
          <w:sz w:val="23"/>
          <w:szCs w:val="23"/>
          <w:lang w:eastAsia="hr-HR"/>
        </w:rPr>
        <w:t>. iz Pravilnika</w:t>
      </w:r>
      <w:r w:rsidR="00A41A5B">
        <w:rPr>
          <w:rFonts w:ascii="Times New Roman" w:eastAsia="Times New Roman" w:hAnsi="Times New Roman" w:cs="Times New Roman"/>
          <w:b/>
          <w:bCs/>
          <w:sz w:val="23"/>
          <w:szCs w:val="23"/>
          <w:lang w:eastAsia="hr-HR"/>
        </w:rPr>
        <w:t>, Odsjek za zajedničke poslove, mjesto rada Zadar</w:t>
      </w:r>
      <w:r w:rsidRPr="00A41A5B">
        <w:rPr>
          <w:rFonts w:ascii="Times New Roman" w:eastAsia="Times New Roman" w:hAnsi="Times New Roman" w:cs="Times New Roman"/>
          <w:b/>
          <w:bCs/>
          <w:sz w:val="23"/>
          <w:szCs w:val="23"/>
          <w:lang w:eastAsia="hr-HR"/>
        </w:rPr>
        <w:t>:</w:t>
      </w:r>
    </w:p>
    <w:p w:rsidR="00841A3A" w:rsidRPr="00A41A5B" w:rsidRDefault="00841A3A" w:rsidP="00841A3A">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vodi knjigu ulaznih računa i dostavlja na plaćanje nadležnom Odjelu, prati izvršavanje proračuna Odjela;</w:t>
      </w:r>
    </w:p>
    <w:p w:rsidR="00841A3A" w:rsidRPr="00A41A5B" w:rsidRDefault="00841A3A" w:rsidP="00841A3A">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sudjeluje u praćenju i analizi provedbe sklopljenih ugovara o nabavi roba, usluga i radova, sudjeluje u izradi potrebne dokumentacije za jednostavnu nabavu roba, usluga i radova, priprema nacrte ugovora nakon završenog postupka jednostavne ili javne nabave;</w:t>
      </w:r>
    </w:p>
    <w:p w:rsidR="00841A3A" w:rsidRPr="00A41A5B" w:rsidRDefault="00841A3A" w:rsidP="00841A3A">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sudjeluje u poslovima zaštite na radu;</w:t>
      </w:r>
    </w:p>
    <w:p w:rsidR="00841A3A" w:rsidRPr="00A41A5B" w:rsidRDefault="00841A3A" w:rsidP="00841A3A">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 obavlja i druge poslove koji su mu povjereni. </w:t>
      </w:r>
    </w:p>
    <w:p w:rsidR="008E3492" w:rsidRPr="00A41A5B" w:rsidRDefault="008E3492" w:rsidP="00F05E6E">
      <w:pPr>
        <w:spacing w:after="0" w:line="240" w:lineRule="auto"/>
        <w:jc w:val="both"/>
        <w:rPr>
          <w:rFonts w:ascii="Times New Roman" w:eastAsia="Times New Roman" w:hAnsi="Times New Roman" w:cs="Times New Roman"/>
          <w:b/>
          <w:sz w:val="23"/>
          <w:szCs w:val="23"/>
          <w:lang w:eastAsia="hr-HR"/>
        </w:rPr>
      </w:pPr>
    </w:p>
    <w:p w:rsidR="00F93412" w:rsidRPr="00A41A5B" w:rsidRDefault="00F93412" w:rsidP="00F05E6E">
      <w:pPr>
        <w:spacing w:after="0" w:line="240" w:lineRule="auto"/>
        <w:jc w:val="both"/>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II. Podaci o plaći:</w:t>
      </w:r>
    </w:p>
    <w:p w:rsidR="00A127F7" w:rsidRPr="00A41A5B" w:rsidRDefault="00A127F7" w:rsidP="00B11FD6">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A41A5B">
        <w:rPr>
          <w:rFonts w:ascii="Times New Roman" w:eastAsia="Times New Roman" w:hAnsi="Times New Roman" w:cs="Times New Roman"/>
          <w:sz w:val="23"/>
          <w:szCs w:val="23"/>
          <w:lang w:eastAsia="hr-HR"/>
        </w:rPr>
        <w:t>,</w:t>
      </w:r>
      <w:r w:rsidRPr="00A41A5B">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BE719B" w:rsidRPr="00A41A5B" w:rsidRDefault="00BE719B" w:rsidP="00BE719B">
      <w:pPr>
        <w:spacing w:after="0" w:line="240" w:lineRule="auto"/>
        <w:jc w:val="both"/>
        <w:rPr>
          <w:rFonts w:ascii="Times New Roman" w:eastAsia="Times New Roman" w:hAnsi="Times New Roman" w:cs="Times New Roman"/>
          <w:color w:val="FF0000"/>
          <w:sz w:val="23"/>
          <w:szCs w:val="23"/>
          <w:lang w:eastAsia="hr-HR"/>
        </w:rPr>
      </w:pPr>
    </w:p>
    <w:p w:rsidR="00BE719B" w:rsidRPr="00A41A5B" w:rsidRDefault="00BE719B" w:rsidP="0087266E">
      <w:pPr>
        <w:pStyle w:val="NoSpacing"/>
        <w:jc w:val="both"/>
        <w:rPr>
          <w:sz w:val="23"/>
          <w:szCs w:val="23"/>
        </w:rPr>
      </w:pPr>
      <w:r w:rsidRPr="00A41A5B">
        <w:rPr>
          <w:sz w:val="23"/>
          <w:szCs w:val="23"/>
        </w:rPr>
        <w:t xml:space="preserve">1. Koeficijent složenosti poslova  radnog mjesta </w:t>
      </w:r>
      <w:r w:rsidR="0044327B" w:rsidRPr="00A41A5B">
        <w:rPr>
          <w:sz w:val="23"/>
          <w:szCs w:val="23"/>
        </w:rPr>
        <w:t>voditelj odsjeka</w:t>
      </w:r>
      <w:r w:rsidRPr="00A41A5B">
        <w:rPr>
          <w:sz w:val="23"/>
          <w:szCs w:val="23"/>
        </w:rPr>
        <w:t xml:space="preserve"> je </w:t>
      </w:r>
      <w:r w:rsidR="00DE03B3" w:rsidRPr="00A41A5B">
        <w:rPr>
          <w:sz w:val="23"/>
          <w:szCs w:val="23"/>
        </w:rPr>
        <w:t>2,95</w:t>
      </w:r>
      <w:r w:rsidRPr="00A41A5B">
        <w:rPr>
          <w:sz w:val="23"/>
          <w:szCs w:val="23"/>
        </w:rPr>
        <w:t xml:space="preserve"> utvrđen temeljem točke III. Odluke o koeficijentima za obračun plaća službenika i namještenika Zadarske županije </w:t>
      </w:r>
      <w:r w:rsidRPr="00A41A5B">
        <w:rPr>
          <w:sz w:val="23"/>
          <w:szCs w:val="23"/>
        </w:rPr>
        <w:lastRenderedPageBreak/>
        <w:t xml:space="preserve">utvrđenog pod rednim brojem </w:t>
      </w:r>
      <w:r w:rsidR="00E33231" w:rsidRPr="00A41A5B">
        <w:rPr>
          <w:sz w:val="23"/>
          <w:szCs w:val="23"/>
        </w:rPr>
        <w:t>4</w:t>
      </w:r>
      <w:r w:rsidRPr="00A41A5B">
        <w:rPr>
          <w:sz w:val="23"/>
          <w:szCs w:val="23"/>
        </w:rPr>
        <w:t xml:space="preserve">., za radna mjesta </w:t>
      </w:r>
      <w:r w:rsidR="00E33231" w:rsidRPr="00A41A5B">
        <w:rPr>
          <w:sz w:val="23"/>
          <w:szCs w:val="23"/>
        </w:rPr>
        <w:t>3</w:t>
      </w:r>
      <w:r w:rsidR="00435DD6" w:rsidRPr="00A41A5B">
        <w:rPr>
          <w:sz w:val="23"/>
          <w:szCs w:val="23"/>
        </w:rPr>
        <w:t>.</w:t>
      </w:r>
      <w:r w:rsidRPr="00A41A5B">
        <w:rPr>
          <w:sz w:val="23"/>
          <w:szCs w:val="23"/>
        </w:rPr>
        <w:t xml:space="preserve"> klasifikacijskog ranga („Službeni glasnik Zadarske županije“ broj </w:t>
      </w:r>
      <w:r w:rsidR="008E3492" w:rsidRPr="00A41A5B">
        <w:rPr>
          <w:sz w:val="23"/>
          <w:szCs w:val="23"/>
        </w:rPr>
        <w:t>6</w:t>
      </w:r>
      <w:r w:rsidRPr="00A41A5B">
        <w:rPr>
          <w:sz w:val="23"/>
          <w:szCs w:val="23"/>
        </w:rPr>
        <w:t>/</w:t>
      </w:r>
      <w:r w:rsidR="008E3492" w:rsidRPr="00A41A5B">
        <w:rPr>
          <w:sz w:val="23"/>
          <w:szCs w:val="23"/>
        </w:rPr>
        <w:t>22</w:t>
      </w:r>
      <w:r w:rsidRPr="00A41A5B">
        <w:rPr>
          <w:sz w:val="23"/>
          <w:szCs w:val="23"/>
        </w:rPr>
        <w:t xml:space="preserve">). </w:t>
      </w:r>
    </w:p>
    <w:p w:rsidR="00BE719B" w:rsidRPr="00A41A5B" w:rsidRDefault="00BE719B" w:rsidP="0087266E">
      <w:pPr>
        <w:pStyle w:val="NoSpacing"/>
        <w:jc w:val="both"/>
        <w:rPr>
          <w:sz w:val="23"/>
          <w:szCs w:val="23"/>
        </w:rPr>
      </w:pPr>
    </w:p>
    <w:p w:rsidR="00BE719B" w:rsidRPr="00A41A5B" w:rsidRDefault="00BE719B" w:rsidP="0087266E">
      <w:pPr>
        <w:pStyle w:val="NoSpacing"/>
        <w:jc w:val="both"/>
        <w:rPr>
          <w:sz w:val="23"/>
          <w:szCs w:val="23"/>
        </w:rPr>
      </w:pPr>
      <w:r w:rsidRPr="00A41A5B">
        <w:rPr>
          <w:sz w:val="23"/>
          <w:szCs w:val="23"/>
        </w:rPr>
        <w:t xml:space="preserve">2. Koeficijent složenosti poslova radnog mjesta </w:t>
      </w:r>
      <w:r w:rsidR="007B44DA" w:rsidRPr="00A41A5B">
        <w:rPr>
          <w:sz w:val="23"/>
          <w:szCs w:val="23"/>
        </w:rPr>
        <w:t>referent</w:t>
      </w:r>
      <w:r w:rsidRPr="00A41A5B">
        <w:rPr>
          <w:sz w:val="23"/>
          <w:szCs w:val="23"/>
        </w:rPr>
        <w:t xml:space="preserve"> je </w:t>
      </w:r>
      <w:r w:rsidR="00DE03B3" w:rsidRPr="00A41A5B">
        <w:rPr>
          <w:sz w:val="23"/>
          <w:szCs w:val="23"/>
        </w:rPr>
        <w:t>1</w:t>
      </w:r>
      <w:r w:rsidRPr="00A41A5B">
        <w:rPr>
          <w:sz w:val="23"/>
          <w:szCs w:val="23"/>
        </w:rPr>
        <w:t>,</w:t>
      </w:r>
      <w:r w:rsidR="00DE03B3" w:rsidRPr="00A41A5B">
        <w:rPr>
          <w:sz w:val="23"/>
          <w:szCs w:val="23"/>
        </w:rPr>
        <w:t>8</w:t>
      </w:r>
      <w:r w:rsidR="008E3492" w:rsidRPr="00A41A5B">
        <w:rPr>
          <w:sz w:val="23"/>
          <w:szCs w:val="23"/>
        </w:rPr>
        <w:t>0</w:t>
      </w:r>
      <w:r w:rsidRPr="00A41A5B">
        <w:rPr>
          <w:sz w:val="23"/>
          <w:szCs w:val="23"/>
        </w:rPr>
        <w:t xml:space="preserve">, utvrđen temeljem točke III. Odluke o koeficijentima za obračun plaća službenika i namještenika Zadarske županije utvrđenog pod rednim brojem </w:t>
      </w:r>
      <w:r w:rsidR="007B44DA" w:rsidRPr="00A41A5B">
        <w:rPr>
          <w:sz w:val="23"/>
          <w:szCs w:val="23"/>
        </w:rPr>
        <w:t>1</w:t>
      </w:r>
      <w:r w:rsidR="00E33231" w:rsidRPr="00A41A5B">
        <w:rPr>
          <w:sz w:val="23"/>
          <w:szCs w:val="23"/>
        </w:rPr>
        <w:t>7</w:t>
      </w:r>
      <w:r w:rsidRPr="00A41A5B">
        <w:rPr>
          <w:sz w:val="23"/>
          <w:szCs w:val="23"/>
        </w:rPr>
        <w:t xml:space="preserve">., za radna mjesta </w:t>
      </w:r>
      <w:r w:rsidR="00D30324">
        <w:rPr>
          <w:sz w:val="23"/>
          <w:szCs w:val="23"/>
        </w:rPr>
        <w:t>11</w:t>
      </w:r>
      <w:r w:rsidR="00435DD6" w:rsidRPr="00A41A5B">
        <w:rPr>
          <w:sz w:val="23"/>
          <w:szCs w:val="23"/>
        </w:rPr>
        <w:t>.</w:t>
      </w:r>
      <w:r w:rsidRPr="00A41A5B">
        <w:rPr>
          <w:sz w:val="23"/>
          <w:szCs w:val="23"/>
        </w:rPr>
        <w:t xml:space="preserve"> klasifikacijskog ranga („Službeni glasnik Zadarske županije“ broj </w:t>
      </w:r>
      <w:r w:rsidR="008E3492" w:rsidRPr="00A41A5B">
        <w:rPr>
          <w:sz w:val="23"/>
          <w:szCs w:val="23"/>
        </w:rPr>
        <w:t>6</w:t>
      </w:r>
      <w:r w:rsidRPr="00A41A5B">
        <w:rPr>
          <w:sz w:val="23"/>
          <w:szCs w:val="23"/>
        </w:rPr>
        <w:t>/</w:t>
      </w:r>
      <w:r w:rsidR="008E3492" w:rsidRPr="00A41A5B">
        <w:rPr>
          <w:sz w:val="23"/>
          <w:szCs w:val="23"/>
        </w:rPr>
        <w:t>22</w:t>
      </w:r>
      <w:r w:rsidRPr="00A41A5B">
        <w:rPr>
          <w:sz w:val="23"/>
          <w:szCs w:val="23"/>
        </w:rPr>
        <w:t xml:space="preserve">). </w:t>
      </w:r>
    </w:p>
    <w:p w:rsidR="007B44DA" w:rsidRPr="00A41A5B" w:rsidRDefault="007B44DA" w:rsidP="0087266E">
      <w:pPr>
        <w:pStyle w:val="NoSpacing"/>
        <w:jc w:val="both"/>
        <w:rPr>
          <w:sz w:val="23"/>
          <w:szCs w:val="23"/>
        </w:rPr>
      </w:pPr>
    </w:p>
    <w:p w:rsidR="00677A06" w:rsidRPr="00A41A5B" w:rsidRDefault="00677A06" w:rsidP="00CB4461">
      <w:pPr>
        <w:pStyle w:val="NoSpacing"/>
        <w:jc w:val="both"/>
        <w:rPr>
          <w:sz w:val="23"/>
          <w:szCs w:val="23"/>
        </w:rPr>
      </w:pPr>
      <w:r w:rsidRPr="00A41A5B">
        <w:rPr>
          <w:sz w:val="23"/>
          <w:szCs w:val="23"/>
        </w:rPr>
        <w:t>Osnovica za obračun plaće utvrđena je člankom 44. stavak 1. Kolektivnog ugovora za službenike i namještenike upravnih tijela Zadarske županije („Službeni glasnik Zadarske županije“ broj 35/21) i iznosi 4.000,00 kn u bruto iznosu.</w:t>
      </w:r>
    </w:p>
    <w:p w:rsidR="007171AE" w:rsidRPr="00A41A5B" w:rsidRDefault="007171AE" w:rsidP="007171AE">
      <w:pPr>
        <w:spacing w:after="0" w:line="240" w:lineRule="auto"/>
        <w:jc w:val="both"/>
        <w:rPr>
          <w:rFonts w:ascii="Times New Roman" w:eastAsia="Times New Roman" w:hAnsi="Times New Roman" w:cs="Times New Roman"/>
          <w:sz w:val="23"/>
          <w:szCs w:val="23"/>
          <w:lang w:eastAsia="hr-HR"/>
        </w:rPr>
      </w:pPr>
    </w:p>
    <w:p w:rsidR="00F93412" w:rsidRPr="00A41A5B"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III. Način obavljanja prethodne provjere znanja i sposobnosti kandidata:</w:t>
      </w:r>
    </w:p>
    <w:p w:rsidR="003322D7" w:rsidRPr="00A41A5B" w:rsidRDefault="00A127F7" w:rsidP="00583B3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Prethodn</w:t>
      </w:r>
      <w:r w:rsidR="008A1297" w:rsidRPr="00A41A5B">
        <w:rPr>
          <w:rFonts w:ascii="Times New Roman" w:eastAsia="Times New Roman" w:hAnsi="Times New Roman" w:cs="Times New Roman"/>
          <w:sz w:val="23"/>
          <w:szCs w:val="23"/>
          <w:lang w:eastAsia="hr-HR"/>
        </w:rPr>
        <w:t>a</w:t>
      </w:r>
      <w:r w:rsidRPr="00A41A5B">
        <w:rPr>
          <w:rFonts w:ascii="Times New Roman" w:eastAsia="Times New Roman" w:hAnsi="Times New Roman" w:cs="Times New Roman"/>
          <w:sz w:val="23"/>
          <w:szCs w:val="23"/>
          <w:lang w:eastAsia="hr-HR"/>
        </w:rPr>
        <w:t xml:space="preserve"> provjer</w:t>
      </w:r>
      <w:r w:rsidR="008A1297" w:rsidRPr="00A41A5B">
        <w:rPr>
          <w:rFonts w:ascii="Times New Roman" w:eastAsia="Times New Roman" w:hAnsi="Times New Roman" w:cs="Times New Roman"/>
          <w:sz w:val="23"/>
          <w:szCs w:val="23"/>
          <w:lang w:eastAsia="hr-HR"/>
        </w:rPr>
        <w:t>a</w:t>
      </w:r>
      <w:r w:rsidRPr="00A41A5B">
        <w:rPr>
          <w:rFonts w:ascii="Times New Roman" w:eastAsia="Times New Roman" w:hAnsi="Times New Roman" w:cs="Times New Roman"/>
          <w:sz w:val="23"/>
          <w:szCs w:val="23"/>
          <w:lang w:eastAsia="hr-HR"/>
        </w:rPr>
        <w:t xml:space="preserve"> znanja i sposobnostikandidata</w:t>
      </w:r>
      <w:r w:rsidR="008A1297" w:rsidRPr="00A41A5B">
        <w:rPr>
          <w:rFonts w:ascii="Times New Roman" w:eastAsia="Times New Roman" w:hAnsi="Times New Roman" w:cs="Times New Roman"/>
          <w:sz w:val="23"/>
          <w:szCs w:val="23"/>
          <w:lang w:eastAsia="hr-HR"/>
        </w:rPr>
        <w:t xml:space="preserve"> temelji se na članku 22. Zakona, a </w:t>
      </w:r>
      <w:r w:rsidRPr="00A41A5B">
        <w:rPr>
          <w:rFonts w:ascii="Times New Roman" w:eastAsia="Times New Roman" w:hAnsi="Times New Roman" w:cs="Times New Roman"/>
          <w:sz w:val="23"/>
          <w:szCs w:val="23"/>
          <w:lang w:eastAsia="hr-HR"/>
        </w:rPr>
        <w:t>provodi</w:t>
      </w:r>
      <w:r w:rsidR="008A1297" w:rsidRPr="00A41A5B">
        <w:rPr>
          <w:rFonts w:ascii="Times New Roman" w:eastAsia="Times New Roman" w:hAnsi="Times New Roman" w:cs="Times New Roman"/>
          <w:sz w:val="23"/>
          <w:szCs w:val="23"/>
          <w:lang w:eastAsia="hr-HR"/>
        </w:rPr>
        <w:t xml:space="preserve"> je</w:t>
      </w:r>
      <w:r w:rsidRPr="00A41A5B">
        <w:rPr>
          <w:rFonts w:ascii="Times New Roman" w:eastAsia="Times New Roman" w:hAnsi="Times New Roman" w:cs="Times New Roman"/>
          <w:sz w:val="23"/>
          <w:szCs w:val="23"/>
          <w:lang w:eastAsia="hr-HR"/>
        </w:rPr>
        <w:t xml:space="preserve"> tročlano Povjerenstvo za provedbu </w:t>
      </w:r>
      <w:r w:rsidR="00324C6C" w:rsidRPr="00A41A5B">
        <w:rPr>
          <w:rFonts w:ascii="Times New Roman" w:eastAsia="Times New Roman" w:hAnsi="Times New Roman" w:cs="Times New Roman"/>
          <w:sz w:val="23"/>
          <w:szCs w:val="23"/>
          <w:lang w:eastAsia="hr-HR"/>
        </w:rPr>
        <w:t>javnog natječaja</w:t>
      </w:r>
      <w:r w:rsidRPr="00A41A5B">
        <w:rPr>
          <w:rFonts w:ascii="Times New Roman" w:eastAsia="Times New Roman" w:hAnsi="Times New Roman" w:cs="Times New Roman"/>
          <w:sz w:val="23"/>
          <w:szCs w:val="23"/>
          <w:lang w:eastAsia="hr-HR"/>
        </w:rPr>
        <w:t xml:space="preserve"> imenovano od strane pročelni</w:t>
      </w:r>
      <w:r w:rsidR="00B27EF1" w:rsidRPr="00A41A5B">
        <w:rPr>
          <w:rFonts w:ascii="Times New Roman" w:eastAsia="Times New Roman" w:hAnsi="Times New Roman" w:cs="Times New Roman"/>
          <w:sz w:val="23"/>
          <w:szCs w:val="23"/>
          <w:lang w:eastAsia="hr-HR"/>
        </w:rPr>
        <w:t>ce</w:t>
      </w:r>
      <w:r w:rsidR="0080662E" w:rsidRPr="00A41A5B">
        <w:rPr>
          <w:rFonts w:ascii="Times New Roman" w:eastAsia="Times New Roman" w:hAnsi="Times New Roman" w:cs="Times New Roman"/>
          <w:sz w:val="23"/>
          <w:szCs w:val="23"/>
          <w:lang w:eastAsia="hr-HR"/>
        </w:rPr>
        <w:t xml:space="preserve">Upravnog odjela za </w:t>
      </w:r>
      <w:r w:rsidR="00B27EF1" w:rsidRPr="00A41A5B">
        <w:rPr>
          <w:rFonts w:ascii="Times New Roman" w:eastAsia="Times New Roman" w:hAnsi="Times New Roman" w:cs="Times New Roman"/>
          <w:sz w:val="23"/>
          <w:szCs w:val="23"/>
          <w:lang w:eastAsia="hr-HR"/>
        </w:rPr>
        <w:t>pravne i zajedničke poslove</w:t>
      </w:r>
      <w:r w:rsidR="00F93412" w:rsidRPr="00A41A5B">
        <w:rPr>
          <w:rFonts w:ascii="Times New Roman" w:eastAsia="Times New Roman" w:hAnsi="Times New Roman" w:cs="Times New Roman"/>
          <w:sz w:val="23"/>
          <w:szCs w:val="23"/>
          <w:lang w:eastAsia="hr-HR"/>
        </w:rPr>
        <w:t>.</w:t>
      </w:r>
    </w:p>
    <w:p w:rsidR="00F93412" w:rsidRPr="00A41A5B" w:rsidRDefault="00F93412" w:rsidP="00583B3D">
      <w:pPr>
        <w:spacing w:after="0" w:line="240" w:lineRule="auto"/>
        <w:jc w:val="both"/>
        <w:rPr>
          <w:rFonts w:ascii="Times New Roman" w:eastAsia="Times New Roman" w:hAnsi="Times New Roman" w:cs="Times New Roman"/>
          <w:sz w:val="23"/>
          <w:szCs w:val="23"/>
          <w:lang w:eastAsia="hr-HR"/>
        </w:rPr>
      </w:pPr>
    </w:p>
    <w:p w:rsidR="008A1297" w:rsidRPr="00A41A5B" w:rsidRDefault="008A1297" w:rsidP="00583B3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A41A5B">
        <w:rPr>
          <w:rFonts w:ascii="Times New Roman" w:eastAsia="Times New Roman" w:hAnsi="Times New Roman" w:cs="Times New Roman"/>
          <w:sz w:val="23"/>
          <w:szCs w:val="23"/>
          <w:lang w:eastAsia="hr-HR"/>
        </w:rPr>
        <w:t>javnog natječaja</w:t>
      </w:r>
      <w:r w:rsidRPr="00A41A5B">
        <w:rPr>
          <w:rFonts w:ascii="Times New Roman" w:eastAsia="Times New Roman" w:hAnsi="Times New Roman" w:cs="Times New Roman"/>
          <w:sz w:val="23"/>
          <w:szCs w:val="23"/>
          <w:lang w:eastAsia="hr-HR"/>
        </w:rPr>
        <w:t xml:space="preserve">, a poziv </w:t>
      </w:r>
      <w:r w:rsidR="00ED25AB" w:rsidRPr="00A41A5B">
        <w:rPr>
          <w:rFonts w:ascii="Times New Roman" w:eastAsia="Times New Roman" w:hAnsi="Times New Roman" w:cs="Times New Roman"/>
          <w:sz w:val="23"/>
          <w:szCs w:val="23"/>
          <w:lang w:eastAsia="hr-HR"/>
        </w:rPr>
        <w:t xml:space="preserve">na prethodnu provjeru znanja i sposobnosti </w:t>
      </w:r>
      <w:r w:rsidR="006A54C9" w:rsidRPr="00A41A5B">
        <w:rPr>
          <w:rFonts w:ascii="Times New Roman" w:eastAsia="Times New Roman" w:hAnsi="Times New Roman" w:cs="Times New Roman"/>
          <w:sz w:val="23"/>
          <w:szCs w:val="23"/>
          <w:lang w:eastAsia="hr-HR"/>
        </w:rPr>
        <w:t>biti</w:t>
      </w:r>
      <w:r w:rsidR="00ED25AB" w:rsidRPr="00A41A5B">
        <w:rPr>
          <w:rFonts w:ascii="Times New Roman" w:eastAsia="Times New Roman" w:hAnsi="Times New Roman" w:cs="Times New Roman"/>
          <w:sz w:val="23"/>
          <w:szCs w:val="23"/>
          <w:lang w:eastAsia="hr-HR"/>
        </w:rPr>
        <w:t xml:space="preserve"> će</w:t>
      </w:r>
      <w:r w:rsidRPr="00A41A5B">
        <w:rPr>
          <w:rFonts w:ascii="Times New Roman" w:eastAsia="Times New Roman" w:hAnsi="Times New Roman" w:cs="Times New Roman"/>
          <w:sz w:val="23"/>
          <w:szCs w:val="23"/>
          <w:lang w:eastAsia="hr-HR"/>
        </w:rPr>
        <w:t xml:space="preserve"> objavljen na mrežnoj stranici Zadarske županij</w:t>
      </w:r>
      <w:r w:rsidR="007C287E" w:rsidRPr="00A41A5B">
        <w:rPr>
          <w:rFonts w:ascii="Times New Roman" w:eastAsia="Times New Roman" w:hAnsi="Times New Roman" w:cs="Times New Roman"/>
          <w:sz w:val="23"/>
          <w:szCs w:val="23"/>
          <w:lang w:eastAsia="hr-HR"/>
        </w:rPr>
        <w:t>e</w:t>
      </w:r>
      <w:hyperlink r:id="rId7" w:history="1">
        <w:r w:rsidR="007171AE" w:rsidRPr="00A41A5B">
          <w:rPr>
            <w:rFonts w:ascii="Times New Roman" w:eastAsia="Times New Roman" w:hAnsi="Times New Roman" w:cs="Times New Roman"/>
            <w:sz w:val="23"/>
            <w:szCs w:val="23"/>
            <w:u w:val="single"/>
            <w:lang w:eastAsia="hr-HR"/>
          </w:rPr>
          <w:t>www.zadarska-zupanija.hr</w:t>
        </w:r>
      </w:hyperlink>
      <w:r w:rsidR="008636DE" w:rsidRPr="00A41A5B">
        <w:rPr>
          <w:rFonts w:ascii="Times New Roman" w:eastAsia="Times New Roman" w:hAnsi="Times New Roman" w:cs="Times New Roman"/>
          <w:sz w:val="23"/>
          <w:szCs w:val="23"/>
          <w:u w:val="single"/>
          <w:lang w:eastAsia="hr-HR"/>
        </w:rPr>
        <w:t xml:space="preserve">, </w:t>
      </w:r>
      <w:r w:rsidR="0062589B" w:rsidRPr="00A41A5B">
        <w:rPr>
          <w:rFonts w:ascii="Times New Roman" w:eastAsia="Times New Roman" w:hAnsi="Times New Roman" w:cs="Times New Roman"/>
          <w:sz w:val="23"/>
          <w:szCs w:val="23"/>
          <w:lang w:eastAsia="hr-HR"/>
        </w:rPr>
        <w:t xml:space="preserve">te na oglasnoj ploči Doma Županije, Božidara Petranovića 8, Zadar, </w:t>
      </w:r>
      <w:r w:rsidRPr="00A41A5B">
        <w:rPr>
          <w:rFonts w:ascii="Times New Roman" w:eastAsia="Times New Roman" w:hAnsi="Times New Roman" w:cs="Times New Roman"/>
          <w:sz w:val="23"/>
          <w:szCs w:val="23"/>
          <w:lang w:eastAsia="hr-HR"/>
        </w:rPr>
        <w:t>najmanje pet dana prije održavanja provjere.</w:t>
      </w:r>
    </w:p>
    <w:p w:rsidR="008A1297" w:rsidRPr="00A41A5B" w:rsidRDefault="008A1297" w:rsidP="00685956">
      <w:pPr>
        <w:spacing w:after="0" w:line="240" w:lineRule="auto"/>
        <w:rPr>
          <w:rFonts w:ascii="Times New Roman" w:eastAsia="Times New Roman" w:hAnsi="Times New Roman" w:cs="Times New Roman"/>
          <w:sz w:val="23"/>
          <w:szCs w:val="23"/>
          <w:lang w:eastAsia="hr-HR"/>
        </w:rPr>
      </w:pPr>
    </w:p>
    <w:p w:rsidR="008A1297" w:rsidRPr="00A41A5B" w:rsidRDefault="008A1297" w:rsidP="00583B3D">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Podnositelji nepravodobnih i nepotpunih prijava kao i podnositeljikoj</w:t>
      </w:r>
      <w:r w:rsidR="00946992" w:rsidRPr="00A41A5B">
        <w:rPr>
          <w:rFonts w:ascii="Times New Roman" w:eastAsia="Times New Roman" w:hAnsi="Times New Roman" w:cs="Times New Roman"/>
          <w:sz w:val="23"/>
          <w:szCs w:val="23"/>
          <w:lang w:eastAsia="hr-HR"/>
        </w:rPr>
        <w:t>i</w:t>
      </w:r>
      <w:r w:rsidRPr="00A41A5B">
        <w:rPr>
          <w:rFonts w:ascii="Times New Roman" w:eastAsia="Times New Roman" w:hAnsi="Times New Roman" w:cs="Times New Roman"/>
          <w:sz w:val="23"/>
          <w:szCs w:val="23"/>
          <w:lang w:eastAsia="hr-HR"/>
        </w:rPr>
        <w:t xml:space="preserve"> ne udovoljavaju propisanim i objavljenim uvjetima </w:t>
      </w:r>
      <w:r w:rsidR="00324C6C" w:rsidRPr="00A41A5B">
        <w:rPr>
          <w:rFonts w:ascii="Times New Roman" w:eastAsia="Times New Roman" w:hAnsi="Times New Roman" w:cs="Times New Roman"/>
          <w:sz w:val="23"/>
          <w:szCs w:val="23"/>
          <w:lang w:eastAsia="hr-HR"/>
        </w:rPr>
        <w:t>javnog natječaja</w:t>
      </w:r>
      <w:r w:rsidRPr="00A41A5B">
        <w:rPr>
          <w:rFonts w:ascii="Times New Roman" w:eastAsia="Times New Roman" w:hAnsi="Times New Roman" w:cs="Times New Roman"/>
          <w:sz w:val="23"/>
          <w:szCs w:val="23"/>
          <w:lang w:eastAsia="hr-HR"/>
        </w:rPr>
        <w:t xml:space="preserve"> neće se smatrati kandidatima</w:t>
      </w:r>
      <w:r w:rsidR="00ED25AB" w:rsidRPr="00A41A5B">
        <w:rPr>
          <w:rFonts w:ascii="Times New Roman" w:eastAsia="Times New Roman" w:hAnsi="Times New Roman" w:cs="Times New Roman"/>
          <w:sz w:val="23"/>
          <w:szCs w:val="23"/>
          <w:lang w:eastAsia="hr-HR"/>
        </w:rPr>
        <w:t xml:space="preserve"> prijavljenim na </w:t>
      </w:r>
      <w:r w:rsidR="00324C6C" w:rsidRPr="00A41A5B">
        <w:rPr>
          <w:rFonts w:ascii="Times New Roman" w:eastAsia="Times New Roman" w:hAnsi="Times New Roman" w:cs="Times New Roman"/>
          <w:sz w:val="23"/>
          <w:szCs w:val="23"/>
          <w:lang w:eastAsia="hr-HR"/>
        </w:rPr>
        <w:t>javni natječaj</w:t>
      </w:r>
      <w:r w:rsidRPr="00A41A5B">
        <w:rPr>
          <w:rFonts w:ascii="Times New Roman" w:eastAsia="Times New Roman" w:hAnsi="Times New Roman" w:cs="Times New Roman"/>
          <w:sz w:val="23"/>
          <w:szCs w:val="23"/>
          <w:lang w:eastAsia="hr-HR"/>
        </w:rPr>
        <w:t>, te će im biti upućena odgovarajuća pisana obavijest.</w:t>
      </w:r>
    </w:p>
    <w:p w:rsidR="00020291" w:rsidRPr="00A41A5B" w:rsidRDefault="00020291" w:rsidP="00020291">
      <w:pPr>
        <w:spacing w:after="0" w:line="240" w:lineRule="auto"/>
        <w:jc w:val="both"/>
        <w:rPr>
          <w:rFonts w:ascii="Times New Roman" w:eastAsia="Times New Roman" w:hAnsi="Times New Roman" w:cs="Times New Roman"/>
          <w:sz w:val="23"/>
          <w:szCs w:val="23"/>
          <w:lang w:eastAsia="hr-HR"/>
        </w:rPr>
      </w:pPr>
    </w:p>
    <w:p w:rsidR="003D5368" w:rsidRPr="00F63D6C" w:rsidRDefault="004025E9" w:rsidP="003D5368">
      <w:pPr>
        <w:spacing w:after="0" w:line="240" w:lineRule="auto"/>
        <w:jc w:val="both"/>
        <w:rPr>
          <w:rFonts w:ascii="Times New Roman" w:eastAsia="Times New Roman" w:hAnsi="Times New Roman" w:cs="Times New Roman"/>
          <w:b/>
          <w:sz w:val="23"/>
          <w:szCs w:val="23"/>
          <w:lang w:eastAsia="hr-HR"/>
        </w:rPr>
      </w:pPr>
      <w:r w:rsidRPr="00F63D6C">
        <w:rPr>
          <w:rFonts w:ascii="Times New Roman" w:eastAsia="Times New Roman" w:hAnsi="Times New Roman" w:cs="Times New Roman"/>
          <w:b/>
          <w:sz w:val="23"/>
          <w:szCs w:val="23"/>
          <w:lang w:eastAsia="hr-HR"/>
        </w:rPr>
        <w:t xml:space="preserve">1. </w:t>
      </w:r>
      <w:r w:rsidR="00ED25AB" w:rsidRPr="00F63D6C">
        <w:rPr>
          <w:rFonts w:ascii="Times New Roman" w:eastAsia="Times New Roman" w:hAnsi="Times New Roman" w:cs="Times New Roman"/>
          <w:b/>
          <w:sz w:val="23"/>
          <w:szCs w:val="23"/>
          <w:lang w:eastAsia="hr-HR"/>
        </w:rPr>
        <w:t>Pravni izvori za pripremanje kandidata za prethodnu provjeru znanja</w:t>
      </w:r>
      <w:r w:rsidR="009050CD" w:rsidRPr="00F63D6C">
        <w:rPr>
          <w:rFonts w:ascii="Times New Roman" w:eastAsia="Times New Roman" w:hAnsi="Times New Roman" w:cs="Times New Roman"/>
          <w:b/>
          <w:sz w:val="23"/>
          <w:szCs w:val="23"/>
          <w:lang w:eastAsia="hr-HR"/>
        </w:rPr>
        <w:t xml:space="preserve"> za</w:t>
      </w:r>
      <w:r w:rsidR="006A15A6" w:rsidRPr="00F63D6C">
        <w:rPr>
          <w:rFonts w:ascii="Times New Roman" w:eastAsia="Times New Roman" w:hAnsi="Times New Roman" w:cs="Times New Roman"/>
          <w:b/>
          <w:sz w:val="23"/>
          <w:szCs w:val="23"/>
          <w:lang w:eastAsia="hr-HR"/>
        </w:rPr>
        <w:t xml:space="preserve"> radno mjesto broj </w:t>
      </w:r>
      <w:r w:rsidR="00B27EF1" w:rsidRPr="00F63D6C">
        <w:rPr>
          <w:rFonts w:ascii="Times New Roman" w:eastAsia="Times New Roman" w:hAnsi="Times New Roman" w:cs="Times New Roman"/>
          <w:b/>
          <w:sz w:val="23"/>
          <w:szCs w:val="23"/>
          <w:lang w:eastAsia="hr-HR"/>
        </w:rPr>
        <w:t>23</w:t>
      </w:r>
      <w:r w:rsidR="006A15A6" w:rsidRPr="00F63D6C">
        <w:rPr>
          <w:rFonts w:ascii="Times New Roman" w:eastAsia="Times New Roman" w:hAnsi="Times New Roman" w:cs="Times New Roman"/>
          <w:b/>
          <w:sz w:val="23"/>
          <w:szCs w:val="23"/>
          <w:lang w:eastAsia="hr-HR"/>
        </w:rPr>
        <w:t>. iz Pravilnika</w:t>
      </w:r>
      <w:r w:rsidR="006B4D03" w:rsidRPr="00F63D6C">
        <w:rPr>
          <w:rFonts w:ascii="Times New Roman" w:eastAsia="Times New Roman" w:hAnsi="Times New Roman" w:cs="Times New Roman"/>
          <w:b/>
          <w:sz w:val="23"/>
          <w:szCs w:val="23"/>
          <w:lang w:eastAsia="hr-HR"/>
        </w:rPr>
        <w:t xml:space="preserve">, </w:t>
      </w:r>
      <w:r w:rsidR="00B27EF1" w:rsidRPr="00F63D6C">
        <w:rPr>
          <w:rFonts w:ascii="Times New Roman" w:eastAsia="Times New Roman" w:hAnsi="Times New Roman" w:cs="Times New Roman"/>
          <w:b/>
          <w:sz w:val="23"/>
          <w:szCs w:val="23"/>
          <w:lang w:eastAsia="hr-HR"/>
        </w:rPr>
        <w:t>voditelj odsjeka</w:t>
      </w:r>
      <w:r w:rsidR="00ED25AB" w:rsidRPr="00F63D6C">
        <w:rPr>
          <w:rFonts w:ascii="Times New Roman" w:eastAsia="Times New Roman" w:hAnsi="Times New Roman" w:cs="Times New Roman"/>
          <w:b/>
          <w:sz w:val="23"/>
          <w:szCs w:val="23"/>
          <w:lang w:eastAsia="hr-HR"/>
        </w:rPr>
        <w:t xml:space="preserve">u </w:t>
      </w:r>
      <w:r w:rsidR="0080662E" w:rsidRPr="00F63D6C">
        <w:rPr>
          <w:rFonts w:ascii="Times New Roman" w:hAnsi="Times New Roman" w:cs="Times New Roman"/>
          <w:b/>
          <w:sz w:val="23"/>
          <w:szCs w:val="23"/>
        </w:rPr>
        <w:t>Odsjek</w:t>
      </w:r>
      <w:r w:rsidR="000A260B" w:rsidRPr="00F63D6C">
        <w:rPr>
          <w:rFonts w:ascii="Times New Roman" w:hAnsi="Times New Roman" w:cs="Times New Roman"/>
          <w:b/>
          <w:sz w:val="23"/>
          <w:szCs w:val="23"/>
        </w:rPr>
        <w:t>u</w:t>
      </w:r>
      <w:r w:rsidR="0080662E" w:rsidRPr="00F63D6C">
        <w:rPr>
          <w:rFonts w:ascii="Times New Roman" w:hAnsi="Times New Roman" w:cs="Times New Roman"/>
          <w:b/>
          <w:sz w:val="23"/>
          <w:szCs w:val="23"/>
        </w:rPr>
        <w:t xml:space="preserve"> za </w:t>
      </w:r>
      <w:r w:rsidR="00B27EF1" w:rsidRPr="00F63D6C">
        <w:rPr>
          <w:rFonts w:ascii="Times New Roman" w:hAnsi="Times New Roman" w:cs="Times New Roman"/>
          <w:b/>
          <w:sz w:val="23"/>
          <w:szCs w:val="23"/>
        </w:rPr>
        <w:t>pripremu sjednica i pravne poslove</w:t>
      </w:r>
      <w:r w:rsidR="00ED25AB" w:rsidRPr="00F63D6C">
        <w:rPr>
          <w:rFonts w:ascii="Times New Roman" w:eastAsia="Times New Roman" w:hAnsi="Times New Roman" w:cs="Times New Roman"/>
          <w:b/>
          <w:sz w:val="23"/>
          <w:szCs w:val="23"/>
          <w:lang w:eastAsia="hr-HR"/>
        </w:rPr>
        <w:t>, su sljedeći: </w:t>
      </w:r>
    </w:p>
    <w:p w:rsidR="00A74170" w:rsidRDefault="00A74170" w:rsidP="00A74170">
      <w:pPr>
        <w:spacing w:after="0" w:line="240" w:lineRule="auto"/>
        <w:rPr>
          <w:rFonts w:ascii="Times New Roman" w:hAnsi="Times New Roman" w:cs="Times New Roman"/>
          <w:iCs/>
          <w:sz w:val="23"/>
          <w:szCs w:val="23"/>
          <w:shd w:val="clear" w:color="auto" w:fill="FFFFFF"/>
        </w:rPr>
      </w:pPr>
      <w:r w:rsidRPr="00A41A5B">
        <w:rPr>
          <w:rFonts w:ascii="Times New Roman" w:eastAsia="Times New Roman" w:hAnsi="Times New Roman" w:cs="Times New Roman"/>
          <w:b/>
          <w:bCs/>
          <w:sz w:val="23"/>
          <w:szCs w:val="23"/>
        </w:rPr>
        <w:t xml:space="preserve">- </w:t>
      </w:r>
      <w:hyperlink r:id="rId8" w:tgtFrame="_blank" w:history="1">
        <w:r w:rsidRPr="00A41A5B">
          <w:rPr>
            <w:rStyle w:val="Strong"/>
            <w:rFonts w:ascii="Times New Roman" w:hAnsi="Times New Roman" w:cs="Times New Roman"/>
            <w:b w:val="0"/>
            <w:bCs w:val="0"/>
            <w:sz w:val="23"/>
            <w:szCs w:val="23"/>
            <w:shd w:val="clear" w:color="auto" w:fill="FFFFFF"/>
          </w:rPr>
          <w:t>Poslovnik Županijske skupštine Zadarske županije</w:t>
        </w:r>
      </w:hyperlink>
      <w:r w:rsidRPr="00A41A5B">
        <w:rPr>
          <w:rStyle w:val="Strong"/>
          <w:rFonts w:ascii="Times New Roman" w:hAnsi="Times New Roman" w:cs="Times New Roman"/>
          <w:b w:val="0"/>
          <w:bCs w:val="0"/>
          <w:sz w:val="23"/>
          <w:szCs w:val="23"/>
          <w:shd w:val="clear" w:color="auto" w:fill="FFFFFF"/>
        </w:rPr>
        <w:t xml:space="preserve"> (</w:t>
      </w:r>
      <w:r w:rsidRPr="00A41A5B">
        <w:rPr>
          <w:rFonts w:ascii="Times New Roman" w:hAnsi="Times New Roman" w:cs="Times New Roman"/>
          <w:iCs/>
          <w:sz w:val="23"/>
          <w:szCs w:val="23"/>
          <w:shd w:val="clear" w:color="auto" w:fill="FFFFFF"/>
        </w:rPr>
        <w:t>„Službeni glasnik Zadarske županije“ broj 3/18, 10/21, 26/22)</w:t>
      </w:r>
      <w:r w:rsidR="00142C1D">
        <w:rPr>
          <w:rFonts w:ascii="Times New Roman" w:hAnsi="Times New Roman" w:cs="Times New Roman"/>
          <w:iCs/>
          <w:sz w:val="23"/>
          <w:szCs w:val="23"/>
          <w:shd w:val="clear" w:color="auto" w:fill="FFFFFF"/>
        </w:rPr>
        <w:t>;</w:t>
      </w:r>
    </w:p>
    <w:p w:rsidR="004E7DE4" w:rsidRDefault="004E7DE4" w:rsidP="004E7DE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Pr="00436772">
        <w:rPr>
          <w:rFonts w:ascii="Times New Roman" w:eastAsia="Times New Roman" w:hAnsi="Times New Roman" w:cs="Times New Roman"/>
          <w:sz w:val="23"/>
          <w:szCs w:val="23"/>
          <w:lang w:eastAsia="hr-HR"/>
        </w:rPr>
        <w:t xml:space="preserve"> Pravilnik o radu župana („Službeni glasnik Zadarske županije“ broj 16/22)</w:t>
      </w:r>
      <w:r>
        <w:rPr>
          <w:rFonts w:ascii="Times New Roman" w:eastAsia="Times New Roman" w:hAnsi="Times New Roman" w:cs="Times New Roman"/>
          <w:sz w:val="23"/>
          <w:szCs w:val="23"/>
          <w:lang w:eastAsia="hr-HR"/>
        </w:rPr>
        <w:t>;</w:t>
      </w:r>
    </w:p>
    <w:p w:rsidR="005A4417" w:rsidRPr="00436772" w:rsidRDefault="005A4417" w:rsidP="004E7DE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Zakon o općem upravnom postupku („Narodne novine“ broj 47/09, 110/21);</w:t>
      </w:r>
    </w:p>
    <w:p w:rsidR="00A74170" w:rsidRPr="00A41A5B" w:rsidRDefault="00A74170" w:rsidP="00A74170">
      <w:pPr>
        <w:spacing w:after="0" w:line="240" w:lineRule="auto"/>
        <w:jc w:val="both"/>
        <w:rPr>
          <w:rFonts w:ascii="Times New Roman" w:eastAsia="Times New Roman" w:hAnsi="Times New Roman" w:cs="Times New Roman"/>
          <w:sz w:val="23"/>
          <w:szCs w:val="23"/>
          <w:lang w:eastAsia="hr-HR"/>
        </w:rPr>
      </w:pPr>
      <w:r w:rsidRPr="00A41A5B">
        <w:rPr>
          <w:rFonts w:ascii="Times New Roman" w:hAnsi="Times New Roman" w:cs="Times New Roman"/>
          <w:iCs/>
          <w:sz w:val="23"/>
          <w:szCs w:val="23"/>
          <w:shd w:val="clear" w:color="auto" w:fill="FFFFFF"/>
        </w:rPr>
        <w:t xml:space="preserve">- </w:t>
      </w:r>
      <w:r w:rsidR="004E7DE4" w:rsidRPr="00436772">
        <w:rPr>
          <w:rFonts w:ascii="Times New Roman" w:hAnsi="Times New Roman" w:cs="Times New Roman"/>
          <w:sz w:val="23"/>
          <w:szCs w:val="23"/>
        </w:rPr>
        <w:t>Zakon o lokalnoj i područnoj (regionalnoj) samoupravi („Narodne novine“ broj 33/01, 60/01, 129/05, 109/07, 125/08, 36/09, 150/11, 144/12, 123/17, 98/19, 144/20)</w:t>
      </w:r>
      <w:r w:rsidR="00142C1D">
        <w:rPr>
          <w:rFonts w:ascii="Times New Roman" w:hAnsi="Times New Roman" w:cs="Times New Roman"/>
          <w:sz w:val="23"/>
          <w:szCs w:val="23"/>
        </w:rPr>
        <w:t>i</w:t>
      </w:r>
    </w:p>
    <w:p w:rsidR="00FB3720" w:rsidRPr="00A41A5B" w:rsidRDefault="00DA31C7" w:rsidP="00FB3720">
      <w:pPr>
        <w:spacing w:after="0" w:line="240" w:lineRule="auto"/>
        <w:jc w:val="both"/>
        <w:rPr>
          <w:rFonts w:ascii="Times New Roman" w:eastAsia="Times New Roman" w:hAnsi="Times New Roman" w:cs="Times New Roman"/>
          <w:sz w:val="23"/>
          <w:szCs w:val="23"/>
          <w:lang w:eastAsia="hr-HR"/>
        </w:rPr>
      </w:pPr>
      <w:r w:rsidRPr="00A41A5B">
        <w:rPr>
          <w:rFonts w:ascii="Times New Roman" w:hAnsi="Times New Roman" w:cs="Times New Roman"/>
          <w:sz w:val="23"/>
          <w:szCs w:val="23"/>
        </w:rPr>
        <w:t xml:space="preserve">- </w:t>
      </w:r>
      <w:r w:rsidR="006A15A6" w:rsidRPr="00A41A5B">
        <w:rPr>
          <w:rFonts w:ascii="Times New Roman" w:hAnsi="Times New Roman" w:cs="Times New Roman"/>
          <w:sz w:val="23"/>
          <w:szCs w:val="23"/>
        </w:rPr>
        <w:t xml:space="preserve">Statut Zadarske županije </w:t>
      </w:r>
      <w:r w:rsidR="00FB3720" w:rsidRPr="00A41A5B">
        <w:rPr>
          <w:rFonts w:ascii="Times New Roman" w:hAnsi="Times New Roman" w:cs="Times New Roman"/>
          <w:sz w:val="23"/>
          <w:szCs w:val="23"/>
        </w:rPr>
        <w:t xml:space="preserve">(„Službeni glasnik Zadarske županije“ broj 11/2018 – pročišćeni tekst, 5/2020, 5/2021). </w:t>
      </w:r>
    </w:p>
    <w:p w:rsidR="00ED25AB" w:rsidRPr="00A41A5B" w:rsidRDefault="00ED25AB" w:rsidP="00FB3720">
      <w:pPr>
        <w:spacing w:after="0" w:line="240" w:lineRule="auto"/>
        <w:jc w:val="both"/>
        <w:rPr>
          <w:rFonts w:ascii="Times New Roman" w:eastAsia="Times New Roman" w:hAnsi="Times New Roman" w:cs="Times New Roman"/>
          <w:color w:val="FF0000"/>
          <w:sz w:val="23"/>
          <w:szCs w:val="23"/>
          <w:lang w:eastAsia="hr-HR"/>
        </w:rPr>
      </w:pPr>
    </w:p>
    <w:p w:rsidR="00011AFA" w:rsidRPr="00351C76" w:rsidRDefault="00A41F68" w:rsidP="00011AFA">
      <w:pPr>
        <w:spacing w:after="0" w:line="240" w:lineRule="auto"/>
        <w:jc w:val="both"/>
        <w:rPr>
          <w:rFonts w:ascii="Times New Roman" w:eastAsia="Times New Roman" w:hAnsi="Times New Roman" w:cs="Times New Roman"/>
          <w:b/>
          <w:sz w:val="23"/>
          <w:szCs w:val="23"/>
          <w:lang w:eastAsia="hr-HR"/>
        </w:rPr>
      </w:pPr>
      <w:r w:rsidRPr="00351C76">
        <w:rPr>
          <w:rFonts w:ascii="Times New Roman" w:eastAsia="Times New Roman" w:hAnsi="Times New Roman" w:cs="Times New Roman"/>
          <w:b/>
          <w:sz w:val="23"/>
          <w:szCs w:val="23"/>
          <w:lang w:eastAsia="hr-HR"/>
        </w:rPr>
        <w:t>2. Pravni izvori za pripremanje kandidata za prethodnu provjeru znanja za</w:t>
      </w:r>
      <w:r w:rsidR="00FB650D" w:rsidRPr="00351C76">
        <w:rPr>
          <w:rFonts w:ascii="Times New Roman" w:eastAsia="Times New Roman" w:hAnsi="Times New Roman" w:cs="Times New Roman"/>
          <w:b/>
          <w:sz w:val="23"/>
          <w:szCs w:val="23"/>
          <w:lang w:eastAsia="hr-HR"/>
        </w:rPr>
        <w:t xml:space="preserve"> radno mjesto</w:t>
      </w:r>
      <w:r w:rsidRPr="00351C76">
        <w:rPr>
          <w:rFonts w:ascii="Times New Roman" w:eastAsia="Times New Roman" w:hAnsi="Times New Roman" w:cs="Times New Roman"/>
          <w:b/>
          <w:sz w:val="23"/>
          <w:szCs w:val="23"/>
          <w:lang w:eastAsia="hr-HR"/>
        </w:rPr>
        <w:t xml:space="preserve"> broj </w:t>
      </w:r>
      <w:r w:rsidR="00A74170" w:rsidRPr="00351C76">
        <w:rPr>
          <w:rFonts w:ascii="Times New Roman" w:eastAsia="Times New Roman" w:hAnsi="Times New Roman" w:cs="Times New Roman"/>
          <w:b/>
          <w:sz w:val="23"/>
          <w:szCs w:val="23"/>
          <w:lang w:eastAsia="hr-HR"/>
        </w:rPr>
        <w:t>30</w:t>
      </w:r>
      <w:r w:rsidRPr="00351C76">
        <w:rPr>
          <w:rFonts w:ascii="Times New Roman" w:eastAsia="Times New Roman" w:hAnsi="Times New Roman" w:cs="Times New Roman"/>
          <w:b/>
          <w:sz w:val="23"/>
          <w:szCs w:val="23"/>
          <w:lang w:eastAsia="hr-HR"/>
        </w:rPr>
        <w:t>. iz Pravilnika</w:t>
      </w:r>
      <w:r w:rsidR="006B4D03" w:rsidRPr="00351C76">
        <w:rPr>
          <w:rFonts w:ascii="Times New Roman" w:eastAsia="Times New Roman" w:hAnsi="Times New Roman" w:cs="Times New Roman"/>
          <w:b/>
          <w:sz w:val="23"/>
          <w:szCs w:val="23"/>
          <w:lang w:eastAsia="hr-HR"/>
        </w:rPr>
        <w:t xml:space="preserve">, </w:t>
      </w:r>
      <w:r w:rsidR="003D5368" w:rsidRPr="00351C76">
        <w:rPr>
          <w:rFonts w:ascii="Times New Roman" w:eastAsia="Times New Roman" w:hAnsi="Times New Roman" w:cs="Times New Roman"/>
          <w:b/>
          <w:sz w:val="23"/>
          <w:szCs w:val="23"/>
          <w:lang w:eastAsia="hr-HR"/>
        </w:rPr>
        <w:t>referent</w:t>
      </w:r>
      <w:r w:rsidRPr="00351C76">
        <w:rPr>
          <w:rFonts w:ascii="Times New Roman" w:eastAsia="Times New Roman" w:hAnsi="Times New Roman" w:cs="Times New Roman"/>
          <w:b/>
          <w:sz w:val="23"/>
          <w:szCs w:val="23"/>
          <w:lang w:eastAsia="hr-HR"/>
        </w:rPr>
        <w:t xml:space="preserve"> u </w:t>
      </w:r>
      <w:r w:rsidR="003D5368" w:rsidRPr="00351C76">
        <w:rPr>
          <w:rFonts w:ascii="Times New Roman" w:hAnsi="Times New Roman" w:cs="Times New Roman"/>
          <w:b/>
          <w:sz w:val="23"/>
          <w:szCs w:val="23"/>
        </w:rPr>
        <w:t xml:space="preserve">Odsjeku za </w:t>
      </w:r>
      <w:r w:rsidR="001F14D1" w:rsidRPr="00351C76">
        <w:rPr>
          <w:rFonts w:ascii="Times New Roman" w:hAnsi="Times New Roman" w:cs="Times New Roman"/>
          <w:b/>
          <w:sz w:val="23"/>
          <w:szCs w:val="23"/>
        </w:rPr>
        <w:t>pisarnicu i pismohranu</w:t>
      </w:r>
      <w:r w:rsidRPr="00351C76">
        <w:rPr>
          <w:rFonts w:ascii="Times New Roman" w:eastAsia="Times New Roman" w:hAnsi="Times New Roman" w:cs="Times New Roman"/>
          <w:b/>
          <w:sz w:val="23"/>
          <w:szCs w:val="23"/>
          <w:lang w:eastAsia="hr-HR"/>
        </w:rPr>
        <w:t xml:space="preserve">, </w:t>
      </w:r>
      <w:r w:rsidR="00024CC6" w:rsidRPr="00351C76">
        <w:rPr>
          <w:rFonts w:ascii="Times New Roman" w:eastAsia="Times New Roman" w:hAnsi="Times New Roman" w:cs="Times New Roman"/>
          <w:b/>
          <w:sz w:val="23"/>
          <w:szCs w:val="23"/>
          <w:lang w:eastAsia="hr-HR"/>
        </w:rPr>
        <w:t xml:space="preserve">mjesto rada Pag, </w:t>
      </w:r>
      <w:r w:rsidRPr="00351C76">
        <w:rPr>
          <w:rFonts w:ascii="Times New Roman" w:eastAsia="Times New Roman" w:hAnsi="Times New Roman" w:cs="Times New Roman"/>
          <w:b/>
          <w:sz w:val="23"/>
          <w:szCs w:val="23"/>
          <w:lang w:eastAsia="hr-HR"/>
        </w:rPr>
        <w:t>su sljedeći: </w:t>
      </w:r>
    </w:p>
    <w:p w:rsidR="007906B7" w:rsidRPr="00A41A5B" w:rsidRDefault="00024CC6" w:rsidP="007906B7">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Uredba o uredskom poslovanju („Narodne novine“ broj 75/21)</w:t>
      </w:r>
      <w:r w:rsidR="00142C1D">
        <w:rPr>
          <w:rFonts w:ascii="Times New Roman" w:eastAsia="Times New Roman" w:hAnsi="Times New Roman" w:cs="Times New Roman"/>
          <w:sz w:val="23"/>
          <w:szCs w:val="23"/>
          <w:lang w:eastAsia="hr-HR"/>
        </w:rPr>
        <w:t>;</w:t>
      </w:r>
    </w:p>
    <w:p w:rsidR="00024CC6" w:rsidRPr="00A41A5B" w:rsidRDefault="00024CC6" w:rsidP="007906B7">
      <w:pPr>
        <w:spacing w:after="0" w:line="240" w:lineRule="auto"/>
        <w:jc w:val="both"/>
        <w:rPr>
          <w:rFonts w:ascii="Times New Roman" w:eastAsia="Times New Roman" w:hAnsi="Times New Roman" w:cs="Times New Roman"/>
          <w:sz w:val="23"/>
          <w:szCs w:val="23"/>
        </w:rPr>
      </w:pPr>
      <w:r w:rsidRPr="00A41A5B">
        <w:rPr>
          <w:rFonts w:ascii="Times New Roman" w:eastAsia="Times New Roman" w:hAnsi="Times New Roman" w:cs="Times New Roman"/>
          <w:sz w:val="23"/>
          <w:szCs w:val="23"/>
          <w:lang w:eastAsia="hr-HR"/>
        </w:rPr>
        <w:t xml:space="preserve">- </w:t>
      </w:r>
      <w:r w:rsidRPr="00A41A5B">
        <w:rPr>
          <w:rFonts w:ascii="Times New Roman" w:hAnsi="Times New Roman" w:cs="Times New Roman"/>
          <w:sz w:val="23"/>
          <w:szCs w:val="23"/>
        </w:rPr>
        <w:t>Zakon o arhivskom gradivu i arhivima („Narodne novine“ broj 61/2018, 98/2019</w:t>
      </w:r>
      <w:r w:rsidR="00DD50BC" w:rsidRPr="00A41A5B">
        <w:rPr>
          <w:rFonts w:ascii="Times New Roman" w:hAnsi="Times New Roman" w:cs="Times New Roman"/>
          <w:sz w:val="23"/>
          <w:szCs w:val="23"/>
        </w:rPr>
        <w:t>, 114/22</w:t>
      </w:r>
      <w:r w:rsidRPr="00A41A5B">
        <w:rPr>
          <w:rFonts w:ascii="Times New Roman" w:hAnsi="Times New Roman" w:cs="Times New Roman"/>
          <w:sz w:val="23"/>
          <w:szCs w:val="23"/>
        </w:rPr>
        <w:t>)</w:t>
      </w:r>
      <w:r w:rsidR="00142C1D">
        <w:rPr>
          <w:rFonts w:ascii="Times New Roman" w:hAnsi="Times New Roman" w:cs="Times New Roman"/>
          <w:sz w:val="23"/>
          <w:szCs w:val="23"/>
        </w:rPr>
        <w:t xml:space="preserve"> i</w:t>
      </w:r>
    </w:p>
    <w:p w:rsidR="007906B7" w:rsidRPr="00A41A5B" w:rsidRDefault="007906B7" w:rsidP="007906B7">
      <w:pPr>
        <w:spacing w:after="0" w:line="240" w:lineRule="auto"/>
        <w:jc w:val="both"/>
        <w:rPr>
          <w:rFonts w:ascii="Times New Roman" w:eastAsia="Times New Roman" w:hAnsi="Times New Roman" w:cs="Times New Roman"/>
          <w:sz w:val="23"/>
          <w:szCs w:val="23"/>
          <w:lang w:eastAsia="hr-HR"/>
        </w:rPr>
      </w:pPr>
      <w:r w:rsidRPr="00A41A5B">
        <w:rPr>
          <w:rFonts w:ascii="Times New Roman" w:hAnsi="Times New Roman" w:cs="Times New Roman"/>
          <w:sz w:val="23"/>
          <w:szCs w:val="23"/>
        </w:rPr>
        <w:t xml:space="preserve">- Statut Zadarske županije („Službeni glasnik Zadarske županije“ broj 11/2018 – pročišćeni tekst, 5/2020, 5/2021). </w:t>
      </w:r>
    </w:p>
    <w:p w:rsidR="000A260B" w:rsidRPr="00A41A5B" w:rsidRDefault="000A260B" w:rsidP="000A260B">
      <w:pPr>
        <w:spacing w:line="240" w:lineRule="auto"/>
        <w:contextualSpacing/>
        <w:jc w:val="both"/>
        <w:rPr>
          <w:rFonts w:ascii="Times New Roman" w:eastAsia="Calibri" w:hAnsi="Times New Roman" w:cs="Times New Roman"/>
          <w:sz w:val="23"/>
          <w:szCs w:val="23"/>
        </w:rPr>
      </w:pPr>
    </w:p>
    <w:p w:rsidR="00E54B5D" w:rsidRPr="0018596F" w:rsidRDefault="000A260B" w:rsidP="00E54B5D">
      <w:pPr>
        <w:spacing w:after="0" w:line="240" w:lineRule="auto"/>
        <w:jc w:val="both"/>
        <w:rPr>
          <w:rFonts w:ascii="Times New Roman" w:eastAsia="Times New Roman" w:hAnsi="Times New Roman" w:cs="Times New Roman"/>
          <w:b/>
          <w:bCs/>
          <w:sz w:val="23"/>
          <w:szCs w:val="23"/>
          <w:lang w:eastAsia="hr-HR"/>
        </w:rPr>
      </w:pPr>
      <w:r w:rsidRPr="0018596F">
        <w:rPr>
          <w:rFonts w:ascii="Times New Roman" w:eastAsia="Calibri" w:hAnsi="Times New Roman" w:cs="Times New Roman"/>
          <w:b/>
          <w:bCs/>
          <w:sz w:val="23"/>
          <w:szCs w:val="23"/>
        </w:rPr>
        <w:t>3.</w:t>
      </w:r>
      <w:r w:rsidR="00E54B5D" w:rsidRPr="0018596F">
        <w:rPr>
          <w:rFonts w:ascii="Times New Roman" w:eastAsia="Times New Roman" w:hAnsi="Times New Roman" w:cs="Times New Roman"/>
          <w:b/>
          <w:bCs/>
          <w:sz w:val="23"/>
          <w:szCs w:val="23"/>
          <w:lang w:eastAsia="hr-HR"/>
        </w:rPr>
        <w:t xml:space="preserve"> Pravni izvori za pripremanje kandidata za prethodnu provjeru znanja za radno mjesto broj </w:t>
      </w:r>
      <w:r w:rsidR="00DD50BC" w:rsidRPr="0018596F">
        <w:rPr>
          <w:rFonts w:ascii="Times New Roman" w:eastAsia="Times New Roman" w:hAnsi="Times New Roman" w:cs="Times New Roman"/>
          <w:b/>
          <w:bCs/>
          <w:sz w:val="23"/>
          <w:szCs w:val="23"/>
          <w:lang w:eastAsia="hr-HR"/>
        </w:rPr>
        <w:t>34</w:t>
      </w:r>
      <w:r w:rsidR="00E54B5D" w:rsidRPr="0018596F">
        <w:rPr>
          <w:rFonts w:ascii="Times New Roman" w:eastAsia="Times New Roman" w:hAnsi="Times New Roman" w:cs="Times New Roman"/>
          <w:b/>
          <w:bCs/>
          <w:sz w:val="23"/>
          <w:szCs w:val="23"/>
          <w:lang w:eastAsia="hr-HR"/>
        </w:rPr>
        <w:t xml:space="preserve">. iz Pravilnika, referent u Odsjeku za </w:t>
      </w:r>
      <w:r w:rsidR="00DD50BC" w:rsidRPr="0018596F">
        <w:rPr>
          <w:rFonts w:ascii="Times New Roman" w:eastAsia="Times New Roman" w:hAnsi="Times New Roman" w:cs="Times New Roman"/>
          <w:b/>
          <w:bCs/>
          <w:sz w:val="23"/>
          <w:szCs w:val="23"/>
          <w:lang w:eastAsia="hr-HR"/>
        </w:rPr>
        <w:t>zajedničke poslove</w:t>
      </w:r>
      <w:r w:rsidR="00E54B5D" w:rsidRPr="0018596F">
        <w:rPr>
          <w:rFonts w:ascii="Times New Roman" w:eastAsia="Times New Roman" w:hAnsi="Times New Roman" w:cs="Times New Roman"/>
          <w:b/>
          <w:bCs/>
          <w:sz w:val="23"/>
          <w:szCs w:val="23"/>
          <w:lang w:eastAsia="hr-HR"/>
        </w:rPr>
        <w:t>, su sljedeći: </w:t>
      </w:r>
    </w:p>
    <w:p w:rsidR="00E54B5D" w:rsidRPr="00A41A5B" w:rsidRDefault="00E54B5D" w:rsidP="00E54B5D">
      <w:pPr>
        <w:spacing w:after="0" w:line="240" w:lineRule="auto"/>
        <w:jc w:val="both"/>
        <w:rPr>
          <w:rFonts w:ascii="Times New Roman" w:eastAsia="Times New Roman" w:hAnsi="Times New Roman" w:cs="Times New Roman"/>
          <w:sz w:val="23"/>
          <w:szCs w:val="23"/>
          <w:lang w:val="en-US" w:eastAsia="hr-HR"/>
        </w:rPr>
      </w:pPr>
      <w:r w:rsidRPr="00A41A5B">
        <w:rPr>
          <w:rFonts w:ascii="Times New Roman" w:eastAsia="Times New Roman" w:hAnsi="Times New Roman" w:cs="Times New Roman"/>
          <w:sz w:val="23"/>
          <w:szCs w:val="23"/>
          <w:lang w:val="en-US" w:eastAsia="hr-HR"/>
        </w:rPr>
        <w:t xml:space="preserve">- </w:t>
      </w:r>
      <w:proofErr w:type="spellStart"/>
      <w:r w:rsidRPr="00A41A5B">
        <w:rPr>
          <w:rFonts w:ascii="Times New Roman" w:eastAsia="Times New Roman" w:hAnsi="Times New Roman" w:cs="Times New Roman"/>
          <w:sz w:val="23"/>
          <w:szCs w:val="23"/>
          <w:lang w:val="en-US" w:eastAsia="hr-HR"/>
        </w:rPr>
        <w:t>Uredba</w:t>
      </w:r>
      <w:proofErr w:type="spellEnd"/>
      <w:r w:rsidRPr="00A41A5B">
        <w:rPr>
          <w:rFonts w:ascii="Times New Roman" w:eastAsia="Times New Roman" w:hAnsi="Times New Roman" w:cs="Times New Roman"/>
          <w:sz w:val="23"/>
          <w:szCs w:val="23"/>
          <w:lang w:val="en-US" w:eastAsia="hr-HR"/>
        </w:rPr>
        <w:t xml:space="preserve"> o </w:t>
      </w:r>
      <w:proofErr w:type="spellStart"/>
      <w:r w:rsidRPr="00A41A5B">
        <w:rPr>
          <w:rFonts w:ascii="Times New Roman" w:eastAsia="Times New Roman" w:hAnsi="Times New Roman" w:cs="Times New Roman"/>
          <w:sz w:val="23"/>
          <w:szCs w:val="23"/>
          <w:lang w:val="en-US" w:eastAsia="hr-HR"/>
        </w:rPr>
        <w:t>uredskom</w:t>
      </w:r>
      <w:proofErr w:type="spellEnd"/>
      <w:r w:rsidR="00242852">
        <w:rPr>
          <w:rFonts w:ascii="Times New Roman" w:eastAsia="Times New Roman" w:hAnsi="Times New Roman" w:cs="Times New Roman"/>
          <w:sz w:val="23"/>
          <w:szCs w:val="23"/>
          <w:lang w:val="en-US" w:eastAsia="hr-HR"/>
        </w:rPr>
        <w:t xml:space="preserve"> </w:t>
      </w:r>
      <w:proofErr w:type="spellStart"/>
      <w:r w:rsidRPr="00A41A5B">
        <w:rPr>
          <w:rFonts w:ascii="Times New Roman" w:eastAsia="Times New Roman" w:hAnsi="Times New Roman" w:cs="Times New Roman"/>
          <w:sz w:val="23"/>
          <w:szCs w:val="23"/>
          <w:lang w:val="en-US" w:eastAsia="hr-HR"/>
        </w:rPr>
        <w:t>poslovanju</w:t>
      </w:r>
      <w:proofErr w:type="spellEnd"/>
      <w:r w:rsidRPr="00A41A5B">
        <w:rPr>
          <w:rFonts w:ascii="Times New Roman" w:eastAsia="Times New Roman" w:hAnsi="Times New Roman" w:cs="Times New Roman"/>
          <w:sz w:val="23"/>
          <w:szCs w:val="23"/>
          <w:lang w:val="en-US" w:eastAsia="hr-HR"/>
        </w:rPr>
        <w:t xml:space="preserve"> („</w:t>
      </w:r>
      <w:proofErr w:type="spellStart"/>
      <w:r w:rsidRPr="00A41A5B">
        <w:rPr>
          <w:rFonts w:ascii="Times New Roman" w:eastAsia="Times New Roman" w:hAnsi="Times New Roman" w:cs="Times New Roman"/>
          <w:sz w:val="23"/>
          <w:szCs w:val="23"/>
          <w:lang w:val="en-US" w:eastAsia="hr-HR"/>
        </w:rPr>
        <w:t>Narodne</w:t>
      </w:r>
      <w:proofErr w:type="spellEnd"/>
      <w:r w:rsidRPr="00A41A5B">
        <w:rPr>
          <w:rFonts w:ascii="Times New Roman" w:eastAsia="Times New Roman" w:hAnsi="Times New Roman" w:cs="Times New Roman"/>
          <w:sz w:val="23"/>
          <w:szCs w:val="23"/>
          <w:lang w:val="en-US" w:eastAsia="hr-HR"/>
        </w:rPr>
        <w:t xml:space="preserve"> </w:t>
      </w:r>
      <w:proofErr w:type="spellStart"/>
      <w:r w:rsidRPr="00A41A5B">
        <w:rPr>
          <w:rFonts w:ascii="Times New Roman" w:eastAsia="Times New Roman" w:hAnsi="Times New Roman" w:cs="Times New Roman"/>
          <w:sz w:val="23"/>
          <w:szCs w:val="23"/>
          <w:lang w:val="en-US" w:eastAsia="hr-HR"/>
        </w:rPr>
        <w:t>novine</w:t>
      </w:r>
      <w:proofErr w:type="spellEnd"/>
      <w:r w:rsidRPr="00A41A5B">
        <w:rPr>
          <w:rFonts w:ascii="Times New Roman" w:eastAsia="Times New Roman" w:hAnsi="Times New Roman" w:cs="Times New Roman"/>
          <w:sz w:val="23"/>
          <w:szCs w:val="23"/>
          <w:lang w:val="en-US" w:eastAsia="hr-HR"/>
        </w:rPr>
        <w:t xml:space="preserve">” </w:t>
      </w:r>
      <w:proofErr w:type="spellStart"/>
      <w:r w:rsidRPr="00A41A5B">
        <w:rPr>
          <w:rFonts w:ascii="Times New Roman" w:eastAsia="Times New Roman" w:hAnsi="Times New Roman" w:cs="Times New Roman"/>
          <w:sz w:val="23"/>
          <w:szCs w:val="23"/>
          <w:lang w:val="en-US" w:eastAsia="hr-HR"/>
        </w:rPr>
        <w:t>broj</w:t>
      </w:r>
      <w:proofErr w:type="spellEnd"/>
      <w:r w:rsidRPr="00A41A5B">
        <w:rPr>
          <w:rFonts w:ascii="Times New Roman" w:eastAsia="Times New Roman" w:hAnsi="Times New Roman" w:cs="Times New Roman"/>
          <w:sz w:val="23"/>
          <w:szCs w:val="23"/>
          <w:lang w:val="en-US" w:eastAsia="hr-HR"/>
        </w:rPr>
        <w:t xml:space="preserve"> 75/21)</w:t>
      </w:r>
      <w:r w:rsidR="00242852">
        <w:rPr>
          <w:rFonts w:ascii="Times New Roman" w:eastAsia="Times New Roman" w:hAnsi="Times New Roman" w:cs="Times New Roman"/>
          <w:sz w:val="23"/>
          <w:szCs w:val="23"/>
          <w:lang w:val="en-US" w:eastAsia="hr-HR"/>
        </w:rPr>
        <w:t xml:space="preserve"> </w:t>
      </w:r>
      <w:proofErr w:type="spellStart"/>
      <w:r w:rsidR="00157FB3" w:rsidRPr="00A41A5B">
        <w:rPr>
          <w:rFonts w:ascii="Times New Roman" w:eastAsia="Times New Roman" w:hAnsi="Times New Roman" w:cs="Times New Roman"/>
          <w:sz w:val="23"/>
          <w:szCs w:val="23"/>
          <w:lang w:val="en-US" w:eastAsia="hr-HR"/>
        </w:rPr>
        <w:t>i</w:t>
      </w:r>
      <w:proofErr w:type="spellEnd"/>
    </w:p>
    <w:p w:rsidR="008636DE" w:rsidRPr="00A41A5B" w:rsidRDefault="00E54B5D" w:rsidP="008636DE">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 </w:t>
      </w:r>
      <w:r w:rsidRPr="00A41A5B">
        <w:rPr>
          <w:rFonts w:ascii="Times New Roman" w:eastAsia="Calibri" w:hAnsi="Times New Roman" w:cs="Times New Roman"/>
          <w:sz w:val="23"/>
          <w:szCs w:val="23"/>
        </w:rPr>
        <w:t xml:space="preserve">Statut Zadarske županije </w:t>
      </w:r>
      <w:r w:rsidR="008636DE" w:rsidRPr="00A41A5B">
        <w:rPr>
          <w:rFonts w:ascii="Times New Roman" w:hAnsi="Times New Roman" w:cs="Times New Roman"/>
          <w:sz w:val="23"/>
          <w:szCs w:val="23"/>
        </w:rPr>
        <w:t xml:space="preserve">(„Službeni glasnik Zadarske županije“ broj 11/2018 – pročišćeni tekst, 5/2020, 5/2021). </w:t>
      </w:r>
    </w:p>
    <w:p w:rsidR="008636DE" w:rsidRPr="00A41A5B" w:rsidRDefault="008636DE" w:rsidP="00E54B5D">
      <w:pPr>
        <w:spacing w:after="0" w:line="240" w:lineRule="auto"/>
        <w:jc w:val="both"/>
        <w:rPr>
          <w:rFonts w:ascii="Times New Roman" w:eastAsia="Times New Roman" w:hAnsi="Times New Roman" w:cs="Times New Roman"/>
          <w:bCs/>
          <w:sz w:val="23"/>
          <w:szCs w:val="23"/>
          <w:lang w:eastAsia="hr-HR"/>
        </w:rPr>
      </w:pPr>
    </w:p>
    <w:p w:rsidR="00157FB3" w:rsidRPr="00A41A5B" w:rsidRDefault="00157FB3" w:rsidP="00157FB3">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9" w:history="1">
        <w:r w:rsidRPr="00A41A5B">
          <w:rPr>
            <w:rFonts w:ascii="Times New Roman" w:eastAsia="Calibri" w:hAnsi="Times New Roman" w:cs="Times New Roman"/>
            <w:color w:val="0000FF" w:themeColor="hyperlink"/>
            <w:sz w:val="23"/>
            <w:szCs w:val="23"/>
            <w:u w:val="single"/>
          </w:rPr>
          <w:t>https://narodne-novine.nn.hr/</w:t>
        </w:r>
      </w:hyperlink>
      <w:r w:rsidRPr="00A41A5B">
        <w:rPr>
          <w:rFonts w:ascii="Times New Roman" w:eastAsia="Calibri" w:hAnsi="Times New Roman" w:cs="Times New Roman"/>
          <w:sz w:val="23"/>
          <w:szCs w:val="23"/>
        </w:rPr>
        <w:t xml:space="preserve">, </w:t>
      </w:r>
      <w:r w:rsidRPr="00A41A5B">
        <w:rPr>
          <w:rFonts w:ascii="Times New Roman" w:eastAsia="Times New Roman" w:hAnsi="Times New Roman" w:cs="Times New Roman"/>
          <w:sz w:val="23"/>
          <w:szCs w:val="23"/>
          <w:lang w:eastAsia="hr-HR"/>
        </w:rPr>
        <w:t xml:space="preserve">izvor objavljen u „Službenom glasniku Zadarske županije“ dostupan je na linku </w:t>
      </w:r>
      <w:hyperlink r:id="rId10" w:history="1">
        <w:r w:rsidRPr="00A41A5B">
          <w:rPr>
            <w:rFonts w:ascii="Times New Roman" w:eastAsia="Calibri" w:hAnsi="Times New Roman" w:cs="Times New Roman"/>
            <w:color w:val="0000FF" w:themeColor="hyperlink"/>
            <w:sz w:val="23"/>
            <w:szCs w:val="23"/>
            <w:u w:val="single"/>
          </w:rPr>
          <w:t>https://glasnik.zadarska-zupanija.hr/</w:t>
        </w:r>
      </w:hyperlink>
      <w:r w:rsidRPr="00A41A5B">
        <w:rPr>
          <w:rFonts w:ascii="Times New Roman" w:eastAsia="Times New Roman" w:hAnsi="Times New Roman" w:cs="Times New Roman"/>
          <w:sz w:val="23"/>
          <w:szCs w:val="23"/>
          <w:lang w:eastAsia="hr-HR"/>
        </w:rPr>
        <w:t xml:space="preserve"> .</w:t>
      </w:r>
    </w:p>
    <w:p w:rsidR="002A1EF2" w:rsidRPr="00A41A5B" w:rsidRDefault="002A1EF2" w:rsidP="00FB3720">
      <w:pPr>
        <w:spacing w:after="0" w:line="240" w:lineRule="auto"/>
        <w:jc w:val="both"/>
        <w:rPr>
          <w:rFonts w:ascii="Times New Roman" w:hAnsi="Times New Roman" w:cs="Times New Roman"/>
          <w:color w:val="FF0000"/>
          <w:sz w:val="23"/>
          <w:szCs w:val="23"/>
        </w:rPr>
      </w:pPr>
    </w:p>
    <w:p w:rsidR="002651E2" w:rsidRPr="00A41A5B" w:rsidRDefault="002651E2" w:rsidP="002651E2">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Prethodna provjera znanja i sposobnosti kandidata, za radn</w:t>
      </w:r>
      <w:r w:rsidR="006F5AA5" w:rsidRPr="00A41A5B">
        <w:rPr>
          <w:rFonts w:ascii="Times New Roman" w:hAnsi="Times New Roman" w:cs="Times New Roman"/>
          <w:sz w:val="23"/>
          <w:szCs w:val="23"/>
        </w:rPr>
        <w:t>a</w:t>
      </w:r>
      <w:r w:rsidRPr="00A41A5B">
        <w:rPr>
          <w:rFonts w:ascii="Times New Roman" w:hAnsi="Times New Roman" w:cs="Times New Roman"/>
          <w:sz w:val="23"/>
          <w:szCs w:val="23"/>
        </w:rPr>
        <w:t xml:space="preserve"> mjest</w:t>
      </w:r>
      <w:r w:rsidR="006F5AA5" w:rsidRPr="00A41A5B">
        <w:rPr>
          <w:rFonts w:ascii="Times New Roman" w:hAnsi="Times New Roman" w:cs="Times New Roman"/>
          <w:sz w:val="23"/>
          <w:szCs w:val="23"/>
        </w:rPr>
        <w:t>a</w:t>
      </w:r>
      <w:r w:rsidRPr="00A41A5B">
        <w:rPr>
          <w:rFonts w:ascii="Times New Roman" w:hAnsi="Times New Roman" w:cs="Times New Roman"/>
          <w:sz w:val="23"/>
          <w:szCs w:val="23"/>
        </w:rPr>
        <w:t xml:space="preserve"> koj</w:t>
      </w:r>
      <w:r w:rsidR="006F5AA5" w:rsidRPr="00A41A5B">
        <w:rPr>
          <w:rFonts w:ascii="Times New Roman" w:hAnsi="Times New Roman" w:cs="Times New Roman"/>
          <w:sz w:val="23"/>
          <w:szCs w:val="23"/>
        </w:rPr>
        <w:t>a</w:t>
      </w:r>
      <w:r w:rsidRPr="00A41A5B">
        <w:rPr>
          <w:rFonts w:ascii="Times New Roman" w:hAnsi="Times New Roman" w:cs="Times New Roman"/>
          <w:sz w:val="23"/>
          <w:szCs w:val="23"/>
        </w:rPr>
        <w:t xml:space="preserve"> se popunjava</w:t>
      </w:r>
      <w:r w:rsidR="006F5AA5" w:rsidRPr="00A41A5B">
        <w:rPr>
          <w:rFonts w:ascii="Times New Roman" w:hAnsi="Times New Roman" w:cs="Times New Roman"/>
          <w:sz w:val="23"/>
          <w:szCs w:val="23"/>
        </w:rPr>
        <w:t>ju</w:t>
      </w:r>
      <w:r w:rsidRPr="00A41A5B">
        <w:rPr>
          <w:rFonts w:ascii="Times New Roman" w:hAnsi="Times New Roman" w:cs="Times New Roman"/>
          <w:sz w:val="23"/>
          <w:szCs w:val="23"/>
        </w:rPr>
        <w:t xml:space="preserve"> predmetnim javnim natječajem, obuhvaća:</w:t>
      </w:r>
    </w:p>
    <w:p w:rsidR="002651E2" w:rsidRPr="00A41A5B" w:rsidRDefault="002651E2" w:rsidP="002651E2">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 pisanu provjeru znanja iz područja navedenih u pravnim izvorima za pripremanje kandidata,</w:t>
      </w:r>
    </w:p>
    <w:p w:rsidR="002651E2" w:rsidRPr="00A41A5B" w:rsidRDefault="002651E2" w:rsidP="002651E2">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 xml:space="preserve">-  intervju. </w:t>
      </w:r>
    </w:p>
    <w:p w:rsidR="002651E2" w:rsidRPr="00A41A5B" w:rsidRDefault="002651E2" w:rsidP="002651E2">
      <w:pPr>
        <w:spacing w:after="0" w:line="240" w:lineRule="auto"/>
        <w:jc w:val="both"/>
        <w:rPr>
          <w:rFonts w:ascii="Times New Roman" w:hAnsi="Times New Roman" w:cs="Times New Roman"/>
          <w:color w:val="FF0000"/>
          <w:sz w:val="23"/>
          <w:szCs w:val="23"/>
        </w:rPr>
      </w:pPr>
    </w:p>
    <w:p w:rsidR="002651E2" w:rsidRPr="00A41A5B" w:rsidRDefault="002651E2" w:rsidP="002651E2">
      <w:pPr>
        <w:spacing w:after="0" w:line="240" w:lineRule="auto"/>
        <w:jc w:val="both"/>
        <w:rPr>
          <w:rFonts w:ascii="Times New Roman" w:hAnsi="Times New Roman" w:cs="Times New Roman"/>
          <w:sz w:val="23"/>
          <w:szCs w:val="23"/>
        </w:rPr>
      </w:pPr>
      <w:r w:rsidRPr="00A41A5B">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rsidR="002651E2" w:rsidRPr="00A41A5B" w:rsidRDefault="002651E2" w:rsidP="002651E2">
      <w:pPr>
        <w:spacing w:after="0" w:line="240" w:lineRule="auto"/>
        <w:jc w:val="both"/>
        <w:rPr>
          <w:rFonts w:ascii="Times New Roman" w:eastAsia="Times New Roman" w:hAnsi="Times New Roman" w:cs="Times New Roman"/>
          <w:b/>
          <w:sz w:val="23"/>
          <w:szCs w:val="23"/>
          <w:u w:val="single"/>
          <w:lang w:eastAsia="hr-HR"/>
        </w:rPr>
      </w:pP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rsidR="002651E2" w:rsidRPr="00A41A5B"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p>
    <w:p w:rsidR="002651E2" w:rsidRPr="00A41A5B" w:rsidRDefault="002651E2" w:rsidP="002651E2">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Maksimalan broj bodova koji kandidat može ostvariti na intervjuu je 10 bodova.</w:t>
      </w:r>
    </w:p>
    <w:p w:rsidR="002651E2" w:rsidRPr="00A41A5B" w:rsidRDefault="002651E2" w:rsidP="002651E2">
      <w:pPr>
        <w:spacing w:after="0" w:line="240" w:lineRule="auto"/>
        <w:rPr>
          <w:rFonts w:ascii="Times New Roman" w:eastAsia="Times New Roman" w:hAnsi="Times New Roman" w:cs="Times New Roman"/>
          <w:sz w:val="23"/>
          <w:szCs w:val="23"/>
          <w:lang w:eastAsia="hr-HR"/>
        </w:rPr>
      </w:pPr>
    </w:p>
    <w:p w:rsidR="009D0A54" w:rsidRPr="00A41A5B" w:rsidRDefault="009D0A54" w:rsidP="009D0A54">
      <w:pPr>
        <w:spacing w:after="0" w:line="240" w:lineRule="auto"/>
        <w:jc w:val="both"/>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IV. U nastavku donosimo još nekoliko informacija o javno natječajnom postupku:</w:t>
      </w:r>
    </w:p>
    <w:p w:rsidR="00AE68B2" w:rsidRPr="00A41A5B"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AE68B2" w:rsidRPr="00A41A5B"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postupak,dostupan je na linku </w:t>
      </w:r>
      <w:hyperlink r:id="rId11" w:history="1">
        <w:r w:rsidR="00F57E01" w:rsidRPr="00A41A5B">
          <w:rPr>
            <w:rStyle w:val="Hyperlink"/>
            <w:rFonts w:ascii="Times New Roman" w:hAnsi="Times New Roman" w:cs="Times New Roman"/>
            <w:sz w:val="23"/>
            <w:szCs w:val="23"/>
          </w:rPr>
          <w:t>https://zadarska-zupanija.hr/images/izvadak_iz_zakona_2019.pdf</w:t>
        </w:r>
      </w:hyperlink>
      <w:r w:rsidRPr="00A41A5B">
        <w:rPr>
          <w:rFonts w:ascii="Times New Roman" w:eastAsia="Times New Roman" w:hAnsi="Times New Roman" w:cs="Times New Roman"/>
          <w:sz w:val="23"/>
          <w:szCs w:val="23"/>
          <w:lang w:eastAsia="hr-HR"/>
        </w:rPr>
        <w:t>.</w:t>
      </w:r>
    </w:p>
    <w:p w:rsidR="009D0A54" w:rsidRPr="00A41A5B" w:rsidRDefault="009D0A54" w:rsidP="002B562D">
      <w:pPr>
        <w:spacing w:after="0" w:line="240" w:lineRule="auto"/>
        <w:ind w:left="720"/>
        <w:jc w:val="both"/>
        <w:rPr>
          <w:rFonts w:ascii="Times New Roman" w:eastAsia="Times New Roman" w:hAnsi="Times New Roman" w:cs="Times New Roman"/>
          <w:sz w:val="23"/>
          <w:szCs w:val="23"/>
          <w:lang w:eastAsia="hr-HR"/>
        </w:rPr>
      </w:pPr>
    </w:p>
    <w:p w:rsidR="009D0A54" w:rsidRPr="00A41A5B" w:rsidRDefault="009D0A54" w:rsidP="009D0A54">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rsidR="009D0A54" w:rsidRPr="00A41A5B" w:rsidRDefault="009D0A54" w:rsidP="009D0A54">
      <w:pPr>
        <w:spacing w:after="0" w:line="240" w:lineRule="auto"/>
        <w:jc w:val="both"/>
        <w:rPr>
          <w:rFonts w:ascii="Times New Roman" w:eastAsia="Times New Roman" w:hAnsi="Times New Roman" w:cs="Times New Roman"/>
          <w:sz w:val="23"/>
          <w:szCs w:val="23"/>
          <w:lang w:eastAsia="hr-HR"/>
        </w:rPr>
      </w:pPr>
    </w:p>
    <w:p w:rsidR="00AE68B2" w:rsidRPr="00A41A5B" w:rsidRDefault="009D0A54" w:rsidP="00AE68B2">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Ovaj dokument objavljen je na mrežnoj stranici Zadarske županije </w:t>
      </w:r>
      <w:hyperlink r:id="rId12" w:history="1">
        <w:r w:rsidR="00AE68B2" w:rsidRPr="00A41A5B">
          <w:rPr>
            <w:rFonts w:ascii="Times New Roman" w:eastAsia="Times New Roman" w:hAnsi="Times New Roman" w:cs="Times New Roman"/>
            <w:color w:val="0000FF" w:themeColor="hyperlink"/>
            <w:sz w:val="23"/>
            <w:szCs w:val="23"/>
            <w:u w:val="single"/>
            <w:lang w:eastAsia="hr-HR"/>
          </w:rPr>
          <w:t>www.zadarska-zupanija.hr</w:t>
        </w:r>
      </w:hyperlink>
    </w:p>
    <w:p w:rsidR="009D0A54" w:rsidRPr="00242852" w:rsidRDefault="009D0A54" w:rsidP="009D0A54">
      <w:pPr>
        <w:spacing w:after="0" w:line="240" w:lineRule="auto"/>
        <w:jc w:val="both"/>
        <w:rPr>
          <w:rFonts w:ascii="Times New Roman" w:eastAsia="Times New Roman" w:hAnsi="Times New Roman" w:cs="Times New Roman"/>
          <w:sz w:val="23"/>
          <w:szCs w:val="23"/>
          <w:lang w:eastAsia="hr-HR"/>
        </w:rPr>
      </w:pPr>
      <w:r w:rsidRPr="00A41A5B">
        <w:rPr>
          <w:rFonts w:ascii="Times New Roman" w:eastAsia="Times New Roman" w:hAnsi="Times New Roman" w:cs="Times New Roman"/>
          <w:sz w:val="23"/>
          <w:szCs w:val="23"/>
          <w:lang w:eastAsia="hr-HR"/>
        </w:rPr>
        <w:t xml:space="preserve">i na oglasnoj ploči Doma Županije dana </w:t>
      </w:r>
      <w:r w:rsidR="00242852">
        <w:rPr>
          <w:rFonts w:ascii="Times New Roman" w:eastAsia="Times New Roman" w:hAnsi="Times New Roman" w:cs="Times New Roman"/>
          <w:sz w:val="23"/>
          <w:szCs w:val="23"/>
          <w:lang w:eastAsia="hr-HR"/>
        </w:rPr>
        <w:t>28</w:t>
      </w:r>
      <w:r w:rsidRPr="000D1119">
        <w:rPr>
          <w:rFonts w:ascii="Times New Roman" w:eastAsia="Times New Roman" w:hAnsi="Times New Roman" w:cs="Times New Roman"/>
          <w:color w:val="FF0000"/>
          <w:sz w:val="23"/>
          <w:szCs w:val="23"/>
          <w:lang w:eastAsia="hr-HR"/>
        </w:rPr>
        <w:t xml:space="preserve">. </w:t>
      </w:r>
      <w:r w:rsidR="00DD50BC" w:rsidRPr="00242852">
        <w:rPr>
          <w:rFonts w:ascii="Times New Roman" w:eastAsia="Times New Roman" w:hAnsi="Times New Roman" w:cs="Times New Roman"/>
          <w:sz w:val="23"/>
          <w:szCs w:val="23"/>
          <w:lang w:eastAsia="hr-HR"/>
        </w:rPr>
        <w:t>travnja</w:t>
      </w:r>
      <w:r w:rsidRPr="00242852">
        <w:rPr>
          <w:rFonts w:ascii="Times New Roman" w:eastAsia="Times New Roman" w:hAnsi="Times New Roman" w:cs="Times New Roman"/>
          <w:sz w:val="23"/>
          <w:szCs w:val="23"/>
          <w:lang w:eastAsia="hr-HR"/>
        </w:rPr>
        <w:t xml:space="preserve"> 202</w:t>
      </w:r>
      <w:r w:rsidR="00DD50BC" w:rsidRPr="00242852">
        <w:rPr>
          <w:rFonts w:ascii="Times New Roman" w:eastAsia="Times New Roman" w:hAnsi="Times New Roman" w:cs="Times New Roman"/>
          <w:sz w:val="23"/>
          <w:szCs w:val="23"/>
          <w:lang w:eastAsia="hr-HR"/>
        </w:rPr>
        <w:t>3</w:t>
      </w:r>
      <w:r w:rsidRPr="00242852">
        <w:rPr>
          <w:rFonts w:ascii="Times New Roman" w:eastAsia="Times New Roman" w:hAnsi="Times New Roman" w:cs="Times New Roman"/>
          <w:sz w:val="23"/>
          <w:szCs w:val="23"/>
          <w:lang w:eastAsia="hr-HR"/>
        </w:rPr>
        <w:t>. godine.</w:t>
      </w:r>
    </w:p>
    <w:p w:rsidR="00ED25AB" w:rsidRPr="00A41A5B" w:rsidRDefault="00ED25AB" w:rsidP="00ED25AB">
      <w:pPr>
        <w:spacing w:after="0" w:line="240" w:lineRule="auto"/>
        <w:rPr>
          <w:rFonts w:ascii="Times New Roman" w:eastAsia="Times New Roman" w:hAnsi="Times New Roman" w:cs="Times New Roman"/>
          <w:b/>
          <w:sz w:val="23"/>
          <w:szCs w:val="23"/>
          <w:lang w:eastAsia="hr-HR"/>
        </w:rPr>
      </w:pPr>
    </w:p>
    <w:p w:rsidR="00B648A0" w:rsidRPr="00A41A5B" w:rsidRDefault="00B648A0" w:rsidP="00ED25AB">
      <w:pPr>
        <w:spacing w:after="0" w:line="240" w:lineRule="auto"/>
        <w:rPr>
          <w:rFonts w:ascii="Times New Roman" w:eastAsia="Times New Roman" w:hAnsi="Times New Roman" w:cs="Times New Roman"/>
          <w:b/>
          <w:sz w:val="23"/>
          <w:szCs w:val="23"/>
          <w:lang w:eastAsia="hr-HR"/>
        </w:rPr>
      </w:pPr>
    </w:p>
    <w:p w:rsidR="00B648A0" w:rsidRPr="00A41A5B" w:rsidRDefault="00B648A0" w:rsidP="00ED25AB">
      <w:pPr>
        <w:spacing w:after="0" w:line="240" w:lineRule="auto"/>
        <w:rPr>
          <w:rFonts w:ascii="Times New Roman" w:eastAsia="Times New Roman" w:hAnsi="Times New Roman" w:cs="Times New Roman"/>
          <w:b/>
          <w:sz w:val="23"/>
          <w:szCs w:val="23"/>
          <w:lang w:eastAsia="hr-HR"/>
        </w:rPr>
      </w:pPr>
    </w:p>
    <w:p w:rsidR="002651E2" w:rsidRPr="00A41A5B" w:rsidRDefault="00242852" w:rsidP="002651E2">
      <w:pPr>
        <w:ind w:left="4956" w:firstLine="573"/>
        <w:jc w:val="both"/>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 xml:space="preserve">  </w:t>
      </w:r>
      <w:r w:rsidR="002651E2" w:rsidRPr="00A41A5B">
        <w:rPr>
          <w:rFonts w:ascii="Times New Roman" w:eastAsia="Times New Roman" w:hAnsi="Times New Roman" w:cs="Times New Roman"/>
          <w:b/>
          <w:sz w:val="23"/>
          <w:szCs w:val="23"/>
          <w:lang w:eastAsia="hr-HR"/>
        </w:rPr>
        <w:t>PROČELNI</w:t>
      </w:r>
      <w:r w:rsidR="00DD50BC" w:rsidRPr="00A41A5B">
        <w:rPr>
          <w:rFonts w:ascii="Times New Roman" w:eastAsia="Times New Roman" w:hAnsi="Times New Roman" w:cs="Times New Roman"/>
          <w:b/>
          <w:sz w:val="23"/>
          <w:szCs w:val="23"/>
          <w:lang w:eastAsia="hr-HR"/>
        </w:rPr>
        <w:t>CA</w:t>
      </w:r>
    </w:p>
    <w:p w:rsidR="00933326" w:rsidRPr="00A41A5B" w:rsidRDefault="002651E2" w:rsidP="00ED25AB">
      <w:pPr>
        <w:spacing w:after="0" w:line="240" w:lineRule="auto"/>
        <w:jc w:val="both"/>
        <w:rPr>
          <w:rFonts w:ascii="Times New Roman" w:eastAsia="Times New Roman" w:hAnsi="Times New Roman" w:cs="Times New Roman"/>
          <w:b/>
          <w:sz w:val="23"/>
          <w:szCs w:val="23"/>
          <w:lang w:eastAsia="hr-HR"/>
        </w:rPr>
      </w:pPr>
      <w:r w:rsidRPr="00A41A5B">
        <w:rPr>
          <w:rFonts w:ascii="Times New Roman" w:eastAsia="Times New Roman" w:hAnsi="Times New Roman" w:cs="Times New Roman"/>
          <w:b/>
          <w:sz w:val="23"/>
          <w:szCs w:val="23"/>
          <w:lang w:eastAsia="hr-HR"/>
        </w:rPr>
        <w:tab/>
      </w:r>
      <w:r w:rsidRPr="00A41A5B">
        <w:rPr>
          <w:rFonts w:ascii="Times New Roman" w:eastAsia="Times New Roman" w:hAnsi="Times New Roman" w:cs="Times New Roman"/>
          <w:b/>
          <w:sz w:val="23"/>
          <w:szCs w:val="23"/>
          <w:lang w:eastAsia="hr-HR"/>
        </w:rPr>
        <w:tab/>
      </w:r>
      <w:r w:rsidRPr="00A41A5B">
        <w:rPr>
          <w:rFonts w:ascii="Times New Roman" w:eastAsia="Times New Roman" w:hAnsi="Times New Roman" w:cs="Times New Roman"/>
          <w:b/>
          <w:sz w:val="23"/>
          <w:szCs w:val="23"/>
          <w:lang w:eastAsia="hr-HR"/>
        </w:rPr>
        <w:tab/>
      </w:r>
      <w:r w:rsidRPr="00A41A5B">
        <w:rPr>
          <w:rFonts w:ascii="Times New Roman" w:eastAsia="Times New Roman" w:hAnsi="Times New Roman" w:cs="Times New Roman"/>
          <w:b/>
          <w:sz w:val="23"/>
          <w:szCs w:val="23"/>
          <w:lang w:eastAsia="hr-HR"/>
        </w:rPr>
        <w:tab/>
      </w:r>
      <w:r w:rsidRPr="00A41A5B">
        <w:rPr>
          <w:rFonts w:ascii="Times New Roman" w:eastAsia="Times New Roman" w:hAnsi="Times New Roman" w:cs="Times New Roman"/>
          <w:b/>
          <w:sz w:val="23"/>
          <w:szCs w:val="23"/>
          <w:lang w:eastAsia="hr-HR"/>
        </w:rPr>
        <w:tab/>
      </w:r>
      <w:r w:rsidR="00242852">
        <w:rPr>
          <w:rFonts w:ascii="Times New Roman" w:eastAsia="Times New Roman" w:hAnsi="Times New Roman" w:cs="Times New Roman"/>
          <w:b/>
          <w:sz w:val="23"/>
          <w:szCs w:val="23"/>
          <w:lang w:eastAsia="hr-HR"/>
        </w:rPr>
        <w:tab/>
      </w:r>
      <w:r w:rsidR="00242852">
        <w:rPr>
          <w:rFonts w:ascii="Times New Roman" w:eastAsia="Times New Roman" w:hAnsi="Times New Roman" w:cs="Times New Roman"/>
          <w:b/>
          <w:sz w:val="23"/>
          <w:szCs w:val="23"/>
          <w:lang w:eastAsia="hr-HR"/>
        </w:rPr>
        <w:tab/>
      </w:r>
      <w:r w:rsidR="00242852">
        <w:rPr>
          <w:rFonts w:ascii="Times New Roman" w:eastAsia="Times New Roman" w:hAnsi="Times New Roman" w:cs="Times New Roman"/>
          <w:b/>
          <w:sz w:val="23"/>
          <w:szCs w:val="23"/>
          <w:lang w:eastAsia="hr-HR"/>
        </w:rPr>
        <w:tab/>
      </w:r>
      <w:r w:rsidR="00DD50BC" w:rsidRPr="00A41A5B">
        <w:rPr>
          <w:rFonts w:ascii="Times New Roman" w:eastAsia="Times New Roman" w:hAnsi="Times New Roman" w:cs="Times New Roman"/>
          <w:b/>
          <w:sz w:val="23"/>
          <w:szCs w:val="23"/>
          <w:lang w:eastAsia="hr-HR"/>
        </w:rPr>
        <w:t>Milena Ikić,</w:t>
      </w:r>
      <w:r w:rsidR="004D0656" w:rsidRPr="00A41A5B">
        <w:rPr>
          <w:rFonts w:ascii="Times New Roman" w:eastAsia="Times New Roman" w:hAnsi="Times New Roman" w:cs="Times New Roman"/>
          <w:b/>
          <w:sz w:val="23"/>
          <w:szCs w:val="23"/>
          <w:lang w:eastAsia="hr-HR"/>
        </w:rPr>
        <w:t xml:space="preserve"> v.r.</w:t>
      </w:r>
    </w:p>
    <w:sectPr w:rsidR="00933326" w:rsidRPr="00A41A5B" w:rsidSect="00771E2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8"/>
  </w:num>
  <w:num w:numId="4">
    <w:abstractNumId w:val="4"/>
  </w:num>
  <w:num w:numId="5">
    <w:abstractNumId w:val="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1"/>
  </w:num>
  <w:num w:numId="9">
    <w:abstractNumId w:val="7"/>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56584"/>
    <w:rsid w:val="00011AFA"/>
    <w:rsid w:val="00012810"/>
    <w:rsid w:val="00020291"/>
    <w:rsid w:val="00021A0B"/>
    <w:rsid w:val="00024CC6"/>
    <w:rsid w:val="00030F8A"/>
    <w:rsid w:val="000450EE"/>
    <w:rsid w:val="00047D01"/>
    <w:rsid w:val="000664D6"/>
    <w:rsid w:val="000674EA"/>
    <w:rsid w:val="0007404B"/>
    <w:rsid w:val="00082FA9"/>
    <w:rsid w:val="00084105"/>
    <w:rsid w:val="000A260B"/>
    <w:rsid w:val="000A6348"/>
    <w:rsid w:val="000B171E"/>
    <w:rsid w:val="000B290D"/>
    <w:rsid w:val="000B6F76"/>
    <w:rsid w:val="000D1119"/>
    <w:rsid w:val="000D50F6"/>
    <w:rsid w:val="000D5202"/>
    <w:rsid w:val="000E452C"/>
    <w:rsid w:val="00102067"/>
    <w:rsid w:val="0010289B"/>
    <w:rsid w:val="00106939"/>
    <w:rsid w:val="001353DE"/>
    <w:rsid w:val="00142C1D"/>
    <w:rsid w:val="001443AF"/>
    <w:rsid w:val="001525AF"/>
    <w:rsid w:val="00156584"/>
    <w:rsid w:val="00157FB3"/>
    <w:rsid w:val="00165378"/>
    <w:rsid w:val="00173E8D"/>
    <w:rsid w:val="0018596F"/>
    <w:rsid w:val="00190419"/>
    <w:rsid w:val="00195318"/>
    <w:rsid w:val="001D3298"/>
    <w:rsid w:val="001D4DC5"/>
    <w:rsid w:val="001D5397"/>
    <w:rsid w:val="001E603A"/>
    <w:rsid w:val="001F14D1"/>
    <w:rsid w:val="002269A6"/>
    <w:rsid w:val="00235200"/>
    <w:rsid w:val="00242852"/>
    <w:rsid w:val="002651E2"/>
    <w:rsid w:val="00272425"/>
    <w:rsid w:val="00290F3C"/>
    <w:rsid w:val="00294CC6"/>
    <w:rsid w:val="002A1EF2"/>
    <w:rsid w:val="002B3F43"/>
    <w:rsid w:val="002B405A"/>
    <w:rsid w:val="002B562D"/>
    <w:rsid w:val="00310D50"/>
    <w:rsid w:val="00324C6C"/>
    <w:rsid w:val="00331E6D"/>
    <w:rsid w:val="003322D7"/>
    <w:rsid w:val="0034383B"/>
    <w:rsid w:val="003453C4"/>
    <w:rsid w:val="00347F09"/>
    <w:rsid w:val="00351C76"/>
    <w:rsid w:val="00365552"/>
    <w:rsid w:val="00382401"/>
    <w:rsid w:val="00391662"/>
    <w:rsid w:val="003A22FC"/>
    <w:rsid w:val="003D17A3"/>
    <w:rsid w:val="003D5368"/>
    <w:rsid w:val="004025E9"/>
    <w:rsid w:val="0042427A"/>
    <w:rsid w:val="00435D0A"/>
    <w:rsid w:val="00435DD6"/>
    <w:rsid w:val="00436E0E"/>
    <w:rsid w:val="004412AF"/>
    <w:rsid w:val="0044327B"/>
    <w:rsid w:val="0046015B"/>
    <w:rsid w:val="004732ED"/>
    <w:rsid w:val="004A206C"/>
    <w:rsid w:val="004B1DEB"/>
    <w:rsid w:val="004C3F1F"/>
    <w:rsid w:val="004D0656"/>
    <w:rsid w:val="004D681A"/>
    <w:rsid w:val="004E0612"/>
    <w:rsid w:val="004E395F"/>
    <w:rsid w:val="004E7DE4"/>
    <w:rsid w:val="005174A9"/>
    <w:rsid w:val="0051762C"/>
    <w:rsid w:val="0052351E"/>
    <w:rsid w:val="00523995"/>
    <w:rsid w:val="00546A1B"/>
    <w:rsid w:val="0054737E"/>
    <w:rsid w:val="005574AE"/>
    <w:rsid w:val="005669B7"/>
    <w:rsid w:val="00572714"/>
    <w:rsid w:val="00583B3D"/>
    <w:rsid w:val="00595C63"/>
    <w:rsid w:val="005A4417"/>
    <w:rsid w:val="005A5BAF"/>
    <w:rsid w:val="005B0313"/>
    <w:rsid w:val="005D26BF"/>
    <w:rsid w:val="005F21CB"/>
    <w:rsid w:val="0062589B"/>
    <w:rsid w:val="00627676"/>
    <w:rsid w:val="00636E98"/>
    <w:rsid w:val="00665281"/>
    <w:rsid w:val="00677A06"/>
    <w:rsid w:val="00685956"/>
    <w:rsid w:val="00685BBD"/>
    <w:rsid w:val="00695879"/>
    <w:rsid w:val="006A15A6"/>
    <w:rsid w:val="006A384F"/>
    <w:rsid w:val="006A466F"/>
    <w:rsid w:val="006A54C9"/>
    <w:rsid w:val="006B4D03"/>
    <w:rsid w:val="006C5A2E"/>
    <w:rsid w:val="006C6E3C"/>
    <w:rsid w:val="006C7524"/>
    <w:rsid w:val="006D22B0"/>
    <w:rsid w:val="006F5AA5"/>
    <w:rsid w:val="00700006"/>
    <w:rsid w:val="00704F3C"/>
    <w:rsid w:val="00711338"/>
    <w:rsid w:val="0071620E"/>
    <w:rsid w:val="007171AE"/>
    <w:rsid w:val="00751F32"/>
    <w:rsid w:val="0075745E"/>
    <w:rsid w:val="00764D9A"/>
    <w:rsid w:val="00771E29"/>
    <w:rsid w:val="00772D12"/>
    <w:rsid w:val="00783DB0"/>
    <w:rsid w:val="007906B7"/>
    <w:rsid w:val="007B3C9C"/>
    <w:rsid w:val="007B44DA"/>
    <w:rsid w:val="007C287E"/>
    <w:rsid w:val="007D5088"/>
    <w:rsid w:val="00803096"/>
    <w:rsid w:val="0080662E"/>
    <w:rsid w:val="00806B20"/>
    <w:rsid w:val="00841A3A"/>
    <w:rsid w:val="00842F53"/>
    <w:rsid w:val="00844352"/>
    <w:rsid w:val="00847532"/>
    <w:rsid w:val="0085374D"/>
    <w:rsid w:val="008636DE"/>
    <w:rsid w:val="0087266E"/>
    <w:rsid w:val="008A0DE7"/>
    <w:rsid w:val="008A1297"/>
    <w:rsid w:val="008A3348"/>
    <w:rsid w:val="008C5FAC"/>
    <w:rsid w:val="008D0EF5"/>
    <w:rsid w:val="008D1FEE"/>
    <w:rsid w:val="008E3492"/>
    <w:rsid w:val="008F5F7D"/>
    <w:rsid w:val="009050CD"/>
    <w:rsid w:val="009134D5"/>
    <w:rsid w:val="00915B00"/>
    <w:rsid w:val="00920596"/>
    <w:rsid w:val="00933326"/>
    <w:rsid w:val="0094167E"/>
    <w:rsid w:val="00941901"/>
    <w:rsid w:val="00946992"/>
    <w:rsid w:val="0096637D"/>
    <w:rsid w:val="00967DE1"/>
    <w:rsid w:val="00983D5B"/>
    <w:rsid w:val="00985F91"/>
    <w:rsid w:val="009861B4"/>
    <w:rsid w:val="00993ED8"/>
    <w:rsid w:val="009A1019"/>
    <w:rsid w:val="009C157B"/>
    <w:rsid w:val="009D0A54"/>
    <w:rsid w:val="009E5EE8"/>
    <w:rsid w:val="009E65F9"/>
    <w:rsid w:val="009F6454"/>
    <w:rsid w:val="00A055CA"/>
    <w:rsid w:val="00A127F7"/>
    <w:rsid w:val="00A17E3B"/>
    <w:rsid w:val="00A41A5B"/>
    <w:rsid w:val="00A41F68"/>
    <w:rsid w:val="00A511D8"/>
    <w:rsid w:val="00A7306E"/>
    <w:rsid w:val="00A734E1"/>
    <w:rsid w:val="00A74170"/>
    <w:rsid w:val="00A82C8D"/>
    <w:rsid w:val="00AB073F"/>
    <w:rsid w:val="00AC0650"/>
    <w:rsid w:val="00AC2E46"/>
    <w:rsid w:val="00AE323D"/>
    <w:rsid w:val="00AE68B2"/>
    <w:rsid w:val="00AF3404"/>
    <w:rsid w:val="00B11207"/>
    <w:rsid w:val="00B11FD6"/>
    <w:rsid w:val="00B27EF1"/>
    <w:rsid w:val="00B359C8"/>
    <w:rsid w:val="00B44C33"/>
    <w:rsid w:val="00B6173B"/>
    <w:rsid w:val="00B646AB"/>
    <w:rsid w:val="00B648A0"/>
    <w:rsid w:val="00B839C5"/>
    <w:rsid w:val="00BA6CD5"/>
    <w:rsid w:val="00BD07CB"/>
    <w:rsid w:val="00BD6BA2"/>
    <w:rsid w:val="00BE719B"/>
    <w:rsid w:val="00BF13A8"/>
    <w:rsid w:val="00BF7F3B"/>
    <w:rsid w:val="00C208E6"/>
    <w:rsid w:val="00C41126"/>
    <w:rsid w:val="00C4717F"/>
    <w:rsid w:val="00C60B65"/>
    <w:rsid w:val="00C82FE8"/>
    <w:rsid w:val="00C9038D"/>
    <w:rsid w:val="00C91589"/>
    <w:rsid w:val="00CB4461"/>
    <w:rsid w:val="00CC335D"/>
    <w:rsid w:val="00CD5D12"/>
    <w:rsid w:val="00CF1604"/>
    <w:rsid w:val="00D07FB5"/>
    <w:rsid w:val="00D26E01"/>
    <w:rsid w:val="00D30324"/>
    <w:rsid w:val="00D50F63"/>
    <w:rsid w:val="00D83F4C"/>
    <w:rsid w:val="00D90556"/>
    <w:rsid w:val="00D96D0F"/>
    <w:rsid w:val="00DA31C7"/>
    <w:rsid w:val="00DA5568"/>
    <w:rsid w:val="00DC050B"/>
    <w:rsid w:val="00DD307E"/>
    <w:rsid w:val="00DD50BC"/>
    <w:rsid w:val="00DD5765"/>
    <w:rsid w:val="00DE03B3"/>
    <w:rsid w:val="00E13E6D"/>
    <w:rsid w:val="00E24DE8"/>
    <w:rsid w:val="00E3246D"/>
    <w:rsid w:val="00E33231"/>
    <w:rsid w:val="00E42F7F"/>
    <w:rsid w:val="00E4792E"/>
    <w:rsid w:val="00E54B5D"/>
    <w:rsid w:val="00E90A74"/>
    <w:rsid w:val="00E948BA"/>
    <w:rsid w:val="00EA4931"/>
    <w:rsid w:val="00EC1B7A"/>
    <w:rsid w:val="00ED25AB"/>
    <w:rsid w:val="00EE00C0"/>
    <w:rsid w:val="00F05E6E"/>
    <w:rsid w:val="00F2416B"/>
    <w:rsid w:val="00F57E01"/>
    <w:rsid w:val="00F62849"/>
    <w:rsid w:val="00F63D6C"/>
    <w:rsid w:val="00F93412"/>
    <w:rsid w:val="00FB3720"/>
    <w:rsid w:val="00FB650D"/>
    <w:rsid w:val="00FD39BC"/>
    <w:rsid w:val="00FE2B97"/>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E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1F"/>
    <w:pPr>
      <w:ind w:left="720"/>
      <w:contextualSpacing/>
    </w:pPr>
  </w:style>
  <w:style w:type="character" w:styleId="Hyperlink">
    <w:name w:val="Hyperlink"/>
    <w:basedOn w:val="DefaultParagraphFont"/>
    <w:uiPriority w:val="99"/>
    <w:unhideWhenUsed/>
    <w:rsid w:val="008A1297"/>
    <w:rPr>
      <w:color w:val="0000FF" w:themeColor="hyperlink"/>
      <w:u w:val="single"/>
    </w:rPr>
  </w:style>
  <w:style w:type="paragraph" w:styleId="BalloonText">
    <w:name w:val="Balloon Text"/>
    <w:basedOn w:val="Normal"/>
    <w:link w:val="BalloonTextChar"/>
    <w:uiPriority w:val="99"/>
    <w:semiHidden/>
    <w:unhideWhenUsed/>
    <w:rsid w:val="00946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992"/>
    <w:rPr>
      <w:rFonts w:ascii="Tahoma" w:hAnsi="Tahoma" w:cs="Tahoma"/>
      <w:sz w:val="16"/>
      <w:szCs w:val="16"/>
    </w:rPr>
  </w:style>
  <w:style w:type="paragraph" w:styleId="NoSpacing">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FollowedHyperlink">
    <w:name w:val="FollowedHyperlink"/>
    <w:basedOn w:val="DefaultParagraphFont"/>
    <w:uiPriority w:val="99"/>
    <w:semiHidden/>
    <w:unhideWhenUsed/>
    <w:rsid w:val="00BD6BA2"/>
    <w:rPr>
      <w:color w:val="800080" w:themeColor="followedHyperlink"/>
      <w:u w:val="single"/>
    </w:rPr>
  </w:style>
  <w:style w:type="paragraph" w:styleId="Normal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UnresolvedMention">
    <w:name w:val="Unresolved Mention"/>
    <w:basedOn w:val="DefaultParagraphFont"/>
    <w:uiPriority w:val="99"/>
    <w:semiHidden/>
    <w:unhideWhenUsed/>
    <w:rsid w:val="00F57E01"/>
    <w:rPr>
      <w:color w:val="605E5C"/>
      <w:shd w:val="clear" w:color="auto" w:fill="E1DFDD"/>
    </w:rPr>
  </w:style>
  <w:style w:type="character" w:styleId="Strong">
    <w:name w:val="Strong"/>
    <w:basedOn w:val="DefaultParagraphFont"/>
    <w:uiPriority w:val="22"/>
    <w:qFormat/>
    <w:rsid w:val="00A74170"/>
    <w:rPr>
      <w:b/>
      <w:bCs/>
    </w:rPr>
  </w:style>
</w:styles>
</file>

<file path=word/webSettings.xml><?xml version="1.0" encoding="utf-8"?>
<w:webSettings xmlns:r="http://schemas.openxmlformats.org/officeDocument/2006/relationships" xmlns:w="http://schemas.openxmlformats.org/wordprocessingml/2006/main">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darska-zupanija.hr/images/dokumenti/Poslovnik_3-1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hyperlink" Target="http://www.zadarska-zupanija.h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zadarska-zupanija.hr/images/izvadak_iz_zakona_2019.pdf" TargetMode="External"/><Relationship Id="rId5" Type="http://schemas.openxmlformats.org/officeDocument/2006/relationships/webSettings" Target="webSettings.xml"/><Relationship Id="rId10" Type="http://schemas.openxmlformats.org/officeDocument/2006/relationships/hyperlink" Target="https://glasnik.zadarska-zupanija.hr/" TargetMode="External"/><Relationship Id="rId4" Type="http://schemas.openxmlformats.org/officeDocument/2006/relationships/settings" Target="settings.xml"/><Relationship Id="rId9" Type="http://schemas.openxmlformats.org/officeDocument/2006/relationships/hyperlink" Target="https://narodne-novine.nn.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1845</Words>
  <Characters>10523</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12344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dc:creator>
  <cp:lastModifiedBy>Karla</cp:lastModifiedBy>
  <cp:revision>34</cp:revision>
  <cp:lastPrinted>2023-04-26T12:11:00Z</cp:lastPrinted>
  <dcterms:created xsi:type="dcterms:W3CDTF">2022-06-20T07:56:00Z</dcterms:created>
  <dcterms:modified xsi:type="dcterms:W3CDTF">2023-04-28T19:48:00Z</dcterms:modified>
</cp:coreProperties>
</file>