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ACAD0" w14:textId="4678F64A" w:rsidR="00EA0A9A" w:rsidRPr="00741D00" w:rsidRDefault="004F3128" w:rsidP="00741D00">
      <w:pPr>
        <w:jc w:val="both"/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  <w:r w:rsidRPr="00187B2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U postupku </w:t>
      </w:r>
      <w:r w:rsidR="00CE3AA3" w:rsidRPr="00187B2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prijma u službu </w:t>
      </w:r>
      <w:r w:rsidR="009A033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vježbenika radi osposobljavanja za obavljanje poslova radnog mjesta viši stručni suradnik, radno mjesto broj </w:t>
      </w:r>
      <w:r w:rsidR="005C459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52</w:t>
      </w:r>
      <w:r w:rsidR="009A033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. iz Pravilnika o unutarnjem redu upravnih tijela Zadarske županije („Službeni glasnik Zadarske županije“ broj 4/22), 1 izvršitelj, na određeno vrijeme od 12 mjeseci (u trajanju vježbeničkog staža koji traje 12 mjeseci), u Upravni odjel za </w:t>
      </w:r>
      <w:r w:rsidR="005C459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financije i proračun</w:t>
      </w:r>
      <w:r w:rsidR="009A033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Odsjek za </w:t>
      </w:r>
      <w:r w:rsidR="005C459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računovodstvo, financije i unutarnje kontrole</w:t>
      </w:r>
      <w:r w:rsidR="009A033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,</w:t>
      </w:r>
      <w:r w:rsidR="005C459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5C459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Pododsjek</w:t>
      </w:r>
      <w:proofErr w:type="spellEnd"/>
      <w:r w:rsidR="005C459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za računovodstvene poslove,</w:t>
      </w:r>
      <w:r w:rsidR="009A033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primljena je kandidatkinja </w:t>
      </w:r>
      <w:r w:rsidR="005C459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Anđela Trošelj</w:t>
      </w:r>
      <w:r w:rsidR="009A033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, magistra ekonomije.</w:t>
      </w:r>
    </w:p>
    <w:sectPr w:rsidR="00EA0A9A" w:rsidRPr="00741D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5624F"/>
    <w:multiLevelType w:val="hybridMultilevel"/>
    <w:tmpl w:val="4D10E838"/>
    <w:lvl w:ilvl="0" w:tplc="A91664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44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128"/>
    <w:rsid w:val="00021F89"/>
    <w:rsid w:val="000B6DBD"/>
    <w:rsid w:val="00187B2D"/>
    <w:rsid w:val="002106A2"/>
    <w:rsid w:val="0045745E"/>
    <w:rsid w:val="004F3128"/>
    <w:rsid w:val="005C4593"/>
    <w:rsid w:val="00670A80"/>
    <w:rsid w:val="00700DC5"/>
    <w:rsid w:val="00741D00"/>
    <w:rsid w:val="00786C86"/>
    <w:rsid w:val="009A0337"/>
    <w:rsid w:val="00AB3D2F"/>
    <w:rsid w:val="00CE3AA3"/>
    <w:rsid w:val="00D25CCF"/>
    <w:rsid w:val="00EA0A9A"/>
    <w:rsid w:val="00F1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13CBA"/>
  <w15:docId w15:val="{2E0BB6B1-86A9-434D-B9F0-DEF82F54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128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4F3128"/>
    <w:rPr>
      <w:b/>
      <w:bCs/>
    </w:rPr>
  </w:style>
  <w:style w:type="character" w:styleId="Hiperveza">
    <w:name w:val="Hyperlink"/>
    <w:basedOn w:val="Zadanifontodlomka"/>
    <w:uiPriority w:val="99"/>
    <w:semiHidden/>
    <w:unhideWhenUsed/>
    <w:rsid w:val="002106A2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2106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90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Franka Perković</cp:lastModifiedBy>
  <cp:revision>2</cp:revision>
  <cp:lastPrinted>2022-04-13T08:26:00Z</cp:lastPrinted>
  <dcterms:created xsi:type="dcterms:W3CDTF">2023-05-02T12:34:00Z</dcterms:created>
  <dcterms:modified xsi:type="dcterms:W3CDTF">2023-05-02T12:34:00Z</dcterms:modified>
</cp:coreProperties>
</file>