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2DBB5" w14:textId="77777777" w:rsidR="00AF3404" w:rsidRPr="00A70D89" w:rsidRDefault="007A7B00" w:rsidP="004C3DC5">
      <w:pPr>
        <w:spacing w:after="0"/>
        <w:jc w:val="both"/>
        <w:rPr>
          <w:rFonts w:ascii="Times New Roman" w:hAnsi="Times New Roman" w:cs="Times New Roman"/>
          <w:noProof/>
          <w:sz w:val="24"/>
          <w:szCs w:val="24"/>
          <w:lang w:eastAsia="hr-HR"/>
        </w:rPr>
      </w:pPr>
      <w:r w:rsidRPr="00A70D89">
        <w:rPr>
          <w:noProof/>
          <w:sz w:val="24"/>
          <w:szCs w:val="24"/>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6068626D" w14:textId="77777777" w:rsidR="00AA10DF" w:rsidRPr="00A70D89" w:rsidRDefault="00AA10DF" w:rsidP="00AA10DF">
      <w:pPr>
        <w:spacing w:after="0" w:line="240" w:lineRule="auto"/>
        <w:rPr>
          <w:rFonts w:ascii="Times New Roman" w:eastAsia="Times New Roman" w:hAnsi="Times New Roman" w:cs="Times New Roman"/>
          <w:b/>
          <w:sz w:val="24"/>
          <w:szCs w:val="24"/>
          <w:lang w:eastAsia="hr-HR"/>
        </w:rPr>
      </w:pPr>
      <w:r w:rsidRPr="00A70D89">
        <w:rPr>
          <w:rFonts w:ascii="Times New Roman" w:eastAsia="Times New Roman" w:hAnsi="Times New Roman" w:cs="Times New Roman"/>
          <w:b/>
          <w:sz w:val="24"/>
          <w:szCs w:val="24"/>
          <w:lang w:eastAsia="hr-HR"/>
        </w:rPr>
        <w:t>UPRAVNI ODJEL ZA PROSTORNO UREĐENJE,</w:t>
      </w:r>
    </w:p>
    <w:p w14:paraId="1F94DF9E" w14:textId="77777777" w:rsidR="00AA10DF" w:rsidRPr="00A70D89" w:rsidRDefault="00AA10DF" w:rsidP="00AA10DF">
      <w:pPr>
        <w:spacing w:after="0" w:line="240" w:lineRule="auto"/>
        <w:rPr>
          <w:rFonts w:ascii="Times New Roman" w:eastAsia="Times New Roman" w:hAnsi="Times New Roman" w:cs="Times New Roman"/>
          <w:b/>
          <w:sz w:val="24"/>
          <w:szCs w:val="24"/>
          <w:lang w:eastAsia="hr-HR"/>
        </w:rPr>
      </w:pPr>
      <w:r w:rsidRPr="00A70D89">
        <w:rPr>
          <w:rFonts w:ascii="Times New Roman" w:eastAsia="Times New Roman" w:hAnsi="Times New Roman" w:cs="Times New Roman"/>
          <w:b/>
          <w:sz w:val="24"/>
          <w:szCs w:val="24"/>
          <w:lang w:eastAsia="hr-HR"/>
        </w:rPr>
        <w:t>ZAŠTITU OKOLIŠA I KOMUNALNE POSLOVE</w:t>
      </w:r>
    </w:p>
    <w:p w14:paraId="2CB9787E" w14:textId="52DD8C77" w:rsidR="00AA10DF" w:rsidRPr="00A70D89" w:rsidRDefault="00AA10DF" w:rsidP="00AA10DF">
      <w:pPr>
        <w:spacing w:after="0" w:line="240" w:lineRule="auto"/>
        <w:rPr>
          <w:rFonts w:ascii="Times New Roman" w:hAnsi="Times New Roman" w:cs="Times New Roman"/>
          <w:b/>
          <w:sz w:val="24"/>
          <w:szCs w:val="24"/>
        </w:rPr>
      </w:pPr>
      <w:r w:rsidRPr="00A70D89">
        <w:rPr>
          <w:rFonts w:ascii="Times New Roman" w:hAnsi="Times New Roman" w:cs="Times New Roman"/>
          <w:b/>
          <w:sz w:val="24"/>
          <w:szCs w:val="24"/>
        </w:rPr>
        <w:t>KLASA: 112-02/2</w:t>
      </w:r>
      <w:r w:rsidR="000433B8">
        <w:rPr>
          <w:rFonts w:ascii="Times New Roman" w:hAnsi="Times New Roman" w:cs="Times New Roman"/>
          <w:b/>
          <w:sz w:val="24"/>
          <w:szCs w:val="24"/>
        </w:rPr>
        <w:t>3</w:t>
      </w:r>
      <w:r w:rsidRPr="00A70D89">
        <w:rPr>
          <w:rFonts w:ascii="Times New Roman" w:hAnsi="Times New Roman" w:cs="Times New Roman"/>
          <w:b/>
          <w:sz w:val="24"/>
          <w:szCs w:val="24"/>
        </w:rPr>
        <w:t>-01/</w:t>
      </w:r>
      <w:r w:rsidR="007B5ED8">
        <w:rPr>
          <w:rFonts w:ascii="Times New Roman" w:hAnsi="Times New Roman" w:cs="Times New Roman"/>
          <w:b/>
          <w:sz w:val="24"/>
          <w:szCs w:val="24"/>
        </w:rPr>
        <w:t>24</w:t>
      </w:r>
    </w:p>
    <w:p w14:paraId="62503C02" w14:textId="73A0E691" w:rsidR="00AA10DF" w:rsidRPr="00A70D89" w:rsidRDefault="00AA10DF" w:rsidP="00AA10DF">
      <w:pPr>
        <w:spacing w:after="0" w:line="240" w:lineRule="auto"/>
        <w:rPr>
          <w:rFonts w:ascii="Times New Roman" w:hAnsi="Times New Roman" w:cs="Times New Roman"/>
          <w:b/>
          <w:sz w:val="24"/>
          <w:szCs w:val="24"/>
        </w:rPr>
      </w:pPr>
      <w:r w:rsidRPr="00A70D89">
        <w:rPr>
          <w:rFonts w:ascii="Times New Roman" w:hAnsi="Times New Roman" w:cs="Times New Roman"/>
          <w:b/>
          <w:sz w:val="24"/>
          <w:szCs w:val="24"/>
        </w:rPr>
        <w:t>URBROJ: 2198-07/1-2</w:t>
      </w:r>
      <w:r w:rsidR="000433B8">
        <w:rPr>
          <w:rFonts w:ascii="Times New Roman" w:hAnsi="Times New Roman" w:cs="Times New Roman"/>
          <w:b/>
          <w:sz w:val="24"/>
          <w:szCs w:val="24"/>
        </w:rPr>
        <w:t>3</w:t>
      </w:r>
      <w:r w:rsidRPr="00A70D89">
        <w:rPr>
          <w:rFonts w:ascii="Times New Roman" w:hAnsi="Times New Roman" w:cs="Times New Roman"/>
          <w:b/>
          <w:sz w:val="24"/>
          <w:szCs w:val="24"/>
        </w:rPr>
        <w:t>-4</w:t>
      </w:r>
    </w:p>
    <w:p w14:paraId="06C2DBB9" w14:textId="77777777" w:rsidR="00AF3404" w:rsidRPr="00A70D89" w:rsidRDefault="00AF3404" w:rsidP="004C3DC5">
      <w:pPr>
        <w:spacing w:after="0"/>
        <w:jc w:val="both"/>
        <w:rPr>
          <w:rFonts w:ascii="Times New Roman" w:hAnsi="Times New Roman" w:cs="Times New Roman"/>
          <w:b/>
          <w:sz w:val="24"/>
          <w:szCs w:val="24"/>
        </w:rPr>
      </w:pPr>
    </w:p>
    <w:p w14:paraId="06C2DBBA" w14:textId="1CCF1DD1" w:rsidR="00AF3404" w:rsidRPr="00A70D89" w:rsidRDefault="00AF3404" w:rsidP="004C3DC5">
      <w:pPr>
        <w:spacing w:after="0"/>
        <w:jc w:val="both"/>
        <w:rPr>
          <w:rFonts w:ascii="Times New Roman" w:hAnsi="Times New Roman" w:cs="Times New Roman"/>
          <w:b/>
          <w:sz w:val="24"/>
          <w:szCs w:val="24"/>
        </w:rPr>
      </w:pPr>
      <w:r w:rsidRPr="00A70D89">
        <w:rPr>
          <w:rFonts w:ascii="Times New Roman" w:hAnsi="Times New Roman" w:cs="Times New Roman"/>
          <w:b/>
          <w:sz w:val="24"/>
          <w:szCs w:val="24"/>
        </w:rPr>
        <w:t>Zadar,</w:t>
      </w:r>
      <w:r w:rsidR="007C1EFE" w:rsidRPr="00A70D89">
        <w:rPr>
          <w:rFonts w:ascii="Times New Roman" w:hAnsi="Times New Roman" w:cs="Times New Roman"/>
          <w:b/>
          <w:sz w:val="24"/>
          <w:szCs w:val="24"/>
        </w:rPr>
        <w:t xml:space="preserve"> </w:t>
      </w:r>
      <w:r w:rsidR="007B5ED8">
        <w:rPr>
          <w:rFonts w:ascii="Times New Roman" w:hAnsi="Times New Roman" w:cs="Times New Roman"/>
          <w:b/>
          <w:sz w:val="24"/>
          <w:szCs w:val="24"/>
        </w:rPr>
        <w:t>05</w:t>
      </w:r>
      <w:r w:rsidR="002D373F" w:rsidRPr="00A70D89">
        <w:rPr>
          <w:rFonts w:ascii="Times New Roman" w:hAnsi="Times New Roman" w:cs="Times New Roman"/>
          <w:b/>
          <w:sz w:val="24"/>
          <w:szCs w:val="24"/>
        </w:rPr>
        <w:t>.</w:t>
      </w:r>
      <w:r w:rsidRPr="00A70D89">
        <w:rPr>
          <w:rFonts w:ascii="Times New Roman" w:hAnsi="Times New Roman" w:cs="Times New Roman"/>
          <w:b/>
          <w:sz w:val="24"/>
          <w:szCs w:val="24"/>
        </w:rPr>
        <w:t xml:space="preserve"> </w:t>
      </w:r>
      <w:r w:rsidR="007B5ED8">
        <w:rPr>
          <w:rFonts w:ascii="Times New Roman" w:hAnsi="Times New Roman" w:cs="Times New Roman"/>
          <w:b/>
          <w:sz w:val="24"/>
          <w:szCs w:val="24"/>
        </w:rPr>
        <w:t>listopada</w:t>
      </w:r>
      <w:r w:rsidRPr="00A70D89">
        <w:rPr>
          <w:rFonts w:ascii="Times New Roman" w:hAnsi="Times New Roman" w:cs="Times New Roman"/>
          <w:b/>
          <w:sz w:val="24"/>
          <w:szCs w:val="24"/>
        </w:rPr>
        <w:t xml:space="preserve"> 20</w:t>
      </w:r>
      <w:r w:rsidR="00610BA2" w:rsidRPr="00A70D89">
        <w:rPr>
          <w:rFonts w:ascii="Times New Roman" w:hAnsi="Times New Roman" w:cs="Times New Roman"/>
          <w:b/>
          <w:sz w:val="24"/>
          <w:szCs w:val="24"/>
        </w:rPr>
        <w:t>2</w:t>
      </w:r>
      <w:r w:rsidR="000433B8">
        <w:rPr>
          <w:rFonts w:ascii="Times New Roman" w:hAnsi="Times New Roman" w:cs="Times New Roman"/>
          <w:b/>
          <w:sz w:val="24"/>
          <w:szCs w:val="24"/>
        </w:rPr>
        <w:t>3</w:t>
      </w:r>
      <w:r w:rsidRPr="00A70D89">
        <w:rPr>
          <w:rFonts w:ascii="Times New Roman" w:hAnsi="Times New Roman" w:cs="Times New Roman"/>
          <w:b/>
          <w:sz w:val="24"/>
          <w:szCs w:val="24"/>
        </w:rPr>
        <w:t>. godine</w:t>
      </w:r>
    </w:p>
    <w:p w14:paraId="06C2DBBB" w14:textId="77777777" w:rsidR="00AF3404" w:rsidRPr="00A70D89" w:rsidRDefault="00AF3404" w:rsidP="004C3DC5">
      <w:pPr>
        <w:spacing w:after="0"/>
        <w:jc w:val="both"/>
        <w:rPr>
          <w:rFonts w:ascii="Times New Roman" w:hAnsi="Times New Roman" w:cs="Times New Roman"/>
          <w:b/>
          <w:sz w:val="24"/>
          <w:szCs w:val="24"/>
        </w:rPr>
      </w:pPr>
    </w:p>
    <w:p w14:paraId="07B3F502" w14:textId="44D770CE" w:rsidR="00AA10DF" w:rsidRPr="00A70D89" w:rsidRDefault="00AA10DF" w:rsidP="00AA10DF">
      <w:p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Na temelju članka 19. stavka 1., a u svezi s člankom 29. stavkom 3. Zakona o službenicima i namještenicima u lokalnoj i područnoj (regionalnoj) samoupravi («Narodne novine» broj 86/08, 61/11, 4/18, 112/19 – u daljnjem tekstu: Zakon), pročelnik Upravnog odjela za prostorno uređenje, zaštitu okoliša i komunalne poslove, objavljuje</w:t>
      </w:r>
    </w:p>
    <w:p w14:paraId="06C2DBBD" w14:textId="77777777" w:rsidR="00DD5765" w:rsidRPr="00A70D89" w:rsidRDefault="00DD5765" w:rsidP="00AA10DF">
      <w:pPr>
        <w:spacing w:after="0" w:line="240" w:lineRule="auto"/>
        <w:jc w:val="center"/>
        <w:rPr>
          <w:rFonts w:ascii="Times New Roman" w:eastAsia="Times New Roman" w:hAnsi="Times New Roman" w:cs="Times New Roman"/>
          <w:sz w:val="24"/>
          <w:szCs w:val="24"/>
          <w:lang w:eastAsia="hr-HR"/>
        </w:rPr>
      </w:pPr>
    </w:p>
    <w:p w14:paraId="06C2DBBE" w14:textId="66A31F26" w:rsidR="00DD5765" w:rsidRPr="00A70D89" w:rsidRDefault="00CF19FA" w:rsidP="00AA10DF">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U</w:t>
      </w:r>
      <w:r w:rsidRPr="00A70D89">
        <w:rPr>
          <w:rFonts w:ascii="Times New Roman" w:eastAsia="Times New Roman" w:hAnsi="Times New Roman" w:cs="Times New Roman"/>
          <w:b/>
          <w:sz w:val="24"/>
          <w:szCs w:val="24"/>
          <w:lang w:eastAsia="hr-HR"/>
        </w:rPr>
        <w:t>pute i obavijesti kandidatima</w:t>
      </w:r>
    </w:p>
    <w:p w14:paraId="3FC1DC17" w14:textId="763066B9" w:rsidR="00AA10DF" w:rsidRPr="000433B8" w:rsidRDefault="00CF19FA" w:rsidP="00AA10DF">
      <w:pPr>
        <w:spacing w:after="0" w:line="240" w:lineRule="auto"/>
        <w:jc w:val="center"/>
        <w:rPr>
          <w:rFonts w:ascii="Times New Roman" w:hAnsi="Times New Roman" w:cs="Times New Roman"/>
          <w:b/>
          <w:sz w:val="24"/>
          <w:szCs w:val="24"/>
        </w:rPr>
      </w:pPr>
      <w:r w:rsidRPr="00A70D89">
        <w:rPr>
          <w:rFonts w:ascii="Times New Roman" w:eastAsia="Times New Roman" w:hAnsi="Times New Roman" w:cs="Times New Roman"/>
          <w:b/>
          <w:sz w:val="24"/>
          <w:szCs w:val="24"/>
          <w:lang w:eastAsia="hr-HR"/>
        </w:rPr>
        <w:t xml:space="preserve">koji podnose prijavu na oglas </w:t>
      </w:r>
      <w:r w:rsidRPr="00A70D89">
        <w:rPr>
          <w:rFonts w:ascii="Times New Roman" w:hAnsi="Times New Roman" w:cs="Times New Roman"/>
          <w:b/>
          <w:sz w:val="24"/>
          <w:szCs w:val="24"/>
        </w:rPr>
        <w:t xml:space="preserve">za prijam višeg stručnog suradnika u </w:t>
      </w:r>
      <w:r>
        <w:rPr>
          <w:rFonts w:ascii="Times New Roman" w:hAnsi="Times New Roman" w:cs="Times New Roman"/>
          <w:b/>
          <w:sz w:val="24"/>
          <w:szCs w:val="24"/>
        </w:rPr>
        <w:t>U</w:t>
      </w:r>
      <w:r w:rsidRPr="00A70D89">
        <w:rPr>
          <w:rFonts w:ascii="Times New Roman" w:hAnsi="Times New Roman" w:cs="Times New Roman"/>
          <w:b/>
          <w:sz w:val="24"/>
          <w:szCs w:val="24"/>
        </w:rPr>
        <w:t xml:space="preserve">pravni odjel za prostorno uređenje, zaštitu okoliša i komunalne poslove, </w:t>
      </w:r>
      <w:r>
        <w:rPr>
          <w:rFonts w:ascii="Times New Roman" w:hAnsi="Times New Roman" w:cs="Times New Roman"/>
          <w:b/>
          <w:sz w:val="24"/>
          <w:szCs w:val="24"/>
        </w:rPr>
        <w:t>O</w:t>
      </w:r>
      <w:r w:rsidRPr="000433B8">
        <w:rPr>
          <w:rFonts w:ascii="Times New Roman" w:hAnsi="Times New Roman" w:cs="Times New Roman"/>
          <w:b/>
          <w:sz w:val="24"/>
          <w:szCs w:val="24"/>
        </w:rPr>
        <w:t xml:space="preserve">dsjek za provedbu dokumenata prostornog uređenja, ozakonjenje zgrada i procjenu vrijednosti nekretnina, </w:t>
      </w:r>
      <w:r>
        <w:rPr>
          <w:rFonts w:ascii="Times New Roman" w:hAnsi="Times New Roman" w:cs="Times New Roman"/>
          <w:b/>
          <w:sz w:val="24"/>
          <w:szCs w:val="24"/>
        </w:rPr>
        <w:t>P</w:t>
      </w:r>
      <w:r w:rsidRPr="000433B8">
        <w:rPr>
          <w:rFonts w:ascii="Times New Roman" w:hAnsi="Times New Roman" w:cs="Times New Roman"/>
          <w:b/>
          <w:sz w:val="24"/>
          <w:szCs w:val="24"/>
        </w:rPr>
        <w:t xml:space="preserve">ododsjek za provedbu dokumenata prostornog uređenja i ozakonjenje zgrada, mjesto rada </w:t>
      </w:r>
      <w:r>
        <w:rPr>
          <w:rFonts w:ascii="Times New Roman" w:hAnsi="Times New Roman" w:cs="Times New Roman"/>
          <w:b/>
          <w:sz w:val="24"/>
          <w:szCs w:val="24"/>
        </w:rPr>
        <w:t>Z</w:t>
      </w:r>
      <w:r w:rsidRPr="000433B8">
        <w:rPr>
          <w:rFonts w:ascii="Times New Roman" w:hAnsi="Times New Roman" w:cs="Times New Roman"/>
          <w:b/>
          <w:sz w:val="24"/>
          <w:szCs w:val="24"/>
        </w:rPr>
        <w:t>adar</w:t>
      </w:r>
    </w:p>
    <w:p w14:paraId="7075D731" w14:textId="77777777" w:rsidR="000433B8" w:rsidRPr="00A70D89" w:rsidRDefault="000433B8" w:rsidP="00AA10DF">
      <w:pPr>
        <w:spacing w:after="0" w:line="240" w:lineRule="auto"/>
        <w:jc w:val="center"/>
        <w:rPr>
          <w:rFonts w:ascii="Times New Roman" w:eastAsia="Times New Roman" w:hAnsi="Times New Roman" w:cs="Times New Roman"/>
          <w:b/>
          <w:sz w:val="24"/>
          <w:szCs w:val="24"/>
          <w:lang w:eastAsia="hr-HR"/>
        </w:rPr>
      </w:pPr>
    </w:p>
    <w:p w14:paraId="06C2DBC2" w14:textId="37184B1D" w:rsidR="0069621E" w:rsidRPr="00417483" w:rsidRDefault="00AA10DF" w:rsidP="004C3DC5">
      <w:pPr>
        <w:spacing w:after="0" w:line="240" w:lineRule="auto"/>
        <w:jc w:val="both"/>
        <w:rPr>
          <w:rFonts w:ascii="Times New Roman" w:eastAsia="Times New Roman" w:hAnsi="Times New Roman" w:cs="Times New Roman"/>
          <w:sz w:val="24"/>
          <w:szCs w:val="24"/>
          <w:lang w:eastAsia="hr-HR"/>
        </w:rPr>
      </w:pPr>
      <w:r w:rsidRPr="00417483">
        <w:rPr>
          <w:rFonts w:ascii="Times New Roman" w:eastAsia="Times New Roman" w:hAnsi="Times New Roman" w:cs="Times New Roman"/>
          <w:sz w:val="24"/>
          <w:szCs w:val="24"/>
          <w:lang w:eastAsia="hr-HR"/>
        </w:rPr>
        <w:t xml:space="preserve">Oglas za prijam u službu </w:t>
      </w:r>
      <w:r w:rsidR="00BA6D8A" w:rsidRPr="00417483">
        <w:rPr>
          <w:rFonts w:ascii="Times New Roman" w:eastAsia="Times New Roman" w:hAnsi="Times New Roman" w:cs="Times New Roman"/>
          <w:sz w:val="24"/>
          <w:szCs w:val="24"/>
          <w:lang w:eastAsia="hr-HR"/>
        </w:rPr>
        <w:t>višeg stručnog suradnika</w:t>
      </w:r>
      <w:r w:rsidRPr="00417483">
        <w:rPr>
          <w:rFonts w:ascii="Times New Roman" w:eastAsia="Times New Roman" w:hAnsi="Times New Roman" w:cs="Times New Roman"/>
          <w:sz w:val="24"/>
          <w:szCs w:val="24"/>
          <w:lang w:eastAsia="hr-HR"/>
        </w:rPr>
        <w:t xml:space="preserve">, </w:t>
      </w:r>
      <w:r w:rsidR="007B5ED8">
        <w:rPr>
          <w:rFonts w:ascii="Times New Roman" w:eastAsia="Times New Roman" w:hAnsi="Times New Roman" w:cs="Times New Roman"/>
          <w:sz w:val="24"/>
          <w:szCs w:val="24"/>
          <w:lang w:eastAsia="hr-HR"/>
        </w:rPr>
        <w:t>1</w:t>
      </w:r>
      <w:r w:rsidR="00442B48" w:rsidRPr="00417483">
        <w:rPr>
          <w:rFonts w:ascii="Times New Roman" w:eastAsia="Times New Roman" w:hAnsi="Times New Roman" w:cs="Times New Roman"/>
          <w:sz w:val="24"/>
          <w:szCs w:val="24"/>
          <w:lang w:eastAsia="hr-HR"/>
        </w:rPr>
        <w:t xml:space="preserve"> izvršitelj, u </w:t>
      </w:r>
      <w:r w:rsidR="00417483" w:rsidRPr="00417483">
        <w:rPr>
          <w:rFonts w:ascii="Times New Roman" w:hAnsi="Times New Roman" w:cs="Times New Roman"/>
          <w:sz w:val="24"/>
          <w:szCs w:val="24"/>
        </w:rPr>
        <w:t>Upravni odjel za prostorno uređenje, zaštitu okoliša i komunalne poslove, Odsjek za provedbu dokumenata prostornog uređenja, ozakonjenje zgrada i procjenu vrijednosti nekretnina, Pododsjek za provedbu dokumenata prostornog uređenja i ozakonjenje zgrada, mjesto rada Zadar</w:t>
      </w:r>
      <w:r w:rsidR="00442B48" w:rsidRPr="00417483">
        <w:rPr>
          <w:rFonts w:ascii="Times New Roman" w:eastAsia="Times New Roman" w:hAnsi="Times New Roman" w:cs="Times New Roman"/>
          <w:sz w:val="24"/>
          <w:szCs w:val="24"/>
          <w:lang w:eastAsia="hr-HR"/>
        </w:rPr>
        <w:t xml:space="preserve">, </w:t>
      </w:r>
      <w:r w:rsidRPr="00417483">
        <w:rPr>
          <w:rFonts w:ascii="Times New Roman" w:eastAsia="Times New Roman" w:hAnsi="Times New Roman" w:cs="Times New Roman"/>
          <w:sz w:val="24"/>
          <w:szCs w:val="24"/>
          <w:lang w:eastAsia="hr-HR"/>
        </w:rPr>
        <w:t xml:space="preserve">radno mjesto broj </w:t>
      </w:r>
      <w:r w:rsidR="00FC397E" w:rsidRPr="00417483">
        <w:rPr>
          <w:rFonts w:ascii="Times New Roman" w:eastAsia="Times New Roman" w:hAnsi="Times New Roman" w:cs="Times New Roman"/>
          <w:sz w:val="24"/>
          <w:szCs w:val="24"/>
          <w:lang w:eastAsia="hr-HR"/>
        </w:rPr>
        <w:t>1</w:t>
      </w:r>
      <w:r w:rsidR="00417483" w:rsidRPr="00417483">
        <w:rPr>
          <w:rFonts w:ascii="Times New Roman" w:eastAsia="Times New Roman" w:hAnsi="Times New Roman" w:cs="Times New Roman"/>
          <w:sz w:val="24"/>
          <w:szCs w:val="24"/>
          <w:lang w:eastAsia="hr-HR"/>
        </w:rPr>
        <w:t>03</w:t>
      </w:r>
      <w:r w:rsidR="00442B48" w:rsidRPr="00417483">
        <w:rPr>
          <w:rFonts w:ascii="Times New Roman" w:eastAsia="Times New Roman" w:hAnsi="Times New Roman" w:cs="Times New Roman"/>
          <w:sz w:val="24"/>
          <w:szCs w:val="24"/>
          <w:lang w:eastAsia="hr-HR"/>
        </w:rPr>
        <w:t xml:space="preserve">. iz Pravilnika o unutarnjem redu </w:t>
      </w:r>
      <w:r w:rsidR="00EE3C45" w:rsidRPr="00417483">
        <w:rPr>
          <w:rFonts w:ascii="Times New Roman" w:eastAsia="Times New Roman" w:hAnsi="Times New Roman" w:cs="Times New Roman"/>
          <w:sz w:val="24"/>
          <w:szCs w:val="24"/>
          <w:lang w:eastAsia="hr-HR"/>
        </w:rPr>
        <w:t xml:space="preserve">iz Pravilnika o unutarnjem redu upravnih tijela Zadarske županije </w:t>
      </w:r>
      <w:r w:rsidR="002E5F69" w:rsidRPr="00417483">
        <w:rPr>
          <w:rFonts w:ascii="Times New Roman" w:hAnsi="Times New Roman" w:cs="Times New Roman"/>
          <w:sz w:val="24"/>
          <w:szCs w:val="24"/>
        </w:rPr>
        <w:t xml:space="preserve">(„Službeni glasnik Zadarske županije“ </w:t>
      </w:r>
      <w:r w:rsidR="007305F9" w:rsidRPr="00417483">
        <w:rPr>
          <w:rFonts w:ascii="Times New Roman" w:hAnsi="Times New Roman" w:cs="Times New Roman"/>
          <w:sz w:val="24"/>
          <w:szCs w:val="24"/>
        </w:rPr>
        <w:t>4</w:t>
      </w:r>
      <w:r w:rsidR="002E5F69" w:rsidRPr="00417483">
        <w:rPr>
          <w:rFonts w:ascii="Times New Roman" w:hAnsi="Times New Roman" w:cs="Times New Roman"/>
          <w:sz w:val="24"/>
          <w:szCs w:val="24"/>
        </w:rPr>
        <w:t>/</w:t>
      </w:r>
      <w:r w:rsidR="007305F9" w:rsidRPr="00417483">
        <w:rPr>
          <w:rFonts w:ascii="Times New Roman" w:hAnsi="Times New Roman" w:cs="Times New Roman"/>
          <w:sz w:val="24"/>
          <w:szCs w:val="24"/>
        </w:rPr>
        <w:t>22</w:t>
      </w:r>
      <w:r w:rsidR="00E10E72" w:rsidRPr="00417483">
        <w:rPr>
          <w:rFonts w:ascii="Times New Roman" w:hAnsi="Times New Roman" w:cs="Times New Roman"/>
          <w:sz w:val="24"/>
          <w:szCs w:val="24"/>
        </w:rPr>
        <w:t>, u nastavku: Pravilnik)</w:t>
      </w:r>
      <w:r w:rsidR="002E5F69" w:rsidRPr="00417483">
        <w:rPr>
          <w:rFonts w:ascii="Times New Roman" w:hAnsi="Times New Roman" w:cs="Times New Roman"/>
          <w:sz w:val="24"/>
          <w:szCs w:val="24"/>
        </w:rPr>
        <w:t xml:space="preserve">, </w:t>
      </w:r>
      <w:r w:rsidR="00EE3C45" w:rsidRPr="00417483">
        <w:rPr>
          <w:rFonts w:ascii="Times New Roman" w:eastAsia="Times New Roman" w:hAnsi="Times New Roman" w:cs="Times New Roman"/>
          <w:sz w:val="24"/>
          <w:szCs w:val="24"/>
          <w:lang w:eastAsia="hr-HR"/>
        </w:rPr>
        <w:t>na određeno vrijeme</w:t>
      </w:r>
      <w:r w:rsidR="00442B48" w:rsidRPr="00417483">
        <w:rPr>
          <w:rFonts w:ascii="Times New Roman" w:eastAsia="Times New Roman" w:hAnsi="Times New Roman" w:cs="Times New Roman"/>
          <w:sz w:val="24"/>
          <w:szCs w:val="24"/>
          <w:lang w:eastAsia="hr-HR"/>
        </w:rPr>
        <w:t xml:space="preserve"> od </w:t>
      </w:r>
      <w:r w:rsidR="00417483" w:rsidRPr="00417483">
        <w:rPr>
          <w:rFonts w:ascii="Times New Roman" w:eastAsia="Times New Roman" w:hAnsi="Times New Roman" w:cs="Times New Roman"/>
          <w:sz w:val="24"/>
          <w:szCs w:val="24"/>
          <w:lang w:eastAsia="hr-HR"/>
        </w:rPr>
        <w:t>jedne (1) godine,</w:t>
      </w:r>
      <w:r w:rsidR="00442B48" w:rsidRPr="00417483">
        <w:rPr>
          <w:rFonts w:ascii="Times New Roman" w:eastAsia="Times New Roman" w:hAnsi="Times New Roman" w:cs="Times New Roman"/>
          <w:sz w:val="24"/>
          <w:szCs w:val="24"/>
          <w:lang w:eastAsia="hr-HR"/>
        </w:rPr>
        <w:t xml:space="preserve"> </w:t>
      </w:r>
      <w:r w:rsidR="00417483" w:rsidRPr="00417483">
        <w:rPr>
          <w:rFonts w:ascii="Times New Roman" w:hAnsi="Times New Roman" w:cs="Times New Roman"/>
          <w:sz w:val="24"/>
          <w:szCs w:val="24"/>
        </w:rPr>
        <w:t>radi obavljanja privremenih poslova vezanih uz donošenje rješenja o izvedenom stanju u skladu sa Zakonom o postupanju s nezakonito izgrađenim zgradama („Narodne novine“ broj 86/12, 143/13, 65/17, 14/19)</w:t>
      </w:r>
      <w:r w:rsidR="00442B48" w:rsidRPr="00417483">
        <w:rPr>
          <w:rFonts w:ascii="Times New Roman" w:eastAsia="Times New Roman" w:hAnsi="Times New Roman" w:cs="Times New Roman"/>
          <w:sz w:val="24"/>
          <w:szCs w:val="24"/>
          <w:lang w:eastAsia="hr-HR"/>
        </w:rPr>
        <w:t>,</w:t>
      </w:r>
      <w:r w:rsidR="00EE3C45" w:rsidRPr="00417483">
        <w:rPr>
          <w:rFonts w:ascii="Times New Roman" w:eastAsia="Times New Roman" w:hAnsi="Times New Roman" w:cs="Times New Roman"/>
          <w:sz w:val="24"/>
          <w:szCs w:val="24"/>
          <w:lang w:eastAsia="hr-HR"/>
        </w:rPr>
        <w:t xml:space="preserve"> uz ob</w:t>
      </w:r>
      <w:r w:rsidR="0058704F" w:rsidRPr="00417483">
        <w:rPr>
          <w:rFonts w:ascii="Times New Roman" w:eastAsia="Times New Roman" w:hAnsi="Times New Roman" w:cs="Times New Roman"/>
          <w:sz w:val="24"/>
          <w:szCs w:val="24"/>
          <w:lang w:eastAsia="hr-HR"/>
        </w:rPr>
        <w:t xml:space="preserve">vezni probni rad </w:t>
      </w:r>
      <w:r w:rsidR="00442B48" w:rsidRPr="00417483">
        <w:rPr>
          <w:rFonts w:ascii="Times New Roman" w:eastAsia="Times New Roman" w:hAnsi="Times New Roman" w:cs="Times New Roman"/>
          <w:sz w:val="24"/>
          <w:szCs w:val="24"/>
          <w:lang w:eastAsia="hr-HR"/>
        </w:rPr>
        <w:t xml:space="preserve">u trajanju od 2 mjeseca, objavljen je putem Hrvatskog zavoda za zapošljavanje, Područnog ureda u Zadru, dana </w:t>
      </w:r>
      <w:r w:rsidR="007B5ED8">
        <w:rPr>
          <w:rFonts w:ascii="Times New Roman" w:eastAsia="Times New Roman" w:hAnsi="Times New Roman" w:cs="Times New Roman"/>
          <w:sz w:val="24"/>
          <w:szCs w:val="24"/>
          <w:lang w:eastAsia="hr-HR"/>
        </w:rPr>
        <w:t>05</w:t>
      </w:r>
      <w:r w:rsidR="00442B48" w:rsidRPr="00417483">
        <w:rPr>
          <w:rFonts w:ascii="Times New Roman" w:eastAsia="Times New Roman" w:hAnsi="Times New Roman" w:cs="Times New Roman"/>
          <w:sz w:val="24"/>
          <w:szCs w:val="24"/>
          <w:lang w:eastAsia="hr-HR"/>
        </w:rPr>
        <w:t xml:space="preserve">. </w:t>
      </w:r>
      <w:r w:rsidR="007B5ED8">
        <w:rPr>
          <w:rFonts w:ascii="Times New Roman" w:eastAsia="Times New Roman" w:hAnsi="Times New Roman" w:cs="Times New Roman"/>
          <w:sz w:val="24"/>
          <w:szCs w:val="24"/>
          <w:lang w:eastAsia="hr-HR"/>
        </w:rPr>
        <w:t>listopada</w:t>
      </w:r>
      <w:r w:rsidR="00442B48" w:rsidRPr="00417483">
        <w:rPr>
          <w:rFonts w:ascii="Times New Roman" w:eastAsia="Times New Roman" w:hAnsi="Times New Roman" w:cs="Times New Roman"/>
          <w:sz w:val="24"/>
          <w:szCs w:val="24"/>
          <w:lang w:eastAsia="hr-HR"/>
        </w:rPr>
        <w:t xml:space="preserve"> 202</w:t>
      </w:r>
      <w:r w:rsidR="00417483">
        <w:rPr>
          <w:rFonts w:ascii="Times New Roman" w:eastAsia="Times New Roman" w:hAnsi="Times New Roman" w:cs="Times New Roman"/>
          <w:sz w:val="24"/>
          <w:szCs w:val="24"/>
          <w:lang w:eastAsia="hr-HR"/>
        </w:rPr>
        <w:t>3</w:t>
      </w:r>
      <w:r w:rsidR="00442B48" w:rsidRPr="00417483">
        <w:rPr>
          <w:rFonts w:ascii="Times New Roman" w:eastAsia="Times New Roman" w:hAnsi="Times New Roman" w:cs="Times New Roman"/>
          <w:sz w:val="24"/>
          <w:szCs w:val="24"/>
          <w:lang w:eastAsia="hr-HR"/>
        </w:rPr>
        <w:t>. godine.</w:t>
      </w:r>
    </w:p>
    <w:p w14:paraId="06C2DBC3" w14:textId="77777777" w:rsidR="0058704F" w:rsidRPr="00417483" w:rsidRDefault="0058704F" w:rsidP="004C3DC5">
      <w:pPr>
        <w:spacing w:after="0" w:line="240" w:lineRule="auto"/>
        <w:jc w:val="both"/>
        <w:rPr>
          <w:rFonts w:ascii="Times New Roman" w:eastAsia="Times New Roman" w:hAnsi="Times New Roman" w:cs="Times New Roman"/>
          <w:sz w:val="24"/>
          <w:szCs w:val="24"/>
          <w:lang w:eastAsia="hr-HR"/>
        </w:rPr>
      </w:pPr>
    </w:p>
    <w:p w14:paraId="06C2DBC4" w14:textId="79FBEADC" w:rsidR="00365552" w:rsidRPr="00A70D89" w:rsidRDefault="00365552" w:rsidP="004C3DC5">
      <w:p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 xml:space="preserve">Od dana objave </w:t>
      </w:r>
      <w:r w:rsidR="00F13D18" w:rsidRPr="00A70D89">
        <w:rPr>
          <w:rFonts w:ascii="Times New Roman" w:eastAsia="Times New Roman" w:hAnsi="Times New Roman" w:cs="Times New Roman"/>
          <w:sz w:val="24"/>
          <w:szCs w:val="24"/>
          <w:lang w:eastAsia="hr-HR"/>
        </w:rPr>
        <w:t>oglasa kod nadležne službe za zapošljavanje počinje teći rok od</w:t>
      </w:r>
      <w:r w:rsidR="0069621E" w:rsidRPr="00A70D89">
        <w:rPr>
          <w:rFonts w:ascii="Times New Roman" w:eastAsia="Times New Roman" w:hAnsi="Times New Roman" w:cs="Times New Roman"/>
          <w:sz w:val="24"/>
          <w:szCs w:val="24"/>
          <w:lang w:eastAsia="hr-HR"/>
        </w:rPr>
        <w:t xml:space="preserve"> </w:t>
      </w:r>
      <w:r w:rsidR="00F13D18" w:rsidRPr="00A70D89">
        <w:rPr>
          <w:rFonts w:ascii="Times New Roman" w:eastAsia="Times New Roman" w:hAnsi="Times New Roman" w:cs="Times New Roman"/>
          <w:sz w:val="24"/>
          <w:szCs w:val="24"/>
          <w:lang w:eastAsia="hr-HR"/>
        </w:rPr>
        <w:t>8</w:t>
      </w:r>
      <w:r w:rsidR="0069621E" w:rsidRPr="00A70D89">
        <w:rPr>
          <w:rFonts w:ascii="Times New Roman" w:eastAsia="Times New Roman" w:hAnsi="Times New Roman" w:cs="Times New Roman"/>
          <w:sz w:val="24"/>
          <w:szCs w:val="24"/>
          <w:lang w:eastAsia="hr-HR"/>
        </w:rPr>
        <w:t xml:space="preserve"> dana za podnošenje prijava na </w:t>
      </w:r>
      <w:r w:rsidR="00F13D18" w:rsidRPr="00A70D89">
        <w:rPr>
          <w:rFonts w:ascii="Times New Roman" w:eastAsia="Times New Roman" w:hAnsi="Times New Roman" w:cs="Times New Roman"/>
          <w:sz w:val="24"/>
          <w:szCs w:val="24"/>
          <w:lang w:eastAsia="hr-HR"/>
        </w:rPr>
        <w:t>oglas.</w:t>
      </w:r>
      <w:r w:rsidRPr="00A70D89">
        <w:rPr>
          <w:rFonts w:ascii="Times New Roman" w:eastAsia="Times New Roman" w:hAnsi="Times New Roman" w:cs="Times New Roman"/>
          <w:sz w:val="24"/>
          <w:szCs w:val="24"/>
          <w:lang w:eastAsia="hr-HR"/>
        </w:rPr>
        <w:t xml:space="preserve"> </w:t>
      </w:r>
      <w:r w:rsidR="00897DBC" w:rsidRPr="00A70D89">
        <w:rPr>
          <w:rFonts w:ascii="Times New Roman" w:eastAsia="Times New Roman" w:hAnsi="Times New Roman" w:cs="Times New Roman"/>
          <w:sz w:val="24"/>
          <w:szCs w:val="24"/>
          <w:lang w:eastAsia="hr-HR"/>
        </w:rPr>
        <w:t>Slijedom navedenog, p</w:t>
      </w:r>
      <w:r w:rsidR="004C3F1F" w:rsidRPr="00A70D89">
        <w:rPr>
          <w:rFonts w:ascii="Times New Roman" w:eastAsia="Times New Roman" w:hAnsi="Times New Roman" w:cs="Times New Roman"/>
          <w:sz w:val="24"/>
          <w:szCs w:val="24"/>
          <w:lang w:eastAsia="hr-HR"/>
        </w:rPr>
        <w:t xml:space="preserve">osljednji dan za podnošenje prijava </w:t>
      </w:r>
      <w:r w:rsidR="00F13D18" w:rsidRPr="00A70D89">
        <w:rPr>
          <w:rFonts w:ascii="Times New Roman" w:eastAsia="Times New Roman" w:hAnsi="Times New Roman" w:cs="Times New Roman"/>
          <w:sz w:val="24"/>
          <w:szCs w:val="24"/>
          <w:lang w:eastAsia="hr-HR"/>
        </w:rPr>
        <w:t>oglas</w:t>
      </w:r>
      <w:r w:rsidR="004C3F1F" w:rsidRPr="00A70D89">
        <w:rPr>
          <w:rFonts w:ascii="Times New Roman" w:eastAsia="Times New Roman" w:hAnsi="Times New Roman" w:cs="Times New Roman"/>
          <w:sz w:val="24"/>
          <w:szCs w:val="24"/>
          <w:lang w:eastAsia="hr-HR"/>
        </w:rPr>
        <w:t xml:space="preserve"> </w:t>
      </w:r>
      <w:r w:rsidR="00C9330C" w:rsidRPr="00A70D89">
        <w:rPr>
          <w:rFonts w:ascii="Times New Roman" w:eastAsia="Times New Roman" w:hAnsi="Times New Roman" w:cs="Times New Roman"/>
          <w:sz w:val="24"/>
          <w:szCs w:val="24"/>
          <w:lang w:eastAsia="hr-HR"/>
        </w:rPr>
        <w:t xml:space="preserve">je </w:t>
      </w:r>
      <w:r w:rsidR="007B5ED8">
        <w:rPr>
          <w:rFonts w:ascii="Times New Roman" w:eastAsia="Times New Roman" w:hAnsi="Times New Roman" w:cs="Times New Roman"/>
          <w:sz w:val="24"/>
          <w:szCs w:val="24"/>
          <w:lang w:eastAsia="hr-HR"/>
        </w:rPr>
        <w:t>13</w:t>
      </w:r>
      <w:r w:rsidR="00C9330C" w:rsidRPr="00A70D89">
        <w:rPr>
          <w:rFonts w:ascii="Times New Roman" w:eastAsia="Times New Roman" w:hAnsi="Times New Roman" w:cs="Times New Roman"/>
          <w:sz w:val="24"/>
          <w:szCs w:val="24"/>
          <w:lang w:eastAsia="hr-HR"/>
        </w:rPr>
        <w:t xml:space="preserve">. </w:t>
      </w:r>
      <w:r w:rsidR="007B5ED8">
        <w:rPr>
          <w:rFonts w:ascii="Times New Roman" w:eastAsia="Times New Roman" w:hAnsi="Times New Roman" w:cs="Times New Roman"/>
          <w:sz w:val="24"/>
          <w:szCs w:val="24"/>
          <w:lang w:eastAsia="hr-HR"/>
        </w:rPr>
        <w:t xml:space="preserve">listopada </w:t>
      </w:r>
      <w:r w:rsidR="00C9330C" w:rsidRPr="00A70D89">
        <w:rPr>
          <w:rFonts w:ascii="Times New Roman" w:eastAsia="Times New Roman" w:hAnsi="Times New Roman" w:cs="Times New Roman"/>
          <w:sz w:val="24"/>
          <w:szCs w:val="24"/>
          <w:lang w:eastAsia="hr-HR"/>
        </w:rPr>
        <w:t>20</w:t>
      </w:r>
      <w:r w:rsidR="0058704F" w:rsidRPr="00A70D89">
        <w:rPr>
          <w:rFonts w:ascii="Times New Roman" w:eastAsia="Times New Roman" w:hAnsi="Times New Roman" w:cs="Times New Roman"/>
          <w:sz w:val="24"/>
          <w:szCs w:val="24"/>
          <w:lang w:eastAsia="hr-HR"/>
        </w:rPr>
        <w:t>2</w:t>
      </w:r>
      <w:r w:rsidR="00417483">
        <w:rPr>
          <w:rFonts w:ascii="Times New Roman" w:eastAsia="Times New Roman" w:hAnsi="Times New Roman" w:cs="Times New Roman"/>
          <w:sz w:val="24"/>
          <w:szCs w:val="24"/>
          <w:lang w:eastAsia="hr-HR"/>
        </w:rPr>
        <w:t>3</w:t>
      </w:r>
      <w:r w:rsidR="00C9330C" w:rsidRPr="00A70D89">
        <w:rPr>
          <w:rFonts w:ascii="Times New Roman" w:eastAsia="Times New Roman" w:hAnsi="Times New Roman" w:cs="Times New Roman"/>
          <w:sz w:val="24"/>
          <w:szCs w:val="24"/>
          <w:lang w:eastAsia="hr-HR"/>
        </w:rPr>
        <w:t>. godine.</w:t>
      </w:r>
      <w:r w:rsidR="0071225D" w:rsidRPr="00A70D89">
        <w:rPr>
          <w:rFonts w:ascii="Times New Roman" w:hAnsi="Times New Roman" w:cs="Times New Roman"/>
          <w:sz w:val="24"/>
          <w:szCs w:val="24"/>
        </w:rPr>
        <w:t xml:space="preserve"> </w:t>
      </w:r>
      <w:r w:rsidR="00C9330C" w:rsidRPr="00A70D89">
        <w:rPr>
          <w:rFonts w:ascii="Times New Roman" w:eastAsia="Times New Roman" w:hAnsi="Times New Roman" w:cs="Times New Roman"/>
          <w:sz w:val="24"/>
          <w:szCs w:val="24"/>
          <w:lang w:eastAsia="hr-HR"/>
        </w:rPr>
        <w:t>Prijava je podnesena u roku ako je prije isteka roka zaprimljena u pisarnici Zadarske županije, Božidara Petranovića 8, 23000 Zadar, a ako je prijava upućena poštom preporučeno ili predana ovlaštenom pružatelju poštanskih usluga</w:t>
      </w:r>
      <w:r w:rsidR="0058704F" w:rsidRPr="00A70D89">
        <w:rPr>
          <w:rFonts w:ascii="Times New Roman" w:eastAsia="Times New Roman" w:hAnsi="Times New Roman" w:cs="Times New Roman"/>
          <w:sz w:val="24"/>
          <w:szCs w:val="24"/>
          <w:lang w:eastAsia="hr-HR"/>
        </w:rPr>
        <w:t xml:space="preserve"> kao preporučena pošiljka</w:t>
      </w:r>
      <w:r w:rsidR="00C9330C" w:rsidRPr="00A70D89">
        <w:rPr>
          <w:rFonts w:ascii="Times New Roman" w:eastAsia="Times New Roman" w:hAnsi="Times New Roman" w:cs="Times New Roman"/>
          <w:sz w:val="24"/>
          <w:szCs w:val="24"/>
          <w:lang w:eastAsia="hr-HR"/>
        </w:rPr>
        <w:t>, dan predaje pošti, odnosno ovlaštenom pružatelju poštanskih usluga smatra se danom predaje javnopravnom tijelu kojem je upućena.</w:t>
      </w:r>
    </w:p>
    <w:p w14:paraId="06C2DBC5" w14:textId="3DAF3E1F" w:rsidR="004C3F1F" w:rsidRDefault="004C3F1F" w:rsidP="004C3DC5">
      <w:pPr>
        <w:spacing w:after="0" w:line="240" w:lineRule="auto"/>
        <w:jc w:val="both"/>
        <w:rPr>
          <w:rFonts w:ascii="Times New Roman" w:eastAsia="Times New Roman" w:hAnsi="Times New Roman" w:cs="Times New Roman"/>
          <w:sz w:val="24"/>
          <w:szCs w:val="24"/>
          <w:lang w:eastAsia="hr-HR"/>
        </w:rPr>
      </w:pPr>
    </w:p>
    <w:p w14:paraId="06EEF2D2" w14:textId="17E627AD" w:rsidR="007B5ED8" w:rsidRDefault="007B5ED8" w:rsidP="004C3DC5">
      <w:pPr>
        <w:spacing w:after="0" w:line="240" w:lineRule="auto"/>
        <w:jc w:val="both"/>
        <w:rPr>
          <w:rFonts w:ascii="Times New Roman" w:eastAsia="Times New Roman" w:hAnsi="Times New Roman" w:cs="Times New Roman"/>
          <w:sz w:val="24"/>
          <w:szCs w:val="24"/>
          <w:lang w:eastAsia="hr-HR"/>
        </w:rPr>
      </w:pPr>
    </w:p>
    <w:p w14:paraId="738CD2F7" w14:textId="77777777" w:rsidR="007B5ED8" w:rsidRPr="00A70D89" w:rsidRDefault="007B5ED8" w:rsidP="004C3DC5">
      <w:pPr>
        <w:spacing w:after="0" w:line="240" w:lineRule="auto"/>
        <w:jc w:val="both"/>
        <w:rPr>
          <w:rFonts w:ascii="Times New Roman" w:eastAsia="Times New Roman" w:hAnsi="Times New Roman" w:cs="Times New Roman"/>
          <w:sz w:val="24"/>
          <w:szCs w:val="24"/>
          <w:lang w:eastAsia="hr-HR"/>
        </w:rPr>
      </w:pPr>
    </w:p>
    <w:p w14:paraId="38C110AB" w14:textId="49F6D55E" w:rsidR="007E54BE" w:rsidRPr="00A70D89" w:rsidRDefault="00F93412" w:rsidP="004C3DC5">
      <w:pPr>
        <w:spacing w:after="0" w:line="240" w:lineRule="auto"/>
        <w:jc w:val="both"/>
        <w:rPr>
          <w:rFonts w:ascii="Times New Roman" w:eastAsia="Times New Roman" w:hAnsi="Times New Roman" w:cs="Times New Roman"/>
          <w:b/>
          <w:sz w:val="24"/>
          <w:szCs w:val="24"/>
          <w:lang w:eastAsia="hr-HR"/>
        </w:rPr>
      </w:pPr>
      <w:r w:rsidRPr="00A70D89">
        <w:rPr>
          <w:rFonts w:ascii="Times New Roman" w:eastAsia="Times New Roman" w:hAnsi="Times New Roman" w:cs="Times New Roman"/>
          <w:b/>
          <w:sz w:val="24"/>
          <w:szCs w:val="24"/>
          <w:lang w:eastAsia="hr-HR"/>
        </w:rPr>
        <w:lastRenderedPageBreak/>
        <w:t xml:space="preserve">I. </w:t>
      </w:r>
      <w:r w:rsidR="007E54BE" w:rsidRPr="00A70D89">
        <w:rPr>
          <w:rFonts w:ascii="Times New Roman" w:eastAsia="Times New Roman" w:hAnsi="Times New Roman" w:cs="Times New Roman"/>
          <w:b/>
          <w:sz w:val="24"/>
          <w:szCs w:val="24"/>
          <w:lang w:eastAsia="hr-HR"/>
        </w:rPr>
        <w:t>Opis poslova radn</w:t>
      </w:r>
      <w:r w:rsidR="00F13D18" w:rsidRPr="00A70D89">
        <w:rPr>
          <w:rFonts w:ascii="Times New Roman" w:eastAsia="Times New Roman" w:hAnsi="Times New Roman" w:cs="Times New Roman"/>
          <w:b/>
          <w:sz w:val="24"/>
          <w:szCs w:val="24"/>
          <w:lang w:eastAsia="hr-HR"/>
        </w:rPr>
        <w:t>og</w:t>
      </w:r>
      <w:r w:rsidR="007E54BE" w:rsidRPr="00A70D89">
        <w:rPr>
          <w:rFonts w:ascii="Times New Roman" w:eastAsia="Times New Roman" w:hAnsi="Times New Roman" w:cs="Times New Roman"/>
          <w:b/>
          <w:sz w:val="24"/>
          <w:szCs w:val="24"/>
          <w:lang w:eastAsia="hr-HR"/>
        </w:rPr>
        <w:t xml:space="preserve"> mjesta</w:t>
      </w:r>
      <w:r w:rsidR="00F13D18" w:rsidRPr="00A70D89">
        <w:rPr>
          <w:rFonts w:ascii="Times New Roman" w:eastAsia="Times New Roman" w:hAnsi="Times New Roman" w:cs="Times New Roman"/>
          <w:b/>
          <w:sz w:val="24"/>
          <w:szCs w:val="24"/>
          <w:lang w:eastAsia="hr-HR"/>
        </w:rPr>
        <w:t xml:space="preserve"> </w:t>
      </w:r>
      <w:r w:rsidR="00BA6D8A" w:rsidRPr="00A70D89">
        <w:rPr>
          <w:rFonts w:ascii="Times New Roman" w:eastAsia="Times New Roman" w:hAnsi="Times New Roman" w:cs="Times New Roman"/>
          <w:b/>
          <w:sz w:val="24"/>
          <w:szCs w:val="24"/>
          <w:lang w:eastAsia="hr-HR"/>
        </w:rPr>
        <w:t>viši stručni suradnik</w:t>
      </w:r>
      <w:r w:rsidR="00F13D18" w:rsidRPr="00A70D89">
        <w:rPr>
          <w:rFonts w:ascii="Times New Roman" w:eastAsia="Times New Roman" w:hAnsi="Times New Roman" w:cs="Times New Roman"/>
          <w:b/>
          <w:sz w:val="24"/>
          <w:szCs w:val="24"/>
          <w:lang w:eastAsia="hr-HR"/>
        </w:rPr>
        <w:t>, radno mjesto broj 1</w:t>
      </w:r>
      <w:r w:rsidR="00417483">
        <w:rPr>
          <w:rFonts w:ascii="Times New Roman" w:eastAsia="Times New Roman" w:hAnsi="Times New Roman" w:cs="Times New Roman"/>
          <w:b/>
          <w:sz w:val="24"/>
          <w:szCs w:val="24"/>
          <w:lang w:eastAsia="hr-HR"/>
        </w:rPr>
        <w:t>03</w:t>
      </w:r>
      <w:r w:rsidR="00F13D18" w:rsidRPr="00A70D89">
        <w:rPr>
          <w:rFonts w:ascii="Times New Roman" w:eastAsia="Times New Roman" w:hAnsi="Times New Roman" w:cs="Times New Roman"/>
          <w:b/>
          <w:sz w:val="24"/>
          <w:szCs w:val="24"/>
          <w:lang w:eastAsia="hr-HR"/>
        </w:rPr>
        <w:t>. iz Pravilnika</w:t>
      </w:r>
      <w:r w:rsidR="007E54BE" w:rsidRPr="00A70D89">
        <w:rPr>
          <w:rFonts w:ascii="Times New Roman" w:eastAsia="Times New Roman" w:hAnsi="Times New Roman" w:cs="Times New Roman"/>
          <w:b/>
          <w:sz w:val="24"/>
          <w:szCs w:val="24"/>
          <w:lang w:eastAsia="hr-HR"/>
        </w:rPr>
        <w:t>, koj</w:t>
      </w:r>
      <w:r w:rsidR="00F13D18" w:rsidRPr="00A70D89">
        <w:rPr>
          <w:rFonts w:ascii="Times New Roman" w:eastAsia="Times New Roman" w:hAnsi="Times New Roman" w:cs="Times New Roman"/>
          <w:b/>
          <w:sz w:val="24"/>
          <w:szCs w:val="24"/>
          <w:lang w:eastAsia="hr-HR"/>
        </w:rPr>
        <w:t>e</w:t>
      </w:r>
      <w:r w:rsidR="007E54BE" w:rsidRPr="00A70D89">
        <w:rPr>
          <w:rFonts w:ascii="Times New Roman" w:eastAsia="Times New Roman" w:hAnsi="Times New Roman" w:cs="Times New Roman"/>
          <w:b/>
          <w:sz w:val="24"/>
          <w:szCs w:val="24"/>
          <w:lang w:eastAsia="hr-HR"/>
        </w:rPr>
        <w:t xml:space="preserve"> se popunjava predmetnim </w:t>
      </w:r>
      <w:r w:rsidR="00F13D18" w:rsidRPr="00A70D89">
        <w:rPr>
          <w:rFonts w:ascii="Times New Roman" w:eastAsia="Times New Roman" w:hAnsi="Times New Roman" w:cs="Times New Roman"/>
          <w:b/>
          <w:sz w:val="24"/>
          <w:szCs w:val="24"/>
          <w:lang w:eastAsia="hr-HR"/>
        </w:rPr>
        <w:t>oglasom</w:t>
      </w:r>
      <w:r w:rsidR="00582CE8" w:rsidRPr="00A70D89">
        <w:rPr>
          <w:rFonts w:ascii="Times New Roman" w:eastAsia="Times New Roman" w:hAnsi="Times New Roman" w:cs="Times New Roman"/>
          <w:b/>
          <w:sz w:val="24"/>
          <w:szCs w:val="24"/>
          <w:lang w:eastAsia="hr-HR"/>
        </w:rPr>
        <w:t>:</w:t>
      </w:r>
    </w:p>
    <w:p w14:paraId="5A8C5D5A" w14:textId="45014E58" w:rsidR="00417483" w:rsidRDefault="00417483" w:rsidP="00417483">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vodi neupravni i upravni postupak i donosi rješenja i druge akte u složenijim predmetima prostornog  uređenja, gradnje, uporabe građevina i ozakonjenja;</w:t>
      </w:r>
    </w:p>
    <w:p w14:paraId="55E62ED2" w14:textId="7BCA0E2D" w:rsidR="00417483" w:rsidRDefault="00417483" w:rsidP="00417483">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surađuje pravnim osobama te državnim tijelima u svrhu prikupljanja potrebnih obavijesti radi unapređenja rada;</w:t>
      </w:r>
    </w:p>
    <w:p w14:paraId="7A9F020E" w14:textId="4AFA3853" w:rsidR="00417483" w:rsidRDefault="00417483" w:rsidP="00417483">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piše izvješća o riješenim predmetima i vodi statistiku zaprimljenih i riješenih predmeta koji su mu povjereni;</w:t>
      </w:r>
    </w:p>
    <w:p w14:paraId="411ED623" w14:textId="5A0D4295" w:rsidR="00417483" w:rsidRDefault="00417483" w:rsidP="00417483">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obavlja i druge povjerene mu poslove. </w:t>
      </w:r>
    </w:p>
    <w:p w14:paraId="320D2F93" w14:textId="15A82B02" w:rsidR="00D61E19" w:rsidRPr="00A70D89" w:rsidRDefault="00D61E19" w:rsidP="00073D4F">
      <w:pPr>
        <w:spacing w:after="0" w:line="240" w:lineRule="auto"/>
        <w:rPr>
          <w:rFonts w:ascii="Times New Roman" w:eastAsia="Times New Roman" w:hAnsi="Times New Roman" w:cs="Times New Roman"/>
          <w:sz w:val="24"/>
          <w:szCs w:val="24"/>
        </w:rPr>
      </w:pPr>
    </w:p>
    <w:p w14:paraId="06C2DBCB" w14:textId="47453C46" w:rsidR="00F93412" w:rsidRPr="00A70D89" w:rsidRDefault="00F93412" w:rsidP="004C3DC5">
      <w:pPr>
        <w:spacing w:after="0" w:line="240" w:lineRule="auto"/>
        <w:jc w:val="both"/>
        <w:rPr>
          <w:rFonts w:ascii="Times New Roman" w:eastAsia="Times New Roman" w:hAnsi="Times New Roman" w:cs="Times New Roman"/>
          <w:b/>
          <w:sz w:val="24"/>
          <w:szCs w:val="24"/>
          <w:lang w:eastAsia="hr-HR"/>
        </w:rPr>
      </w:pPr>
      <w:r w:rsidRPr="00A70D89">
        <w:rPr>
          <w:rFonts w:ascii="Times New Roman" w:eastAsia="Times New Roman" w:hAnsi="Times New Roman" w:cs="Times New Roman"/>
          <w:b/>
          <w:sz w:val="24"/>
          <w:szCs w:val="24"/>
          <w:lang w:eastAsia="hr-HR"/>
        </w:rPr>
        <w:t>II. Podaci o plaći:</w:t>
      </w:r>
    </w:p>
    <w:p w14:paraId="462613D5" w14:textId="77777777" w:rsidR="004C3DC5" w:rsidRPr="00A70D89" w:rsidRDefault="004C3DC5" w:rsidP="004C3DC5">
      <w:pPr>
        <w:spacing w:after="0" w:line="240" w:lineRule="auto"/>
        <w:jc w:val="both"/>
        <w:rPr>
          <w:rFonts w:ascii="Times New Roman" w:eastAsia="Times New Roman" w:hAnsi="Times New Roman" w:cs="Times New Roman"/>
          <w:b/>
          <w:sz w:val="24"/>
          <w:szCs w:val="24"/>
          <w:lang w:eastAsia="hr-HR"/>
        </w:rPr>
      </w:pPr>
    </w:p>
    <w:p w14:paraId="06C2DBCC" w14:textId="77777777" w:rsidR="00A127F7" w:rsidRPr="00A70D89" w:rsidRDefault="00A127F7" w:rsidP="004C3DC5">
      <w:p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06C2DBCD" w14:textId="77777777" w:rsidR="00A127F7" w:rsidRPr="00A70D89" w:rsidRDefault="00A127F7" w:rsidP="004C3DC5">
      <w:pPr>
        <w:spacing w:after="0" w:line="240" w:lineRule="auto"/>
        <w:jc w:val="both"/>
        <w:rPr>
          <w:rFonts w:ascii="Times New Roman" w:eastAsia="Times New Roman" w:hAnsi="Times New Roman" w:cs="Times New Roman"/>
          <w:sz w:val="24"/>
          <w:szCs w:val="24"/>
          <w:lang w:eastAsia="hr-HR"/>
        </w:rPr>
      </w:pPr>
    </w:p>
    <w:p w14:paraId="06C2DBCE" w14:textId="2F2CB560" w:rsidR="003B4AA4" w:rsidRPr="00A70D89" w:rsidRDefault="003B4AA4" w:rsidP="004C3DC5">
      <w:p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Koeficijent složenosti poslova radnog mjesta</w:t>
      </w:r>
      <w:r w:rsidR="001E27C8" w:rsidRPr="00A70D89">
        <w:rPr>
          <w:rFonts w:ascii="Times New Roman" w:eastAsia="Times New Roman" w:hAnsi="Times New Roman" w:cs="Times New Roman"/>
          <w:sz w:val="24"/>
          <w:szCs w:val="24"/>
          <w:lang w:eastAsia="hr-HR"/>
        </w:rPr>
        <w:t xml:space="preserve"> </w:t>
      </w:r>
      <w:r w:rsidR="00F56673" w:rsidRPr="00A70D89">
        <w:rPr>
          <w:rFonts w:ascii="Times New Roman" w:eastAsia="Times New Roman" w:hAnsi="Times New Roman" w:cs="Times New Roman"/>
          <w:sz w:val="24"/>
          <w:szCs w:val="24"/>
          <w:lang w:eastAsia="hr-HR"/>
        </w:rPr>
        <w:t>viši</w:t>
      </w:r>
      <w:r w:rsidR="00367FE0" w:rsidRPr="00A70D89">
        <w:rPr>
          <w:rFonts w:ascii="Times New Roman" w:eastAsia="Times New Roman" w:hAnsi="Times New Roman" w:cs="Times New Roman"/>
          <w:sz w:val="24"/>
          <w:szCs w:val="24"/>
          <w:lang w:eastAsia="hr-HR"/>
        </w:rPr>
        <w:t xml:space="preserve"> </w:t>
      </w:r>
      <w:r w:rsidR="00EA5E7F" w:rsidRPr="00A70D89">
        <w:rPr>
          <w:rFonts w:ascii="Times New Roman" w:eastAsia="Times New Roman" w:hAnsi="Times New Roman" w:cs="Times New Roman"/>
          <w:sz w:val="24"/>
          <w:szCs w:val="24"/>
          <w:lang w:eastAsia="hr-HR"/>
        </w:rPr>
        <w:t>stručni suradnik</w:t>
      </w:r>
      <w:r w:rsidR="00C71773" w:rsidRPr="00A70D89">
        <w:rPr>
          <w:rFonts w:ascii="Times New Roman" w:eastAsia="Times New Roman" w:hAnsi="Times New Roman" w:cs="Times New Roman"/>
          <w:sz w:val="24"/>
          <w:szCs w:val="24"/>
          <w:lang w:eastAsia="hr-HR"/>
        </w:rPr>
        <w:t xml:space="preserve">, radno mjesto </w:t>
      </w:r>
      <w:r w:rsidR="001E27C8" w:rsidRPr="00A70D89">
        <w:rPr>
          <w:rFonts w:ascii="Times New Roman" w:eastAsia="Times New Roman" w:hAnsi="Times New Roman" w:cs="Times New Roman"/>
          <w:sz w:val="24"/>
          <w:szCs w:val="24"/>
          <w:lang w:eastAsia="hr-HR"/>
        </w:rPr>
        <w:t>broj 1</w:t>
      </w:r>
      <w:r w:rsidR="00417483">
        <w:rPr>
          <w:rFonts w:ascii="Times New Roman" w:eastAsia="Times New Roman" w:hAnsi="Times New Roman" w:cs="Times New Roman"/>
          <w:sz w:val="24"/>
          <w:szCs w:val="24"/>
          <w:lang w:eastAsia="hr-HR"/>
        </w:rPr>
        <w:t>03</w:t>
      </w:r>
      <w:r w:rsidR="007971EE" w:rsidRPr="00A70D89">
        <w:rPr>
          <w:rFonts w:ascii="Times New Roman" w:eastAsia="Times New Roman" w:hAnsi="Times New Roman" w:cs="Times New Roman"/>
          <w:sz w:val="24"/>
          <w:szCs w:val="24"/>
          <w:lang w:eastAsia="hr-HR"/>
        </w:rPr>
        <w:t>. iz Pravilnika</w:t>
      </w:r>
      <w:r w:rsidRPr="00A70D89">
        <w:rPr>
          <w:rFonts w:ascii="Times New Roman" w:eastAsia="Times New Roman" w:hAnsi="Times New Roman" w:cs="Times New Roman"/>
          <w:sz w:val="24"/>
          <w:szCs w:val="24"/>
          <w:lang w:eastAsia="hr-HR"/>
        </w:rPr>
        <w:t xml:space="preserve"> je </w:t>
      </w:r>
      <w:r w:rsidR="00EA5E7F" w:rsidRPr="00A70D89">
        <w:rPr>
          <w:rFonts w:ascii="Times New Roman" w:eastAsia="Times New Roman" w:hAnsi="Times New Roman" w:cs="Times New Roman"/>
          <w:sz w:val="24"/>
          <w:szCs w:val="24"/>
          <w:lang w:eastAsia="hr-HR"/>
        </w:rPr>
        <w:t>2</w:t>
      </w:r>
      <w:r w:rsidRPr="00A70D89">
        <w:rPr>
          <w:rFonts w:ascii="Times New Roman" w:eastAsia="Times New Roman" w:hAnsi="Times New Roman" w:cs="Times New Roman"/>
          <w:sz w:val="24"/>
          <w:szCs w:val="24"/>
          <w:lang w:eastAsia="hr-HR"/>
        </w:rPr>
        <w:t>,</w:t>
      </w:r>
      <w:r w:rsidR="00F56673" w:rsidRPr="00A70D89">
        <w:rPr>
          <w:rFonts w:ascii="Times New Roman" w:eastAsia="Times New Roman" w:hAnsi="Times New Roman" w:cs="Times New Roman"/>
          <w:sz w:val="24"/>
          <w:szCs w:val="24"/>
          <w:lang w:eastAsia="hr-HR"/>
        </w:rPr>
        <w:t>3</w:t>
      </w:r>
      <w:r w:rsidR="00EA5E7F" w:rsidRPr="00A70D89">
        <w:rPr>
          <w:rFonts w:ascii="Times New Roman" w:eastAsia="Times New Roman" w:hAnsi="Times New Roman" w:cs="Times New Roman"/>
          <w:sz w:val="24"/>
          <w:szCs w:val="24"/>
          <w:lang w:eastAsia="hr-HR"/>
        </w:rPr>
        <w:t>0</w:t>
      </w:r>
      <w:r w:rsidRPr="00A70D89">
        <w:rPr>
          <w:rFonts w:ascii="Times New Roman" w:eastAsia="Times New Roman" w:hAnsi="Times New Roman" w:cs="Times New Roman"/>
          <w:sz w:val="24"/>
          <w:szCs w:val="24"/>
          <w:lang w:eastAsia="hr-HR"/>
        </w:rPr>
        <w:t xml:space="preserve"> utvrđen temeljem točke II</w:t>
      </w:r>
      <w:r w:rsidR="00906CA3" w:rsidRPr="00A70D89">
        <w:rPr>
          <w:rFonts w:ascii="Times New Roman" w:eastAsia="Times New Roman" w:hAnsi="Times New Roman" w:cs="Times New Roman"/>
          <w:sz w:val="24"/>
          <w:szCs w:val="24"/>
          <w:lang w:eastAsia="hr-HR"/>
        </w:rPr>
        <w:t>I</w:t>
      </w:r>
      <w:r w:rsidRPr="00A70D89">
        <w:rPr>
          <w:rFonts w:ascii="Times New Roman" w:eastAsia="Times New Roman" w:hAnsi="Times New Roman" w:cs="Times New Roman"/>
          <w:sz w:val="24"/>
          <w:szCs w:val="24"/>
          <w:lang w:eastAsia="hr-HR"/>
        </w:rPr>
        <w:t xml:space="preserve">. Odluke o koeficijentima za obračun plaća službenika i namještenika Zadarske županije utvrđenog pod rednim brojem </w:t>
      </w:r>
      <w:r w:rsidR="00EA5E7F" w:rsidRPr="00A70D89">
        <w:rPr>
          <w:rFonts w:ascii="Times New Roman" w:eastAsia="Times New Roman" w:hAnsi="Times New Roman" w:cs="Times New Roman"/>
          <w:sz w:val="24"/>
          <w:szCs w:val="24"/>
          <w:lang w:eastAsia="hr-HR"/>
        </w:rPr>
        <w:t>9</w:t>
      </w:r>
      <w:r w:rsidRPr="00A70D89">
        <w:rPr>
          <w:rFonts w:ascii="Times New Roman" w:eastAsia="Times New Roman" w:hAnsi="Times New Roman" w:cs="Times New Roman"/>
          <w:sz w:val="24"/>
          <w:szCs w:val="24"/>
          <w:lang w:eastAsia="hr-HR"/>
        </w:rPr>
        <w:t xml:space="preserve">., za radna mjesta </w:t>
      </w:r>
      <w:r w:rsidR="00EA5E7F" w:rsidRPr="00A70D89">
        <w:rPr>
          <w:rFonts w:ascii="Times New Roman" w:eastAsia="Times New Roman" w:hAnsi="Times New Roman" w:cs="Times New Roman"/>
          <w:sz w:val="24"/>
          <w:szCs w:val="24"/>
          <w:lang w:eastAsia="hr-HR"/>
        </w:rPr>
        <w:t>6</w:t>
      </w:r>
      <w:r w:rsidRPr="00A70D89">
        <w:rPr>
          <w:rFonts w:ascii="Times New Roman" w:eastAsia="Times New Roman" w:hAnsi="Times New Roman" w:cs="Times New Roman"/>
          <w:sz w:val="24"/>
          <w:szCs w:val="24"/>
          <w:lang w:eastAsia="hr-HR"/>
        </w:rPr>
        <w:t xml:space="preserve">. klasifikacijskog ranga („Službeni glasnik Zadarske županije“ broj </w:t>
      </w:r>
      <w:r w:rsidR="007971EE" w:rsidRPr="00A70D89">
        <w:rPr>
          <w:rFonts w:ascii="Times New Roman" w:eastAsia="Times New Roman" w:hAnsi="Times New Roman" w:cs="Times New Roman"/>
          <w:sz w:val="24"/>
          <w:szCs w:val="24"/>
          <w:lang w:eastAsia="hr-HR"/>
        </w:rPr>
        <w:t>6</w:t>
      </w:r>
      <w:r w:rsidR="00906CA3" w:rsidRPr="00A70D89">
        <w:rPr>
          <w:rFonts w:ascii="Times New Roman" w:eastAsia="Times New Roman" w:hAnsi="Times New Roman" w:cs="Times New Roman"/>
          <w:sz w:val="24"/>
          <w:szCs w:val="24"/>
          <w:lang w:eastAsia="hr-HR"/>
        </w:rPr>
        <w:t>/</w:t>
      </w:r>
      <w:r w:rsidR="007971EE" w:rsidRPr="00A70D89">
        <w:rPr>
          <w:rFonts w:ascii="Times New Roman" w:eastAsia="Times New Roman" w:hAnsi="Times New Roman" w:cs="Times New Roman"/>
          <w:sz w:val="24"/>
          <w:szCs w:val="24"/>
          <w:lang w:eastAsia="hr-HR"/>
        </w:rPr>
        <w:t>22</w:t>
      </w:r>
      <w:r w:rsidRPr="00A70D89">
        <w:rPr>
          <w:rFonts w:ascii="Times New Roman" w:eastAsia="Times New Roman" w:hAnsi="Times New Roman" w:cs="Times New Roman"/>
          <w:sz w:val="24"/>
          <w:szCs w:val="24"/>
          <w:lang w:eastAsia="hr-HR"/>
        </w:rPr>
        <w:t xml:space="preserve">). </w:t>
      </w:r>
    </w:p>
    <w:p w14:paraId="06C2DBCF" w14:textId="77777777" w:rsidR="003B4AA4" w:rsidRPr="00A70D89" w:rsidRDefault="003B4AA4" w:rsidP="004C3DC5">
      <w:pPr>
        <w:spacing w:after="0" w:line="240" w:lineRule="auto"/>
        <w:jc w:val="both"/>
        <w:rPr>
          <w:rFonts w:ascii="Times New Roman" w:eastAsia="Times New Roman" w:hAnsi="Times New Roman" w:cs="Times New Roman"/>
          <w:sz w:val="24"/>
          <w:szCs w:val="24"/>
          <w:lang w:eastAsia="hr-HR"/>
        </w:rPr>
      </w:pPr>
    </w:p>
    <w:p w14:paraId="03B1091E" w14:textId="29EAE83B" w:rsidR="007971EE" w:rsidRPr="00A70D89" w:rsidRDefault="007971EE" w:rsidP="004C3DC5">
      <w:p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Osnovica za obračun plaće utvrđena je člankom 44. stavak 1. Kolektivnog ugovora za službenike i namještenike upravnih tijela Zadarske županije („Službeni glasnik Zadarske županije“ broj 35/21</w:t>
      </w:r>
      <w:r w:rsidR="00417483">
        <w:rPr>
          <w:rFonts w:ascii="Times New Roman" w:eastAsia="Times New Roman" w:hAnsi="Times New Roman" w:cs="Times New Roman"/>
          <w:sz w:val="24"/>
          <w:szCs w:val="24"/>
          <w:lang w:eastAsia="hr-HR"/>
        </w:rPr>
        <w:t>, 11/23</w:t>
      </w:r>
      <w:r w:rsidRPr="00A70D89">
        <w:rPr>
          <w:rFonts w:ascii="Times New Roman" w:eastAsia="Times New Roman" w:hAnsi="Times New Roman" w:cs="Times New Roman"/>
          <w:sz w:val="24"/>
          <w:szCs w:val="24"/>
          <w:lang w:eastAsia="hr-HR"/>
        </w:rPr>
        <w:t>)</w:t>
      </w:r>
      <w:r w:rsidR="00417483">
        <w:rPr>
          <w:rFonts w:ascii="Times New Roman" w:eastAsia="Times New Roman" w:hAnsi="Times New Roman" w:cs="Times New Roman"/>
          <w:sz w:val="24"/>
          <w:szCs w:val="24"/>
          <w:lang w:eastAsia="hr-HR"/>
        </w:rPr>
        <w:t>.</w:t>
      </w:r>
    </w:p>
    <w:p w14:paraId="4C3DC8A3" w14:textId="77777777" w:rsidR="007971EE" w:rsidRPr="00A70D89" w:rsidRDefault="007971EE" w:rsidP="004C3DC5">
      <w:pPr>
        <w:spacing w:after="0" w:line="240" w:lineRule="auto"/>
        <w:jc w:val="both"/>
        <w:rPr>
          <w:rFonts w:ascii="Times New Roman" w:eastAsia="Times New Roman" w:hAnsi="Times New Roman" w:cs="Times New Roman"/>
          <w:sz w:val="24"/>
          <w:szCs w:val="24"/>
          <w:lang w:eastAsia="hr-HR"/>
        </w:rPr>
      </w:pPr>
    </w:p>
    <w:p w14:paraId="06C2DBD2" w14:textId="39B768D7" w:rsidR="00F93412" w:rsidRPr="00A70D89" w:rsidRDefault="00F93412" w:rsidP="004C3DC5">
      <w:pPr>
        <w:spacing w:after="0" w:line="240" w:lineRule="auto"/>
        <w:jc w:val="both"/>
        <w:rPr>
          <w:rFonts w:ascii="Times New Roman" w:eastAsia="Times New Roman" w:hAnsi="Times New Roman" w:cs="Times New Roman"/>
          <w:b/>
          <w:sz w:val="24"/>
          <w:szCs w:val="24"/>
          <w:lang w:eastAsia="hr-HR"/>
        </w:rPr>
      </w:pPr>
      <w:r w:rsidRPr="00A70D89">
        <w:rPr>
          <w:rFonts w:ascii="Times New Roman" w:eastAsia="Times New Roman" w:hAnsi="Times New Roman" w:cs="Times New Roman"/>
          <w:b/>
          <w:sz w:val="24"/>
          <w:szCs w:val="24"/>
          <w:lang w:eastAsia="hr-HR"/>
        </w:rPr>
        <w:t>III. Način obavljanja prethodne provjere znanja i sposobnosti kandidata:</w:t>
      </w:r>
    </w:p>
    <w:p w14:paraId="2C9ABCAE" w14:textId="77777777" w:rsidR="004C3DC5" w:rsidRPr="00A70D89" w:rsidRDefault="004C3DC5" w:rsidP="004C3DC5">
      <w:pPr>
        <w:spacing w:after="0" w:line="240" w:lineRule="auto"/>
        <w:jc w:val="both"/>
        <w:rPr>
          <w:rFonts w:ascii="Times New Roman" w:eastAsia="Times New Roman" w:hAnsi="Times New Roman" w:cs="Times New Roman"/>
          <w:sz w:val="24"/>
          <w:szCs w:val="24"/>
          <w:lang w:eastAsia="hr-HR"/>
        </w:rPr>
      </w:pPr>
    </w:p>
    <w:p w14:paraId="06C2DBD3" w14:textId="1418B55C" w:rsidR="003322D7" w:rsidRPr="00A70D89" w:rsidRDefault="00A127F7" w:rsidP="004C3DC5">
      <w:p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Prethodn</w:t>
      </w:r>
      <w:r w:rsidR="008A1297" w:rsidRPr="00A70D89">
        <w:rPr>
          <w:rFonts w:ascii="Times New Roman" w:eastAsia="Times New Roman" w:hAnsi="Times New Roman" w:cs="Times New Roman"/>
          <w:sz w:val="24"/>
          <w:szCs w:val="24"/>
          <w:lang w:eastAsia="hr-HR"/>
        </w:rPr>
        <w:t>a</w:t>
      </w:r>
      <w:r w:rsidRPr="00A70D89">
        <w:rPr>
          <w:rFonts w:ascii="Times New Roman" w:eastAsia="Times New Roman" w:hAnsi="Times New Roman" w:cs="Times New Roman"/>
          <w:sz w:val="24"/>
          <w:szCs w:val="24"/>
          <w:lang w:eastAsia="hr-HR"/>
        </w:rPr>
        <w:t xml:space="preserve"> provjer</w:t>
      </w:r>
      <w:r w:rsidR="008A1297" w:rsidRPr="00A70D89">
        <w:rPr>
          <w:rFonts w:ascii="Times New Roman" w:eastAsia="Times New Roman" w:hAnsi="Times New Roman" w:cs="Times New Roman"/>
          <w:sz w:val="24"/>
          <w:szCs w:val="24"/>
          <w:lang w:eastAsia="hr-HR"/>
        </w:rPr>
        <w:t>a</w:t>
      </w:r>
      <w:r w:rsidRPr="00A70D89">
        <w:rPr>
          <w:rFonts w:ascii="Times New Roman" w:eastAsia="Times New Roman" w:hAnsi="Times New Roman" w:cs="Times New Roman"/>
          <w:sz w:val="24"/>
          <w:szCs w:val="24"/>
          <w:lang w:eastAsia="hr-HR"/>
        </w:rPr>
        <w:t xml:space="preserve"> znanja i sposobnosti</w:t>
      </w:r>
      <w:r w:rsidR="008A1297" w:rsidRPr="00A70D89">
        <w:rPr>
          <w:rFonts w:ascii="Times New Roman" w:eastAsia="Times New Roman" w:hAnsi="Times New Roman" w:cs="Times New Roman"/>
          <w:sz w:val="24"/>
          <w:szCs w:val="24"/>
          <w:lang w:eastAsia="hr-HR"/>
        </w:rPr>
        <w:t xml:space="preserve"> </w:t>
      </w:r>
      <w:r w:rsidRPr="00A70D89">
        <w:rPr>
          <w:rFonts w:ascii="Times New Roman" w:eastAsia="Times New Roman" w:hAnsi="Times New Roman" w:cs="Times New Roman"/>
          <w:sz w:val="24"/>
          <w:szCs w:val="24"/>
          <w:lang w:eastAsia="hr-HR"/>
        </w:rPr>
        <w:t>kandidata</w:t>
      </w:r>
      <w:r w:rsidR="008A1297" w:rsidRPr="00A70D89">
        <w:rPr>
          <w:rFonts w:ascii="Times New Roman" w:eastAsia="Times New Roman" w:hAnsi="Times New Roman" w:cs="Times New Roman"/>
          <w:sz w:val="24"/>
          <w:szCs w:val="24"/>
          <w:lang w:eastAsia="hr-HR"/>
        </w:rPr>
        <w:t xml:space="preserve"> temelji se na članku 22. Zakona o službenicima i namještenicima u lokalnoj i područnoj (regionalnoj) samoupravi („Narodne novine“ broj 86/08, 61/11</w:t>
      </w:r>
      <w:r w:rsidR="001E27C8" w:rsidRPr="00A70D89">
        <w:rPr>
          <w:rFonts w:ascii="Times New Roman" w:eastAsia="Times New Roman" w:hAnsi="Times New Roman" w:cs="Times New Roman"/>
          <w:sz w:val="24"/>
          <w:szCs w:val="24"/>
          <w:lang w:eastAsia="hr-HR"/>
        </w:rPr>
        <w:t>, 4/18</w:t>
      </w:r>
      <w:r w:rsidR="00C71773" w:rsidRPr="00A70D89">
        <w:rPr>
          <w:rFonts w:ascii="Times New Roman" w:eastAsia="Times New Roman" w:hAnsi="Times New Roman" w:cs="Times New Roman"/>
          <w:sz w:val="24"/>
          <w:szCs w:val="24"/>
          <w:lang w:eastAsia="hr-HR"/>
        </w:rPr>
        <w:t>, 112/19</w:t>
      </w:r>
      <w:r w:rsidR="008A1297" w:rsidRPr="00A70D89">
        <w:rPr>
          <w:rFonts w:ascii="Times New Roman" w:eastAsia="Times New Roman" w:hAnsi="Times New Roman" w:cs="Times New Roman"/>
          <w:sz w:val="24"/>
          <w:szCs w:val="24"/>
          <w:lang w:eastAsia="hr-HR"/>
        </w:rPr>
        <w:t xml:space="preserve">), a </w:t>
      </w:r>
      <w:r w:rsidRPr="00A70D89">
        <w:rPr>
          <w:rFonts w:ascii="Times New Roman" w:eastAsia="Times New Roman" w:hAnsi="Times New Roman" w:cs="Times New Roman"/>
          <w:sz w:val="24"/>
          <w:szCs w:val="24"/>
          <w:lang w:eastAsia="hr-HR"/>
        </w:rPr>
        <w:t>provodi</w:t>
      </w:r>
      <w:r w:rsidR="008A1297" w:rsidRPr="00A70D89">
        <w:rPr>
          <w:rFonts w:ascii="Times New Roman" w:eastAsia="Times New Roman" w:hAnsi="Times New Roman" w:cs="Times New Roman"/>
          <w:sz w:val="24"/>
          <w:szCs w:val="24"/>
          <w:lang w:eastAsia="hr-HR"/>
        </w:rPr>
        <w:t xml:space="preserve"> j</w:t>
      </w:r>
      <w:r w:rsidR="004C3DC5" w:rsidRPr="00A70D89">
        <w:rPr>
          <w:rFonts w:ascii="Times New Roman" w:eastAsia="Times New Roman" w:hAnsi="Times New Roman" w:cs="Times New Roman"/>
          <w:sz w:val="24"/>
          <w:szCs w:val="24"/>
          <w:lang w:eastAsia="hr-HR"/>
        </w:rPr>
        <w:t>u</w:t>
      </w:r>
      <w:r w:rsidRPr="00A70D89">
        <w:rPr>
          <w:rFonts w:ascii="Times New Roman" w:eastAsia="Times New Roman" w:hAnsi="Times New Roman" w:cs="Times New Roman"/>
          <w:sz w:val="24"/>
          <w:szCs w:val="24"/>
          <w:lang w:eastAsia="hr-HR"/>
        </w:rPr>
        <w:t xml:space="preserve"> tročlano Povjerenstvo za provedbu </w:t>
      </w:r>
      <w:r w:rsidR="005A6BCB" w:rsidRPr="00A70D89">
        <w:rPr>
          <w:rFonts w:ascii="Times New Roman" w:eastAsia="Times New Roman" w:hAnsi="Times New Roman" w:cs="Times New Roman"/>
          <w:sz w:val="24"/>
          <w:szCs w:val="24"/>
          <w:lang w:eastAsia="hr-HR"/>
        </w:rPr>
        <w:t xml:space="preserve">oglasa </w:t>
      </w:r>
      <w:r w:rsidRPr="00A70D89">
        <w:rPr>
          <w:rFonts w:ascii="Times New Roman" w:eastAsia="Times New Roman" w:hAnsi="Times New Roman" w:cs="Times New Roman"/>
          <w:sz w:val="24"/>
          <w:szCs w:val="24"/>
          <w:lang w:eastAsia="hr-HR"/>
        </w:rPr>
        <w:t xml:space="preserve">imenovano od strane </w:t>
      </w:r>
      <w:r w:rsidR="005A6BCB" w:rsidRPr="00A70D89">
        <w:rPr>
          <w:rFonts w:ascii="Times New Roman" w:eastAsia="Times New Roman" w:hAnsi="Times New Roman" w:cs="Times New Roman"/>
          <w:sz w:val="24"/>
          <w:szCs w:val="24"/>
          <w:lang w:eastAsia="hr-HR"/>
        </w:rPr>
        <w:t>pročelnika Upravnog odjela za prostorno uređenje, zaštitu okoliša i komunalne poslove</w:t>
      </w:r>
      <w:r w:rsidR="00F93412" w:rsidRPr="00A70D89">
        <w:rPr>
          <w:rFonts w:ascii="Times New Roman" w:eastAsia="Times New Roman" w:hAnsi="Times New Roman" w:cs="Times New Roman"/>
          <w:sz w:val="24"/>
          <w:szCs w:val="24"/>
          <w:lang w:eastAsia="hr-HR"/>
        </w:rPr>
        <w:t>.</w:t>
      </w:r>
    </w:p>
    <w:p w14:paraId="06C2DBD4" w14:textId="77777777" w:rsidR="00F93412" w:rsidRPr="00A70D89" w:rsidRDefault="00F93412" w:rsidP="004C3DC5">
      <w:pPr>
        <w:spacing w:after="0" w:line="240" w:lineRule="auto"/>
        <w:jc w:val="both"/>
        <w:rPr>
          <w:rFonts w:ascii="Times New Roman" w:eastAsia="Times New Roman" w:hAnsi="Times New Roman" w:cs="Times New Roman"/>
          <w:sz w:val="24"/>
          <w:szCs w:val="24"/>
          <w:lang w:eastAsia="hr-HR"/>
        </w:rPr>
      </w:pPr>
    </w:p>
    <w:p w14:paraId="06C2DBD5" w14:textId="3CE37F0E" w:rsidR="008A1297" w:rsidRPr="00A70D89" w:rsidRDefault="001E27C8" w:rsidP="004C3DC5">
      <w:p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sidR="00FC65E1" w:rsidRPr="00A70D89">
        <w:rPr>
          <w:rFonts w:ascii="Times New Roman" w:eastAsia="Times New Roman" w:hAnsi="Times New Roman" w:cs="Times New Roman"/>
          <w:sz w:val="24"/>
          <w:szCs w:val="24"/>
          <w:lang w:eastAsia="hr-HR"/>
        </w:rPr>
        <w:t>oglasa</w:t>
      </w:r>
      <w:r w:rsidRPr="00A70D89">
        <w:rPr>
          <w:rFonts w:ascii="Times New Roman" w:eastAsia="Times New Roman" w:hAnsi="Times New Roman" w:cs="Times New Roman"/>
          <w:sz w:val="24"/>
          <w:szCs w:val="24"/>
          <w:lang w:eastAsia="hr-HR"/>
        </w:rPr>
        <w:t xml:space="preserve">, a poziv na prethodnu provjeru znanja i sposobnosti biti će objavljen na mrežnoj stranici Zadarske županije </w:t>
      </w:r>
      <w:hyperlink r:id="rId9" w:history="1">
        <w:r w:rsidRPr="00A70D89">
          <w:rPr>
            <w:rStyle w:val="Hiperveza"/>
            <w:rFonts w:ascii="Times New Roman" w:eastAsia="Times New Roman" w:hAnsi="Times New Roman" w:cs="Times New Roman"/>
            <w:color w:val="auto"/>
            <w:sz w:val="24"/>
            <w:szCs w:val="24"/>
            <w:lang w:eastAsia="hr-HR"/>
          </w:rPr>
          <w:t>www.zadarska-zupanija.hr</w:t>
        </w:r>
      </w:hyperlink>
      <w:r w:rsidRPr="00A70D89">
        <w:rPr>
          <w:rFonts w:ascii="Times New Roman" w:eastAsia="Times New Roman" w:hAnsi="Times New Roman" w:cs="Times New Roman"/>
          <w:sz w:val="24"/>
          <w:szCs w:val="24"/>
          <w:u w:val="single"/>
          <w:lang w:eastAsia="hr-HR"/>
        </w:rPr>
        <w:t>,</w:t>
      </w:r>
      <w:r w:rsidR="00FC65E1" w:rsidRPr="00A70D89">
        <w:rPr>
          <w:rFonts w:ascii="Times New Roman" w:eastAsia="Times New Roman" w:hAnsi="Times New Roman" w:cs="Times New Roman"/>
          <w:sz w:val="24"/>
          <w:szCs w:val="24"/>
          <w:u w:val="single"/>
          <w:lang w:eastAsia="hr-HR"/>
        </w:rPr>
        <w:t xml:space="preserve"> </w:t>
      </w:r>
      <w:r w:rsidRPr="00A70D89">
        <w:rPr>
          <w:rFonts w:ascii="Times New Roman" w:eastAsia="Times New Roman" w:hAnsi="Times New Roman" w:cs="Times New Roman"/>
          <w:sz w:val="24"/>
          <w:szCs w:val="24"/>
          <w:lang w:eastAsia="hr-HR"/>
        </w:rPr>
        <w:t>te na oglasnoj ploči Doma Županije, Božidara Petranovića 8, Zadar, najmanje pet dana prije održavanja provjere.</w:t>
      </w:r>
    </w:p>
    <w:p w14:paraId="06C2DBD6" w14:textId="77777777" w:rsidR="008A1297" w:rsidRPr="00A70D89" w:rsidRDefault="008A1297" w:rsidP="004C3DC5">
      <w:pPr>
        <w:spacing w:after="0" w:line="240" w:lineRule="auto"/>
        <w:jc w:val="both"/>
        <w:rPr>
          <w:rFonts w:ascii="Times New Roman" w:eastAsia="Times New Roman" w:hAnsi="Times New Roman" w:cs="Times New Roman"/>
          <w:sz w:val="24"/>
          <w:szCs w:val="24"/>
          <w:lang w:eastAsia="hr-HR"/>
        </w:rPr>
      </w:pPr>
    </w:p>
    <w:p w14:paraId="06C2DBD7" w14:textId="5B5A2157" w:rsidR="008A1297" w:rsidRPr="00A70D89" w:rsidRDefault="008A1297" w:rsidP="004C3DC5">
      <w:p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Podnositelji nepravodobnih i nepotpunih prijava kao i podnositelji</w:t>
      </w:r>
      <w:r w:rsidR="00946992" w:rsidRPr="00A70D89">
        <w:rPr>
          <w:rFonts w:ascii="Times New Roman" w:eastAsia="Times New Roman" w:hAnsi="Times New Roman" w:cs="Times New Roman"/>
          <w:sz w:val="24"/>
          <w:szCs w:val="24"/>
          <w:lang w:eastAsia="hr-HR"/>
        </w:rPr>
        <w:t xml:space="preserve"> </w:t>
      </w:r>
      <w:r w:rsidRPr="00A70D89">
        <w:rPr>
          <w:rFonts w:ascii="Times New Roman" w:eastAsia="Times New Roman" w:hAnsi="Times New Roman" w:cs="Times New Roman"/>
          <w:sz w:val="24"/>
          <w:szCs w:val="24"/>
          <w:lang w:eastAsia="hr-HR"/>
        </w:rPr>
        <w:t>koj</w:t>
      </w:r>
      <w:r w:rsidR="00946992" w:rsidRPr="00A70D89">
        <w:rPr>
          <w:rFonts w:ascii="Times New Roman" w:eastAsia="Times New Roman" w:hAnsi="Times New Roman" w:cs="Times New Roman"/>
          <w:sz w:val="24"/>
          <w:szCs w:val="24"/>
          <w:lang w:eastAsia="hr-HR"/>
        </w:rPr>
        <w:t>i</w:t>
      </w:r>
      <w:r w:rsidRPr="00A70D89">
        <w:rPr>
          <w:rFonts w:ascii="Times New Roman" w:eastAsia="Times New Roman" w:hAnsi="Times New Roman" w:cs="Times New Roman"/>
          <w:sz w:val="24"/>
          <w:szCs w:val="24"/>
          <w:lang w:eastAsia="hr-HR"/>
        </w:rPr>
        <w:t xml:space="preserve"> ne udovoljavaju propisanim i objavljenim uvjetima </w:t>
      </w:r>
      <w:r w:rsidR="004E69A0" w:rsidRPr="00A70D89">
        <w:rPr>
          <w:rFonts w:ascii="Times New Roman" w:eastAsia="Times New Roman" w:hAnsi="Times New Roman" w:cs="Times New Roman"/>
          <w:sz w:val="24"/>
          <w:szCs w:val="24"/>
          <w:lang w:eastAsia="hr-HR"/>
        </w:rPr>
        <w:t>oglasa</w:t>
      </w:r>
      <w:r w:rsidRPr="00A70D89">
        <w:rPr>
          <w:rFonts w:ascii="Times New Roman" w:eastAsia="Times New Roman" w:hAnsi="Times New Roman" w:cs="Times New Roman"/>
          <w:sz w:val="24"/>
          <w:szCs w:val="24"/>
          <w:lang w:eastAsia="hr-HR"/>
        </w:rPr>
        <w:t xml:space="preserve"> neće se smatrati kandidatima, te će im biti upućena odgovarajuća pisana obavijest.</w:t>
      </w:r>
    </w:p>
    <w:p w14:paraId="11A9E9D1" w14:textId="77777777" w:rsidR="004C3DC5" w:rsidRPr="00A70D89" w:rsidRDefault="004C3DC5" w:rsidP="004C3DC5">
      <w:pPr>
        <w:spacing w:after="0" w:line="240" w:lineRule="auto"/>
        <w:jc w:val="both"/>
        <w:rPr>
          <w:rFonts w:ascii="Times New Roman" w:eastAsia="Times New Roman" w:hAnsi="Times New Roman" w:cs="Times New Roman"/>
          <w:sz w:val="24"/>
          <w:szCs w:val="24"/>
          <w:lang w:eastAsia="hr-HR"/>
        </w:rPr>
      </w:pPr>
    </w:p>
    <w:p w14:paraId="06C2DBD8" w14:textId="2477594F" w:rsidR="003322D7" w:rsidRPr="00A70D89" w:rsidRDefault="003322D7" w:rsidP="004C3DC5">
      <w:p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Prethodna provjera znanja i sposobnosti kandidata obavlja se putem pisan</w:t>
      </w:r>
      <w:r w:rsidR="004C3DC5" w:rsidRPr="00A70D89">
        <w:rPr>
          <w:rFonts w:ascii="Times New Roman" w:eastAsia="Times New Roman" w:hAnsi="Times New Roman" w:cs="Times New Roman"/>
          <w:sz w:val="24"/>
          <w:szCs w:val="24"/>
          <w:lang w:eastAsia="hr-HR"/>
        </w:rPr>
        <w:t xml:space="preserve">og testiranja </w:t>
      </w:r>
      <w:r w:rsidR="006B3372" w:rsidRPr="00A70D89">
        <w:rPr>
          <w:rFonts w:ascii="Times New Roman" w:eastAsia="Times New Roman" w:hAnsi="Times New Roman" w:cs="Times New Roman"/>
          <w:sz w:val="24"/>
          <w:szCs w:val="24"/>
          <w:lang w:eastAsia="hr-HR"/>
        </w:rPr>
        <w:t xml:space="preserve">znanja </w:t>
      </w:r>
      <w:r w:rsidRPr="00A70D89">
        <w:rPr>
          <w:rFonts w:ascii="Times New Roman" w:eastAsia="Times New Roman" w:hAnsi="Times New Roman" w:cs="Times New Roman"/>
          <w:sz w:val="24"/>
          <w:szCs w:val="24"/>
          <w:lang w:eastAsia="hr-HR"/>
        </w:rPr>
        <w:t xml:space="preserve"> i intervjua.</w:t>
      </w:r>
    </w:p>
    <w:p w14:paraId="06C2DBD9" w14:textId="3BA4CF99" w:rsidR="008A1297" w:rsidRDefault="008A1297" w:rsidP="004C3DC5">
      <w:pPr>
        <w:spacing w:after="0" w:line="240" w:lineRule="auto"/>
        <w:jc w:val="both"/>
        <w:rPr>
          <w:rFonts w:ascii="Times New Roman" w:eastAsia="Times New Roman" w:hAnsi="Times New Roman" w:cs="Times New Roman"/>
          <w:sz w:val="24"/>
          <w:szCs w:val="24"/>
          <w:lang w:eastAsia="hr-HR"/>
        </w:rPr>
      </w:pPr>
    </w:p>
    <w:p w14:paraId="3CBCF570" w14:textId="3820AB8B" w:rsidR="007506E9" w:rsidRDefault="007506E9" w:rsidP="004C3DC5">
      <w:pPr>
        <w:spacing w:after="0" w:line="240" w:lineRule="auto"/>
        <w:jc w:val="both"/>
        <w:rPr>
          <w:rFonts w:ascii="Times New Roman" w:eastAsia="Times New Roman" w:hAnsi="Times New Roman" w:cs="Times New Roman"/>
          <w:sz w:val="24"/>
          <w:szCs w:val="24"/>
          <w:lang w:eastAsia="hr-HR"/>
        </w:rPr>
      </w:pPr>
    </w:p>
    <w:p w14:paraId="5861D5E0" w14:textId="77777777" w:rsidR="007506E9" w:rsidRPr="00A70D89" w:rsidRDefault="007506E9" w:rsidP="004C3DC5">
      <w:pPr>
        <w:spacing w:after="0" w:line="240" w:lineRule="auto"/>
        <w:jc w:val="both"/>
        <w:rPr>
          <w:rFonts w:ascii="Times New Roman" w:eastAsia="Times New Roman" w:hAnsi="Times New Roman" w:cs="Times New Roman"/>
          <w:sz w:val="24"/>
          <w:szCs w:val="24"/>
          <w:lang w:eastAsia="hr-HR"/>
        </w:rPr>
      </w:pPr>
    </w:p>
    <w:p w14:paraId="06C2DBDA" w14:textId="71403B4B" w:rsidR="008A1297" w:rsidRPr="00A70D89" w:rsidRDefault="008A1297" w:rsidP="004C3DC5">
      <w:pPr>
        <w:spacing w:after="0" w:line="240" w:lineRule="auto"/>
        <w:jc w:val="both"/>
        <w:rPr>
          <w:rFonts w:ascii="Times New Roman" w:eastAsia="Times New Roman" w:hAnsi="Times New Roman" w:cs="Times New Roman"/>
          <w:b/>
          <w:bCs/>
          <w:sz w:val="24"/>
          <w:szCs w:val="24"/>
          <w:lang w:eastAsia="hr-HR"/>
        </w:rPr>
      </w:pPr>
      <w:r w:rsidRPr="00A70D89">
        <w:rPr>
          <w:rFonts w:ascii="Times New Roman" w:eastAsia="Times New Roman" w:hAnsi="Times New Roman" w:cs="Times New Roman"/>
          <w:b/>
          <w:bCs/>
          <w:sz w:val="24"/>
          <w:szCs w:val="24"/>
          <w:lang w:eastAsia="hr-HR"/>
        </w:rPr>
        <w:t xml:space="preserve">Pravni izvori za pripremanje kandidata za prethodnu provjeru znanja </w:t>
      </w:r>
      <w:r w:rsidR="001E27C8" w:rsidRPr="00A70D89">
        <w:rPr>
          <w:rFonts w:ascii="Times New Roman" w:eastAsia="Times New Roman" w:hAnsi="Times New Roman" w:cs="Times New Roman"/>
          <w:b/>
          <w:bCs/>
          <w:sz w:val="24"/>
          <w:szCs w:val="24"/>
          <w:lang w:eastAsia="hr-HR"/>
        </w:rPr>
        <w:t xml:space="preserve">i sposobnosti </w:t>
      </w:r>
      <w:r w:rsidRPr="00A70D89">
        <w:rPr>
          <w:rFonts w:ascii="Times New Roman" w:eastAsia="Times New Roman" w:hAnsi="Times New Roman" w:cs="Times New Roman"/>
          <w:b/>
          <w:bCs/>
          <w:sz w:val="24"/>
          <w:szCs w:val="24"/>
          <w:lang w:eastAsia="hr-HR"/>
        </w:rPr>
        <w:t xml:space="preserve">za </w:t>
      </w:r>
      <w:bookmarkStart w:id="0" w:name="_Hlk96347225"/>
      <w:r w:rsidR="005C7CE1" w:rsidRPr="00A70D89">
        <w:rPr>
          <w:rFonts w:ascii="Times New Roman" w:eastAsia="Times New Roman" w:hAnsi="Times New Roman" w:cs="Times New Roman"/>
          <w:b/>
          <w:bCs/>
          <w:sz w:val="24"/>
          <w:szCs w:val="24"/>
          <w:lang w:eastAsia="hr-HR"/>
        </w:rPr>
        <w:t xml:space="preserve">radno mjesto </w:t>
      </w:r>
      <w:r w:rsidR="00EA5E7F" w:rsidRPr="00A70D89">
        <w:rPr>
          <w:rFonts w:ascii="Times New Roman" w:eastAsia="Times New Roman" w:hAnsi="Times New Roman" w:cs="Times New Roman"/>
          <w:b/>
          <w:bCs/>
          <w:sz w:val="24"/>
          <w:szCs w:val="24"/>
          <w:lang w:eastAsia="hr-HR"/>
        </w:rPr>
        <w:t>viši stručni suradnik</w:t>
      </w:r>
      <w:r w:rsidR="00C71773" w:rsidRPr="00A70D89">
        <w:rPr>
          <w:rFonts w:ascii="Times New Roman" w:eastAsia="Times New Roman" w:hAnsi="Times New Roman" w:cs="Times New Roman"/>
          <w:b/>
          <w:bCs/>
          <w:sz w:val="24"/>
          <w:szCs w:val="24"/>
          <w:lang w:eastAsia="hr-HR"/>
        </w:rPr>
        <w:t xml:space="preserve">, radno mjesto broj </w:t>
      </w:r>
      <w:r w:rsidR="001E27C8" w:rsidRPr="00A70D89">
        <w:rPr>
          <w:rFonts w:ascii="Times New Roman" w:eastAsia="Times New Roman" w:hAnsi="Times New Roman" w:cs="Times New Roman"/>
          <w:b/>
          <w:bCs/>
          <w:sz w:val="24"/>
          <w:szCs w:val="24"/>
          <w:lang w:eastAsia="hr-HR"/>
        </w:rPr>
        <w:t>1</w:t>
      </w:r>
      <w:r w:rsidR="00417483">
        <w:rPr>
          <w:rFonts w:ascii="Times New Roman" w:eastAsia="Times New Roman" w:hAnsi="Times New Roman" w:cs="Times New Roman"/>
          <w:b/>
          <w:bCs/>
          <w:sz w:val="24"/>
          <w:szCs w:val="24"/>
          <w:lang w:eastAsia="hr-HR"/>
        </w:rPr>
        <w:t>03</w:t>
      </w:r>
      <w:r w:rsidR="001E27C8" w:rsidRPr="00A70D89">
        <w:rPr>
          <w:rFonts w:ascii="Times New Roman" w:eastAsia="Times New Roman" w:hAnsi="Times New Roman" w:cs="Times New Roman"/>
          <w:b/>
          <w:bCs/>
          <w:sz w:val="24"/>
          <w:szCs w:val="24"/>
          <w:lang w:eastAsia="hr-HR"/>
        </w:rPr>
        <w:t xml:space="preserve">. </w:t>
      </w:r>
      <w:r w:rsidR="00C71773" w:rsidRPr="00A70D89">
        <w:rPr>
          <w:rFonts w:ascii="Times New Roman" w:eastAsia="Times New Roman" w:hAnsi="Times New Roman" w:cs="Times New Roman"/>
          <w:b/>
          <w:bCs/>
          <w:sz w:val="24"/>
          <w:szCs w:val="24"/>
          <w:lang w:eastAsia="hr-HR"/>
        </w:rPr>
        <w:t>iz Pravilnika</w:t>
      </w:r>
      <w:bookmarkEnd w:id="0"/>
      <w:r w:rsidR="005E4A9F" w:rsidRPr="00A70D89">
        <w:rPr>
          <w:rFonts w:ascii="Times New Roman" w:hAnsi="Times New Roman" w:cs="Times New Roman"/>
          <w:b/>
          <w:bCs/>
          <w:sz w:val="24"/>
          <w:szCs w:val="24"/>
        </w:rPr>
        <w:t xml:space="preserve">, </w:t>
      </w:r>
      <w:r w:rsidRPr="00A70D89">
        <w:rPr>
          <w:rFonts w:ascii="Times New Roman" w:eastAsia="Times New Roman" w:hAnsi="Times New Roman" w:cs="Times New Roman"/>
          <w:b/>
          <w:bCs/>
          <w:sz w:val="24"/>
          <w:szCs w:val="24"/>
          <w:lang w:eastAsia="hr-HR"/>
        </w:rPr>
        <w:t>su sljedeći: </w:t>
      </w:r>
    </w:p>
    <w:p w14:paraId="32243E31" w14:textId="77777777" w:rsidR="007506E9" w:rsidRDefault="007506E9" w:rsidP="007506E9">
      <w:pPr>
        <w:spacing w:after="0" w:line="240" w:lineRule="auto"/>
        <w:jc w:val="both"/>
        <w:rPr>
          <w:rFonts w:ascii="Times New Roman" w:eastAsia="Times New Roman" w:hAnsi="Times New Roman" w:cs="Times New Roman"/>
          <w:sz w:val="24"/>
          <w:szCs w:val="24"/>
          <w:lang w:eastAsia="hr-HR"/>
        </w:rPr>
      </w:pPr>
    </w:p>
    <w:p w14:paraId="6F1896EE" w14:textId="6757F75B" w:rsidR="007506E9" w:rsidRPr="007506E9" w:rsidRDefault="007506E9" w:rsidP="007506E9">
      <w:pPr>
        <w:pStyle w:val="Odlomakpopisa"/>
        <w:numPr>
          <w:ilvl w:val="0"/>
          <w:numId w:val="14"/>
        </w:numPr>
        <w:spacing w:after="0" w:line="240" w:lineRule="auto"/>
        <w:rPr>
          <w:rFonts w:ascii="Times New Roman" w:eastAsia="Times New Roman" w:hAnsi="Times New Roman" w:cs="Times New Roman"/>
          <w:sz w:val="24"/>
          <w:szCs w:val="24"/>
        </w:rPr>
      </w:pPr>
      <w:r w:rsidRPr="007506E9">
        <w:rPr>
          <w:rFonts w:ascii="Times New Roman" w:eastAsia="Times New Roman" w:hAnsi="Times New Roman" w:cs="Times New Roman"/>
          <w:sz w:val="24"/>
          <w:szCs w:val="24"/>
        </w:rPr>
        <w:t>Zakon o općem upravnom postupku (NN 47/09, 110/21)</w:t>
      </w:r>
    </w:p>
    <w:p w14:paraId="1D632212" w14:textId="77777777" w:rsidR="007506E9" w:rsidRPr="007506E9" w:rsidRDefault="007506E9" w:rsidP="007506E9">
      <w:pPr>
        <w:pStyle w:val="Odlomakpopisa"/>
        <w:numPr>
          <w:ilvl w:val="0"/>
          <w:numId w:val="14"/>
        </w:numPr>
        <w:spacing w:after="0" w:line="240" w:lineRule="auto"/>
        <w:contextualSpacing w:val="0"/>
        <w:rPr>
          <w:rFonts w:ascii="Times New Roman" w:eastAsia="Times New Roman" w:hAnsi="Times New Roman" w:cs="Times New Roman"/>
          <w:sz w:val="24"/>
          <w:szCs w:val="24"/>
        </w:rPr>
      </w:pPr>
      <w:r w:rsidRPr="007506E9">
        <w:rPr>
          <w:rFonts w:ascii="Times New Roman" w:eastAsia="Times New Roman" w:hAnsi="Times New Roman" w:cs="Times New Roman"/>
          <w:sz w:val="24"/>
          <w:szCs w:val="24"/>
        </w:rPr>
        <w:t>Zakon o  postupanju s nezakonito izgrađenim zgradama (NN 86/12 , 143/13, 65/17, 14/19.)</w:t>
      </w:r>
    </w:p>
    <w:p w14:paraId="1B857BDB" w14:textId="77777777" w:rsidR="007506E9" w:rsidRPr="007506E9" w:rsidRDefault="007506E9" w:rsidP="007506E9">
      <w:pPr>
        <w:pStyle w:val="Odlomakpopisa"/>
        <w:numPr>
          <w:ilvl w:val="0"/>
          <w:numId w:val="14"/>
        </w:numPr>
        <w:spacing w:after="0" w:line="240" w:lineRule="auto"/>
        <w:jc w:val="both"/>
        <w:rPr>
          <w:rFonts w:ascii="Times New Roman" w:eastAsia="Times New Roman" w:hAnsi="Times New Roman" w:cs="Times New Roman"/>
          <w:sz w:val="24"/>
          <w:szCs w:val="24"/>
          <w:lang w:eastAsia="hr-HR"/>
        </w:rPr>
      </w:pPr>
      <w:r w:rsidRPr="007506E9">
        <w:rPr>
          <w:rFonts w:ascii="Times New Roman" w:eastAsia="Times New Roman" w:hAnsi="Times New Roman" w:cs="Times New Roman"/>
          <w:color w:val="000000"/>
          <w:sz w:val="24"/>
          <w:szCs w:val="24"/>
          <w:lang w:eastAsia="hr-HR"/>
        </w:rPr>
        <w:t xml:space="preserve">Statut Zadarske županije („Službeni glasnik Zadarske županije“ </w:t>
      </w:r>
      <w:r w:rsidRPr="007506E9">
        <w:rPr>
          <w:rFonts w:ascii="Times New Roman" w:hAnsi="Times New Roman" w:cs="Times New Roman"/>
          <w:sz w:val="24"/>
          <w:szCs w:val="24"/>
        </w:rPr>
        <w:t>(„Službeni glasnik Zadarske županije“ broj 11/2018 – pročišćeni tekst, 5/2020, 5/2021).  </w:t>
      </w:r>
    </w:p>
    <w:p w14:paraId="215DFB8A" w14:textId="77777777" w:rsidR="007506E9" w:rsidRDefault="007506E9" w:rsidP="007506E9">
      <w:pPr>
        <w:spacing w:after="0" w:line="240" w:lineRule="auto"/>
        <w:jc w:val="both"/>
        <w:rPr>
          <w:rFonts w:ascii="Times New Roman" w:eastAsia="Times New Roman" w:hAnsi="Times New Roman" w:cs="Times New Roman"/>
          <w:sz w:val="24"/>
          <w:szCs w:val="24"/>
          <w:lang w:eastAsia="hr-HR"/>
        </w:rPr>
      </w:pPr>
    </w:p>
    <w:p w14:paraId="06C2DBE0" w14:textId="2B3E9583" w:rsidR="007F0B83" w:rsidRPr="00A70D89" w:rsidRDefault="007F0B83" w:rsidP="004C3DC5">
      <w:p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 xml:space="preserve">Izvori za pripremu kandidata objavljeni u </w:t>
      </w:r>
      <w:r w:rsidR="00085C2B" w:rsidRPr="00A70D89">
        <w:rPr>
          <w:rFonts w:ascii="Times New Roman" w:eastAsia="Times New Roman" w:hAnsi="Times New Roman" w:cs="Times New Roman"/>
          <w:sz w:val="24"/>
          <w:szCs w:val="24"/>
          <w:lang w:eastAsia="hr-HR"/>
        </w:rPr>
        <w:t>„</w:t>
      </w:r>
      <w:r w:rsidRPr="00A70D89">
        <w:rPr>
          <w:rFonts w:ascii="Times New Roman" w:eastAsia="Times New Roman" w:hAnsi="Times New Roman" w:cs="Times New Roman"/>
          <w:sz w:val="24"/>
          <w:szCs w:val="24"/>
          <w:lang w:eastAsia="hr-HR"/>
        </w:rPr>
        <w:t>Narodnim novinama</w:t>
      </w:r>
      <w:r w:rsidR="00085C2B" w:rsidRPr="00A70D89">
        <w:rPr>
          <w:rFonts w:ascii="Times New Roman" w:eastAsia="Times New Roman" w:hAnsi="Times New Roman" w:cs="Times New Roman"/>
          <w:sz w:val="24"/>
          <w:szCs w:val="24"/>
          <w:lang w:eastAsia="hr-HR"/>
        </w:rPr>
        <w:t>“</w:t>
      </w:r>
      <w:r w:rsidRPr="00A70D89">
        <w:rPr>
          <w:rFonts w:ascii="Times New Roman" w:eastAsia="Times New Roman" w:hAnsi="Times New Roman" w:cs="Times New Roman"/>
          <w:sz w:val="24"/>
          <w:szCs w:val="24"/>
          <w:lang w:eastAsia="hr-HR"/>
        </w:rPr>
        <w:t xml:space="preserve"> dostupni su na mrežnoj stranici </w:t>
      </w:r>
      <w:hyperlink r:id="rId10" w:history="1">
        <w:r w:rsidR="00523B9B" w:rsidRPr="00A70D89">
          <w:rPr>
            <w:rStyle w:val="Hiperveza"/>
            <w:rFonts w:ascii="Times New Roman" w:hAnsi="Times New Roman" w:cs="Times New Roman"/>
            <w:sz w:val="24"/>
            <w:szCs w:val="24"/>
          </w:rPr>
          <w:t>https://narodne-novine.nn.hr/</w:t>
        </w:r>
      </w:hyperlink>
      <w:r w:rsidRPr="00A70D89">
        <w:rPr>
          <w:rFonts w:ascii="Times New Roman" w:hAnsi="Times New Roman" w:cs="Times New Roman"/>
          <w:sz w:val="24"/>
          <w:szCs w:val="24"/>
        </w:rPr>
        <w:t>,</w:t>
      </w:r>
      <w:r w:rsidRPr="00A70D89">
        <w:rPr>
          <w:sz w:val="24"/>
          <w:szCs w:val="24"/>
        </w:rPr>
        <w:t xml:space="preserve"> </w:t>
      </w:r>
      <w:r w:rsidRPr="00A70D89">
        <w:rPr>
          <w:rFonts w:ascii="Times New Roman" w:eastAsia="Times New Roman" w:hAnsi="Times New Roman" w:cs="Times New Roman"/>
          <w:sz w:val="24"/>
          <w:szCs w:val="24"/>
          <w:lang w:eastAsia="hr-HR"/>
        </w:rPr>
        <w:t>izvor objavljen u „Službenom glasniku Zadarske županije“ dostup</w:t>
      </w:r>
      <w:r w:rsidR="00647EF6" w:rsidRPr="00A70D89">
        <w:rPr>
          <w:rFonts w:ascii="Times New Roman" w:eastAsia="Times New Roman" w:hAnsi="Times New Roman" w:cs="Times New Roman"/>
          <w:sz w:val="24"/>
          <w:szCs w:val="24"/>
          <w:lang w:eastAsia="hr-HR"/>
        </w:rPr>
        <w:t>a</w:t>
      </w:r>
      <w:r w:rsidRPr="00A70D89">
        <w:rPr>
          <w:rFonts w:ascii="Times New Roman" w:eastAsia="Times New Roman" w:hAnsi="Times New Roman" w:cs="Times New Roman"/>
          <w:sz w:val="24"/>
          <w:szCs w:val="24"/>
          <w:lang w:eastAsia="hr-HR"/>
        </w:rPr>
        <w:t>n</w:t>
      </w:r>
      <w:r w:rsidR="00647EF6" w:rsidRPr="00A70D89">
        <w:rPr>
          <w:rFonts w:ascii="Times New Roman" w:eastAsia="Times New Roman" w:hAnsi="Times New Roman" w:cs="Times New Roman"/>
          <w:sz w:val="24"/>
          <w:szCs w:val="24"/>
          <w:lang w:eastAsia="hr-HR"/>
        </w:rPr>
        <w:t xml:space="preserve"> je</w:t>
      </w:r>
      <w:r w:rsidRPr="00A70D89">
        <w:rPr>
          <w:rFonts w:ascii="Times New Roman" w:eastAsia="Times New Roman" w:hAnsi="Times New Roman" w:cs="Times New Roman"/>
          <w:sz w:val="24"/>
          <w:szCs w:val="24"/>
          <w:lang w:eastAsia="hr-HR"/>
        </w:rPr>
        <w:t xml:space="preserve"> na linku </w:t>
      </w:r>
      <w:hyperlink r:id="rId11" w:history="1">
        <w:r w:rsidRPr="00A70D89">
          <w:rPr>
            <w:rFonts w:ascii="Times New Roman" w:hAnsi="Times New Roman" w:cs="Times New Roman"/>
            <w:color w:val="0000FF" w:themeColor="hyperlink"/>
            <w:sz w:val="24"/>
            <w:szCs w:val="24"/>
            <w:u w:val="single"/>
          </w:rPr>
          <w:t>https://glasnik.zadarska-zupanija.hr/</w:t>
        </w:r>
      </w:hyperlink>
      <w:r w:rsidRPr="00A70D89">
        <w:rPr>
          <w:rFonts w:ascii="Times New Roman" w:eastAsia="Times New Roman" w:hAnsi="Times New Roman" w:cs="Times New Roman"/>
          <w:sz w:val="24"/>
          <w:szCs w:val="24"/>
          <w:lang w:eastAsia="hr-HR"/>
        </w:rPr>
        <w:t xml:space="preserve"> .</w:t>
      </w:r>
    </w:p>
    <w:p w14:paraId="138E5667" w14:textId="53065480" w:rsidR="005E1E4E" w:rsidRPr="00A70D89" w:rsidRDefault="005E1E4E" w:rsidP="004C3DC5">
      <w:pPr>
        <w:pStyle w:val="Bezproreda"/>
        <w:jc w:val="both"/>
        <w:rPr>
          <w:b/>
          <w:bCs/>
          <w:sz w:val="24"/>
          <w:szCs w:val="24"/>
        </w:rPr>
      </w:pPr>
    </w:p>
    <w:p w14:paraId="326142D0" w14:textId="650A0166" w:rsidR="005E1E4E" w:rsidRPr="00A70D89" w:rsidRDefault="005E1E4E" w:rsidP="004C3DC5">
      <w:pPr>
        <w:pStyle w:val="Bezproreda"/>
        <w:jc w:val="both"/>
        <w:rPr>
          <w:b/>
          <w:bCs/>
          <w:sz w:val="24"/>
          <w:szCs w:val="24"/>
        </w:rPr>
      </w:pPr>
      <w:r w:rsidRPr="00A70D89">
        <w:rPr>
          <w:b/>
          <w:bCs/>
          <w:sz w:val="24"/>
          <w:szCs w:val="24"/>
        </w:rPr>
        <w:t>Prethodna provjera znanja i sposobnosti kandidata obuhvaća:</w:t>
      </w:r>
    </w:p>
    <w:p w14:paraId="4BE49AB8" w14:textId="77777777" w:rsidR="005930C1" w:rsidRPr="00A70D89" w:rsidRDefault="005930C1" w:rsidP="004C3DC5">
      <w:pPr>
        <w:pStyle w:val="Bezproreda"/>
        <w:jc w:val="both"/>
        <w:rPr>
          <w:b/>
          <w:bCs/>
          <w:sz w:val="24"/>
          <w:szCs w:val="24"/>
        </w:rPr>
      </w:pPr>
    </w:p>
    <w:p w14:paraId="4045E749" w14:textId="77777777" w:rsidR="00E467DB" w:rsidRPr="00A70D89" w:rsidRDefault="00E467DB" w:rsidP="00E467DB">
      <w:pPr>
        <w:spacing w:after="0" w:line="240" w:lineRule="auto"/>
        <w:jc w:val="both"/>
        <w:rPr>
          <w:rFonts w:ascii="Times New Roman" w:hAnsi="Times New Roman" w:cs="Times New Roman"/>
          <w:sz w:val="24"/>
          <w:szCs w:val="24"/>
        </w:rPr>
      </w:pPr>
      <w:r w:rsidRPr="00A70D89">
        <w:rPr>
          <w:rFonts w:ascii="Times New Roman" w:hAnsi="Times New Roman" w:cs="Times New Roman"/>
          <w:sz w:val="24"/>
          <w:szCs w:val="24"/>
        </w:rPr>
        <w:t>a)  pisano testiranje znanja iz područja navedenih u pravnim izvorima za pripremanje kandidata,</w:t>
      </w:r>
    </w:p>
    <w:p w14:paraId="54C6A267" w14:textId="77777777" w:rsidR="00E467DB" w:rsidRPr="00A70D89" w:rsidRDefault="00E467DB" w:rsidP="00E467DB">
      <w:pPr>
        <w:spacing w:after="0" w:line="240" w:lineRule="auto"/>
        <w:jc w:val="both"/>
        <w:rPr>
          <w:rFonts w:ascii="Times New Roman" w:hAnsi="Times New Roman" w:cs="Times New Roman"/>
          <w:sz w:val="24"/>
          <w:szCs w:val="24"/>
        </w:rPr>
      </w:pPr>
      <w:r w:rsidRPr="00A70D89">
        <w:rPr>
          <w:rFonts w:ascii="Times New Roman" w:hAnsi="Times New Roman" w:cs="Times New Roman"/>
          <w:sz w:val="24"/>
          <w:szCs w:val="24"/>
        </w:rPr>
        <w:t xml:space="preserve">b)  intervju. </w:t>
      </w:r>
    </w:p>
    <w:p w14:paraId="63511CD0" w14:textId="77777777" w:rsidR="00E467DB" w:rsidRPr="00A70D89" w:rsidRDefault="00E467DB" w:rsidP="00E467DB">
      <w:pPr>
        <w:spacing w:after="0" w:line="240" w:lineRule="auto"/>
        <w:jc w:val="both"/>
        <w:rPr>
          <w:rFonts w:ascii="Times New Roman" w:eastAsia="Times New Roman" w:hAnsi="Times New Roman" w:cs="Times New Roman"/>
          <w:sz w:val="24"/>
          <w:szCs w:val="24"/>
          <w:lang w:eastAsia="hr-HR"/>
        </w:rPr>
      </w:pPr>
    </w:p>
    <w:p w14:paraId="39CB37C5" w14:textId="77777777" w:rsidR="00E467DB" w:rsidRPr="00A70D89" w:rsidRDefault="00E467DB" w:rsidP="00E467DB">
      <w:pPr>
        <w:spacing w:after="0" w:line="240" w:lineRule="auto"/>
        <w:jc w:val="both"/>
        <w:rPr>
          <w:rFonts w:ascii="Times New Roman" w:hAnsi="Times New Roman" w:cs="Times New Roman"/>
          <w:sz w:val="24"/>
          <w:szCs w:val="24"/>
        </w:rPr>
      </w:pPr>
      <w:r w:rsidRPr="00A70D89">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20 bodova.</w:t>
      </w:r>
    </w:p>
    <w:p w14:paraId="44276319" w14:textId="77777777" w:rsidR="00E467DB" w:rsidRPr="00A70D89" w:rsidRDefault="00E467DB" w:rsidP="00E467DB">
      <w:pPr>
        <w:spacing w:after="0" w:line="240" w:lineRule="auto"/>
        <w:jc w:val="both"/>
        <w:rPr>
          <w:rFonts w:ascii="Times New Roman" w:eastAsia="Times New Roman" w:hAnsi="Times New Roman" w:cs="Times New Roman"/>
          <w:sz w:val="24"/>
          <w:szCs w:val="24"/>
          <w:lang w:eastAsia="hr-HR"/>
        </w:rPr>
      </w:pPr>
    </w:p>
    <w:p w14:paraId="36118A74" w14:textId="7CF5CFAD" w:rsidR="00E467DB" w:rsidRPr="00A70D89" w:rsidRDefault="00E467DB" w:rsidP="00E467DB">
      <w:p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 xml:space="preserve">Smatra se da je kandidat položio pisano testiranje ako je ostvario najmanje 50% bodova na provedenom testiranju. S kandidatom koji je položio pisano testiranje Povjerenstvo za provedbu </w:t>
      </w:r>
      <w:r w:rsidR="0095554D" w:rsidRPr="00A70D89">
        <w:rPr>
          <w:rFonts w:ascii="Times New Roman" w:eastAsia="Times New Roman" w:hAnsi="Times New Roman" w:cs="Times New Roman"/>
          <w:sz w:val="24"/>
          <w:szCs w:val="24"/>
          <w:lang w:eastAsia="hr-HR"/>
        </w:rPr>
        <w:t>oglasa</w:t>
      </w:r>
      <w:r w:rsidRPr="00A70D89">
        <w:rPr>
          <w:rFonts w:ascii="Times New Roman" w:eastAsia="Times New Roman" w:hAnsi="Times New Roman" w:cs="Times New Roman"/>
          <w:sz w:val="24"/>
          <w:szCs w:val="24"/>
          <w:lang w:eastAsia="hr-HR"/>
        </w:rPr>
        <w:t xml:space="preserve"> provest će intervju.</w:t>
      </w:r>
    </w:p>
    <w:p w14:paraId="59F94BD9" w14:textId="77777777" w:rsidR="00E467DB" w:rsidRPr="00A70D89" w:rsidRDefault="00E467DB" w:rsidP="00E467DB">
      <w:pPr>
        <w:spacing w:after="0" w:line="240" w:lineRule="auto"/>
        <w:jc w:val="both"/>
        <w:rPr>
          <w:rFonts w:ascii="Times New Roman" w:eastAsia="Times New Roman" w:hAnsi="Times New Roman" w:cs="Times New Roman"/>
          <w:sz w:val="24"/>
          <w:szCs w:val="24"/>
          <w:lang w:eastAsia="hr-HR"/>
        </w:rPr>
      </w:pPr>
    </w:p>
    <w:p w14:paraId="4BDF9727" w14:textId="252A1DDC" w:rsidR="00E467DB" w:rsidRPr="00A70D89" w:rsidRDefault="00E467DB" w:rsidP="00E467DB">
      <w:p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 xml:space="preserve">a) Pisano testiranje znanja iz područja navedenih u pravnim izvorima za pripremanje kandidata sastoji se od ukupno </w:t>
      </w:r>
      <w:r w:rsidR="00B10D0E" w:rsidRPr="00A70D89">
        <w:rPr>
          <w:rFonts w:ascii="Times New Roman" w:eastAsia="Times New Roman" w:hAnsi="Times New Roman" w:cs="Times New Roman"/>
          <w:sz w:val="24"/>
          <w:szCs w:val="24"/>
          <w:lang w:eastAsia="hr-HR"/>
        </w:rPr>
        <w:t>2</w:t>
      </w:r>
      <w:r w:rsidRPr="00A70D89">
        <w:rPr>
          <w:rFonts w:ascii="Times New Roman" w:eastAsia="Times New Roman" w:hAnsi="Times New Roman" w:cs="Times New Roman"/>
          <w:sz w:val="24"/>
          <w:szCs w:val="24"/>
          <w:lang w:eastAsia="hr-HR"/>
        </w:rPr>
        <w:t xml:space="preserve">0 pitanja. Bodovanje pisanog testiranja obaviti će se na način da broj točnih odgovora bude podijeljen s </w:t>
      </w:r>
      <w:r w:rsidR="00B10D0E" w:rsidRPr="00A70D89">
        <w:rPr>
          <w:rFonts w:ascii="Times New Roman" w:eastAsia="Times New Roman" w:hAnsi="Times New Roman" w:cs="Times New Roman"/>
          <w:sz w:val="24"/>
          <w:szCs w:val="24"/>
          <w:lang w:eastAsia="hr-HR"/>
        </w:rPr>
        <w:t>2</w:t>
      </w:r>
      <w:r w:rsidRPr="00A70D89">
        <w:rPr>
          <w:rFonts w:ascii="Times New Roman" w:eastAsia="Times New Roman" w:hAnsi="Times New Roman" w:cs="Times New Roman"/>
          <w:sz w:val="24"/>
          <w:szCs w:val="24"/>
          <w:lang w:eastAsia="hr-HR"/>
        </w:rPr>
        <w:t>, što zaokruženo na cijeli broj daje broj bodova postignutih na pisanom testu. Maksimalan broj bodova koji kandidat može ostvariti na pisanom testiranju je 10 bodova.</w:t>
      </w:r>
    </w:p>
    <w:p w14:paraId="5BB68C68" w14:textId="77777777" w:rsidR="00E467DB" w:rsidRPr="00A70D89" w:rsidRDefault="00E467DB" w:rsidP="00E467DB">
      <w:pPr>
        <w:spacing w:after="0" w:line="240" w:lineRule="auto"/>
        <w:jc w:val="both"/>
        <w:rPr>
          <w:rFonts w:ascii="Times New Roman" w:eastAsia="Times New Roman" w:hAnsi="Times New Roman" w:cs="Times New Roman"/>
          <w:sz w:val="24"/>
          <w:szCs w:val="24"/>
          <w:lang w:eastAsia="hr-HR"/>
        </w:rPr>
      </w:pPr>
    </w:p>
    <w:p w14:paraId="05355870" w14:textId="77777777" w:rsidR="00E467DB" w:rsidRPr="00A70D89" w:rsidRDefault="00E467DB" w:rsidP="00E467DB">
      <w:p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b) Povjerenstvo kroz intervju s kandidatima utvrđuje interese, profesionalne ciljeve i motivaciju kandidata za rad na radnom mjestu za koje su podnijeli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723B5292" w14:textId="77777777" w:rsidR="005E1E4E" w:rsidRPr="00A70D89" w:rsidRDefault="005E1E4E" w:rsidP="004C3DC5">
      <w:pPr>
        <w:spacing w:after="0" w:line="240" w:lineRule="auto"/>
        <w:jc w:val="both"/>
        <w:rPr>
          <w:rFonts w:ascii="Times New Roman" w:eastAsia="Times New Roman" w:hAnsi="Times New Roman" w:cs="Times New Roman"/>
          <w:sz w:val="24"/>
          <w:szCs w:val="24"/>
          <w:lang w:eastAsia="hr-HR"/>
        </w:rPr>
      </w:pPr>
    </w:p>
    <w:p w14:paraId="06C2DBF6" w14:textId="42676106" w:rsidR="008B693D" w:rsidRPr="00A70D89" w:rsidRDefault="008B693D" w:rsidP="004C3DC5">
      <w:pPr>
        <w:spacing w:after="0" w:line="240" w:lineRule="auto"/>
        <w:jc w:val="both"/>
        <w:rPr>
          <w:rFonts w:ascii="Times New Roman" w:eastAsia="Times New Roman" w:hAnsi="Times New Roman" w:cs="Times New Roman"/>
          <w:b/>
          <w:sz w:val="24"/>
          <w:szCs w:val="24"/>
          <w:lang w:eastAsia="hr-HR"/>
        </w:rPr>
      </w:pPr>
      <w:r w:rsidRPr="00A70D89">
        <w:rPr>
          <w:rFonts w:ascii="Times New Roman" w:eastAsia="Times New Roman" w:hAnsi="Times New Roman" w:cs="Times New Roman"/>
          <w:b/>
          <w:sz w:val="24"/>
          <w:szCs w:val="24"/>
          <w:lang w:eastAsia="hr-HR"/>
        </w:rPr>
        <w:t>IV. U nastavku donosimo još nekoliko informacija o javno natječajnom postupku:</w:t>
      </w:r>
    </w:p>
    <w:p w14:paraId="1301FB39" w14:textId="77777777" w:rsidR="00085C2B" w:rsidRPr="00A70D89" w:rsidRDefault="00085C2B" w:rsidP="004C3DC5">
      <w:pPr>
        <w:spacing w:after="0" w:line="240" w:lineRule="auto"/>
        <w:jc w:val="both"/>
        <w:rPr>
          <w:rFonts w:ascii="Times New Roman" w:eastAsia="Times New Roman" w:hAnsi="Times New Roman" w:cs="Times New Roman"/>
          <w:b/>
          <w:sz w:val="24"/>
          <w:szCs w:val="24"/>
          <w:lang w:eastAsia="hr-HR"/>
        </w:rPr>
      </w:pPr>
    </w:p>
    <w:p w14:paraId="06C2DBF7" w14:textId="55088653" w:rsidR="008B693D" w:rsidRPr="00A70D89" w:rsidRDefault="008B693D" w:rsidP="004C3DC5">
      <w:pPr>
        <w:numPr>
          <w:ilvl w:val="0"/>
          <w:numId w:val="9"/>
        </w:num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4315EF87" w14:textId="77777777" w:rsidR="009A6D45" w:rsidRPr="00A70D89" w:rsidRDefault="009A6D45" w:rsidP="009A6D45">
      <w:pPr>
        <w:spacing w:after="0" w:line="240" w:lineRule="auto"/>
        <w:ind w:left="720"/>
        <w:jc w:val="both"/>
        <w:rPr>
          <w:rFonts w:ascii="Times New Roman" w:eastAsia="Times New Roman" w:hAnsi="Times New Roman" w:cs="Times New Roman"/>
          <w:sz w:val="24"/>
          <w:szCs w:val="24"/>
          <w:lang w:eastAsia="hr-HR"/>
        </w:rPr>
      </w:pPr>
    </w:p>
    <w:p w14:paraId="4A24EEE1" w14:textId="5224EBBD" w:rsidR="004C3DC5" w:rsidRPr="00A70D89" w:rsidRDefault="008B693D" w:rsidP="004C3DC5">
      <w:pPr>
        <w:pStyle w:val="Odlomakpopisa"/>
        <w:numPr>
          <w:ilvl w:val="0"/>
          <w:numId w:val="9"/>
        </w:num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Izvadak iz Zakona o službenicima i namještenicima u lokalnoj i područnoj (regionalnoj) samoupravi („Narodne novine“ 86/08, 61/11, 4/18</w:t>
      </w:r>
      <w:r w:rsidR="005E4A9F" w:rsidRPr="00A70D89">
        <w:rPr>
          <w:rFonts w:ascii="Times New Roman" w:eastAsia="Times New Roman" w:hAnsi="Times New Roman" w:cs="Times New Roman"/>
          <w:sz w:val="24"/>
          <w:szCs w:val="24"/>
          <w:lang w:eastAsia="hr-HR"/>
        </w:rPr>
        <w:t>, 112/19</w:t>
      </w:r>
      <w:r w:rsidRPr="00A70D89">
        <w:rPr>
          <w:rFonts w:ascii="Times New Roman" w:eastAsia="Times New Roman" w:hAnsi="Times New Roman" w:cs="Times New Roman"/>
          <w:sz w:val="24"/>
          <w:szCs w:val="24"/>
          <w:lang w:eastAsia="hr-HR"/>
        </w:rPr>
        <w:t>) koji se odnosi na natječajni postupak</w:t>
      </w:r>
      <w:r w:rsidR="004C3DC5" w:rsidRPr="00A70D89">
        <w:rPr>
          <w:rFonts w:ascii="Times New Roman" w:eastAsia="Times New Roman" w:hAnsi="Times New Roman" w:cs="Times New Roman"/>
          <w:sz w:val="24"/>
          <w:szCs w:val="24"/>
          <w:lang w:eastAsia="hr-HR"/>
        </w:rPr>
        <w:t xml:space="preserve"> </w:t>
      </w:r>
      <w:r w:rsidRPr="00A70D89">
        <w:rPr>
          <w:rFonts w:ascii="Times New Roman" w:eastAsia="Times New Roman" w:hAnsi="Times New Roman" w:cs="Times New Roman"/>
          <w:sz w:val="24"/>
          <w:szCs w:val="24"/>
          <w:lang w:eastAsia="hr-HR"/>
        </w:rPr>
        <w:t>dostupan</w:t>
      </w:r>
      <w:r w:rsidR="004C3DC5" w:rsidRPr="00A70D89">
        <w:rPr>
          <w:rFonts w:ascii="Times New Roman" w:eastAsia="Times New Roman" w:hAnsi="Times New Roman" w:cs="Times New Roman"/>
          <w:sz w:val="24"/>
          <w:szCs w:val="24"/>
          <w:lang w:eastAsia="hr-HR"/>
        </w:rPr>
        <w:t xml:space="preserve"> </w:t>
      </w:r>
      <w:r w:rsidRPr="00A70D89">
        <w:rPr>
          <w:rFonts w:ascii="Times New Roman" w:eastAsia="Times New Roman" w:hAnsi="Times New Roman" w:cs="Times New Roman"/>
          <w:sz w:val="24"/>
          <w:szCs w:val="24"/>
          <w:lang w:eastAsia="hr-HR"/>
        </w:rPr>
        <w:t>je</w:t>
      </w:r>
      <w:r w:rsidR="004C3DC5" w:rsidRPr="00A70D89">
        <w:rPr>
          <w:rFonts w:ascii="Times New Roman" w:eastAsia="Times New Roman" w:hAnsi="Times New Roman" w:cs="Times New Roman"/>
          <w:sz w:val="24"/>
          <w:szCs w:val="24"/>
          <w:lang w:eastAsia="hr-HR"/>
        </w:rPr>
        <w:t xml:space="preserve"> </w:t>
      </w:r>
      <w:r w:rsidRPr="00A70D89">
        <w:rPr>
          <w:rFonts w:ascii="Times New Roman" w:eastAsia="Times New Roman" w:hAnsi="Times New Roman" w:cs="Times New Roman"/>
          <w:sz w:val="24"/>
          <w:szCs w:val="24"/>
          <w:lang w:eastAsia="hr-HR"/>
        </w:rPr>
        <w:t>na</w:t>
      </w:r>
      <w:r w:rsidR="004C3DC5" w:rsidRPr="00A70D89">
        <w:rPr>
          <w:rFonts w:ascii="Times New Roman" w:eastAsia="Times New Roman" w:hAnsi="Times New Roman" w:cs="Times New Roman"/>
          <w:sz w:val="24"/>
          <w:szCs w:val="24"/>
          <w:lang w:eastAsia="hr-HR"/>
        </w:rPr>
        <w:t xml:space="preserve"> </w:t>
      </w:r>
      <w:r w:rsidRPr="00A70D89">
        <w:rPr>
          <w:rFonts w:ascii="Times New Roman" w:eastAsia="Times New Roman" w:hAnsi="Times New Roman" w:cs="Times New Roman"/>
          <w:sz w:val="24"/>
          <w:szCs w:val="24"/>
          <w:lang w:eastAsia="hr-HR"/>
        </w:rPr>
        <w:t>linku</w:t>
      </w:r>
      <w:r w:rsidR="009A6D45" w:rsidRPr="00A70D89">
        <w:rPr>
          <w:rFonts w:ascii="Times New Roman" w:eastAsia="Times New Roman" w:hAnsi="Times New Roman" w:cs="Times New Roman"/>
          <w:sz w:val="24"/>
          <w:szCs w:val="24"/>
          <w:lang w:eastAsia="hr-HR"/>
        </w:rPr>
        <w:t xml:space="preserve"> </w:t>
      </w:r>
    </w:p>
    <w:p w14:paraId="2B55CE8A" w14:textId="3B92E290" w:rsidR="002A454D" w:rsidRPr="00A70D89" w:rsidRDefault="00770EC5" w:rsidP="004C3DC5">
      <w:pPr>
        <w:pStyle w:val="Odlomakpopisa"/>
        <w:spacing w:after="0" w:line="240" w:lineRule="auto"/>
        <w:jc w:val="both"/>
        <w:rPr>
          <w:rFonts w:ascii="Times New Roman" w:eastAsia="Times New Roman" w:hAnsi="Times New Roman" w:cs="Times New Roman"/>
          <w:sz w:val="24"/>
          <w:szCs w:val="24"/>
          <w:lang w:eastAsia="hr-HR"/>
        </w:rPr>
      </w:pPr>
      <w:hyperlink r:id="rId12" w:history="1">
        <w:r w:rsidR="004C3DC5" w:rsidRPr="00A70D89">
          <w:rPr>
            <w:rStyle w:val="Hiperveza"/>
            <w:rFonts w:ascii="Times New Roman" w:eastAsia="Calibri" w:hAnsi="Times New Roman" w:cs="Times New Roman"/>
            <w:sz w:val="24"/>
            <w:szCs w:val="24"/>
          </w:rPr>
          <w:t>https://zadarskazupanija.hr/images/izvadak_iz_zakona_2019.pdf</w:t>
        </w:r>
      </w:hyperlink>
      <w:r w:rsidR="002A454D" w:rsidRPr="00A70D89">
        <w:rPr>
          <w:rFonts w:ascii="Times New Roman" w:eastAsia="Times New Roman" w:hAnsi="Times New Roman" w:cs="Times New Roman"/>
          <w:sz w:val="24"/>
          <w:szCs w:val="24"/>
          <w:lang w:eastAsia="hr-HR"/>
        </w:rPr>
        <w:t>.</w:t>
      </w:r>
    </w:p>
    <w:p w14:paraId="0D0A83F5" w14:textId="77777777" w:rsidR="009A6D45" w:rsidRPr="00A70D89" w:rsidRDefault="009A6D45" w:rsidP="004C3DC5">
      <w:pPr>
        <w:pStyle w:val="Odlomakpopisa"/>
        <w:spacing w:after="0" w:line="240" w:lineRule="auto"/>
        <w:jc w:val="both"/>
        <w:rPr>
          <w:rFonts w:ascii="Times New Roman" w:eastAsia="Times New Roman" w:hAnsi="Times New Roman" w:cs="Times New Roman"/>
          <w:sz w:val="24"/>
          <w:szCs w:val="24"/>
          <w:lang w:eastAsia="hr-HR"/>
        </w:rPr>
      </w:pPr>
    </w:p>
    <w:p w14:paraId="06C2DBFA" w14:textId="15E15595" w:rsidR="008B693D" w:rsidRPr="00A70D89" w:rsidRDefault="008B693D" w:rsidP="004C3DC5">
      <w:pPr>
        <w:numPr>
          <w:ilvl w:val="0"/>
          <w:numId w:val="9"/>
        </w:num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Riječni i pojmovni skupovi u ovom dokumentu koji imaju rodno značenje, bez obzira jesu li korišteni u muškom i ženskom rodu, odnose se na jednak način na muški i ženski rod.</w:t>
      </w:r>
    </w:p>
    <w:p w14:paraId="586C825F" w14:textId="77777777" w:rsidR="005930C1" w:rsidRPr="00A70D89" w:rsidRDefault="005930C1" w:rsidP="004C3DC5">
      <w:pPr>
        <w:spacing w:after="0" w:line="240" w:lineRule="auto"/>
        <w:jc w:val="both"/>
        <w:rPr>
          <w:rFonts w:ascii="Times New Roman" w:eastAsia="Times New Roman" w:hAnsi="Times New Roman" w:cs="Times New Roman"/>
          <w:sz w:val="24"/>
          <w:szCs w:val="24"/>
          <w:lang w:eastAsia="hr-HR"/>
        </w:rPr>
      </w:pPr>
    </w:p>
    <w:p w14:paraId="06C2DBFB" w14:textId="78025A75" w:rsidR="008B693D" w:rsidRPr="00A70D89" w:rsidRDefault="008B693D" w:rsidP="004C3DC5">
      <w:p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 xml:space="preserve">Ovaj dokument objavljen je na mrežnoj stranici Zadarske županije </w:t>
      </w:r>
      <w:hyperlink r:id="rId13" w:history="1">
        <w:r w:rsidRPr="00A70D89">
          <w:rPr>
            <w:rFonts w:ascii="Times New Roman" w:eastAsia="Times New Roman" w:hAnsi="Times New Roman" w:cs="Times New Roman"/>
            <w:color w:val="0000FF" w:themeColor="hyperlink"/>
            <w:sz w:val="24"/>
            <w:szCs w:val="24"/>
            <w:u w:val="single"/>
            <w:lang w:eastAsia="hr-HR"/>
          </w:rPr>
          <w:t>www.zadarska-zupanija.hr</w:t>
        </w:r>
      </w:hyperlink>
    </w:p>
    <w:p w14:paraId="06C2DBFC" w14:textId="4A53BBE1" w:rsidR="008B693D" w:rsidRPr="00A70D89" w:rsidRDefault="008B693D" w:rsidP="004C3DC5">
      <w:p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 xml:space="preserve">i na oglasnoj ploči Doma Županije dana </w:t>
      </w:r>
      <w:r w:rsidR="007B5ED8">
        <w:rPr>
          <w:rFonts w:ascii="Times New Roman" w:eastAsia="Times New Roman" w:hAnsi="Times New Roman" w:cs="Times New Roman"/>
          <w:sz w:val="24"/>
          <w:szCs w:val="24"/>
          <w:lang w:eastAsia="hr-HR"/>
        </w:rPr>
        <w:t>05</w:t>
      </w:r>
      <w:r w:rsidRPr="00A70D89">
        <w:rPr>
          <w:rFonts w:ascii="Times New Roman" w:eastAsia="Times New Roman" w:hAnsi="Times New Roman" w:cs="Times New Roman"/>
          <w:sz w:val="24"/>
          <w:szCs w:val="24"/>
          <w:lang w:eastAsia="hr-HR"/>
        </w:rPr>
        <w:t xml:space="preserve">. </w:t>
      </w:r>
      <w:r w:rsidR="007B5ED8">
        <w:rPr>
          <w:rFonts w:ascii="Times New Roman" w:eastAsia="Times New Roman" w:hAnsi="Times New Roman" w:cs="Times New Roman"/>
          <w:sz w:val="24"/>
          <w:szCs w:val="24"/>
          <w:lang w:eastAsia="hr-HR"/>
        </w:rPr>
        <w:t>listopada</w:t>
      </w:r>
      <w:r w:rsidRPr="00A70D89">
        <w:rPr>
          <w:rFonts w:ascii="Times New Roman" w:eastAsia="Times New Roman" w:hAnsi="Times New Roman" w:cs="Times New Roman"/>
          <w:sz w:val="24"/>
          <w:szCs w:val="24"/>
          <w:lang w:eastAsia="hr-HR"/>
        </w:rPr>
        <w:t xml:space="preserve"> 202</w:t>
      </w:r>
      <w:r w:rsidR="00AC5B6F">
        <w:rPr>
          <w:rFonts w:ascii="Times New Roman" w:eastAsia="Times New Roman" w:hAnsi="Times New Roman" w:cs="Times New Roman"/>
          <w:sz w:val="24"/>
          <w:szCs w:val="24"/>
          <w:lang w:eastAsia="hr-HR"/>
        </w:rPr>
        <w:t>3</w:t>
      </w:r>
      <w:r w:rsidRPr="00A70D89">
        <w:rPr>
          <w:rFonts w:ascii="Times New Roman" w:eastAsia="Times New Roman" w:hAnsi="Times New Roman" w:cs="Times New Roman"/>
          <w:sz w:val="24"/>
          <w:szCs w:val="24"/>
          <w:lang w:eastAsia="hr-HR"/>
        </w:rPr>
        <w:t>. godine.</w:t>
      </w:r>
    </w:p>
    <w:p w14:paraId="06C2DBFD" w14:textId="55D26B2D" w:rsidR="00034ABF" w:rsidRPr="00A70D89" w:rsidRDefault="00034ABF" w:rsidP="004C3DC5">
      <w:pPr>
        <w:spacing w:after="0" w:line="240" w:lineRule="auto"/>
        <w:jc w:val="both"/>
        <w:rPr>
          <w:rFonts w:ascii="Times New Roman" w:eastAsia="Times New Roman" w:hAnsi="Times New Roman" w:cs="Times New Roman"/>
          <w:sz w:val="24"/>
          <w:szCs w:val="24"/>
          <w:lang w:eastAsia="hr-HR"/>
        </w:rPr>
      </w:pPr>
    </w:p>
    <w:p w14:paraId="04667013" w14:textId="68E62A65" w:rsidR="005930C1" w:rsidRPr="00A70D89" w:rsidRDefault="005930C1" w:rsidP="004C3DC5">
      <w:pPr>
        <w:spacing w:after="0" w:line="240" w:lineRule="auto"/>
        <w:jc w:val="both"/>
        <w:rPr>
          <w:rFonts w:ascii="Times New Roman" w:eastAsia="Times New Roman" w:hAnsi="Times New Roman" w:cs="Times New Roman"/>
          <w:sz w:val="24"/>
          <w:szCs w:val="24"/>
          <w:lang w:eastAsia="hr-HR"/>
        </w:rPr>
      </w:pPr>
    </w:p>
    <w:p w14:paraId="60F545F2" w14:textId="77777777" w:rsidR="005930C1" w:rsidRPr="00A70D89" w:rsidRDefault="005930C1" w:rsidP="004C3DC5">
      <w:pPr>
        <w:spacing w:after="0" w:line="240" w:lineRule="auto"/>
        <w:jc w:val="both"/>
        <w:rPr>
          <w:rFonts w:ascii="Times New Roman" w:eastAsia="Times New Roman" w:hAnsi="Times New Roman" w:cs="Times New Roman"/>
          <w:sz w:val="24"/>
          <w:szCs w:val="24"/>
          <w:lang w:eastAsia="hr-HR"/>
        </w:rPr>
      </w:pPr>
    </w:p>
    <w:p w14:paraId="06C2DBFF" w14:textId="25CEBFC2" w:rsidR="008F5F7D" w:rsidRPr="00A70D89" w:rsidRDefault="008F5F7D" w:rsidP="004C3DC5">
      <w:pPr>
        <w:spacing w:after="0" w:line="240" w:lineRule="auto"/>
        <w:jc w:val="both"/>
        <w:rPr>
          <w:rFonts w:ascii="Times New Roman" w:eastAsia="Times New Roman" w:hAnsi="Times New Roman" w:cs="Times New Roman"/>
          <w:b/>
          <w:sz w:val="24"/>
          <w:szCs w:val="24"/>
          <w:lang w:eastAsia="hr-HR"/>
        </w:rPr>
      </w:pPr>
      <w:r w:rsidRPr="00A70D89">
        <w:rPr>
          <w:rFonts w:ascii="Times New Roman" w:eastAsia="Times New Roman" w:hAnsi="Times New Roman" w:cs="Times New Roman"/>
          <w:b/>
          <w:sz w:val="24"/>
          <w:szCs w:val="24"/>
          <w:lang w:eastAsia="hr-HR"/>
        </w:rPr>
        <w:t xml:space="preserve">                                                               </w:t>
      </w:r>
      <w:r w:rsidR="00BF13A8" w:rsidRPr="00A70D89">
        <w:rPr>
          <w:rFonts w:ascii="Times New Roman" w:eastAsia="Times New Roman" w:hAnsi="Times New Roman" w:cs="Times New Roman"/>
          <w:b/>
          <w:sz w:val="24"/>
          <w:szCs w:val="24"/>
          <w:lang w:eastAsia="hr-HR"/>
        </w:rPr>
        <w:t xml:space="preserve">                   </w:t>
      </w:r>
      <w:r w:rsidR="007743D0" w:rsidRPr="00A70D89">
        <w:rPr>
          <w:rFonts w:ascii="Times New Roman" w:eastAsia="Times New Roman" w:hAnsi="Times New Roman" w:cs="Times New Roman"/>
          <w:b/>
          <w:sz w:val="24"/>
          <w:szCs w:val="24"/>
          <w:lang w:eastAsia="hr-HR"/>
        </w:rPr>
        <w:t xml:space="preserve">    </w:t>
      </w:r>
      <w:r w:rsidR="00BF13A8" w:rsidRPr="00A70D89">
        <w:rPr>
          <w:rFonts w:ascii="Times New Roman" w:eastAsia="Times New Roman" w:hAnsi="Times New Roman" w:cs="Times New Roman"/>
          <w:b/>
          <w:sz w:val="24"/>
          <w:szCs w:val="24"/>
          <w:lang w:eastAsia="hr-HR"/>
        </w:rPr>
        <w:t xml:space="preserve">  </w:t>
      </w:r>
      <w:r w:rsidR="00B10D0E" w:rsidRPr="00A70D89">
        <w:rPr>
          <w:rFonts w:ascii="Times New Roman" w:eastAsia="Times New Roman" w:hAnsi="Times New Roman" w:cs="Times New Roman"/>
          <w:b/>
          <w:sz w:val="24"/>
          <w:szCs w:val="24"/>
          <w:lang w:eastAsia="hr-HR"/>
        </w:rPr>
        <w:t>PROČELNIK</w:t>
      </w:r>
    </w:p>
    <w:p w14:paraId="06C2DC00" w14:textId="77777777" w:rsidR="007C47DA" w:rsidRPr="00A70D89" w:rsidRDefault="007C47DA" w:rsidP="004C3DC5">
      <w:pPr>
        <w:spacing w:after="0" w:line="240" w:lineRule="auto"/>
        <w:jc w:val="both"/>
        <w:rPr>
          <w:rFonts w:ascii="Times New Roman" w:eastAsia="Times New Roman" w:hAnsi="Times New Roman" w:cs="Times New Roman"/>
          <w:b/>
          <w:sz w:val="24"/>
          <w:szCs w:val="24"/>
          <w:lang w:eastAsia="hr-HR"/>
        </w:rPr>
      </w:pPr>
    </w:p>
    <w:p w14:paraId="06C2DC01" w14:textId="363E2859" w:rsidR="007C47DA" w:rsidRPr="00A70D89" w:rsidRDefault="007C47DA" w:rsidP="004C3DC5">
      <w:pPr>
        <w:spacing w:after="0" w:line="240" w:lineRule="auto"/>
        <w:jc w:val="both"/>
        <w:rPr>
          <w:rFonts w:ascii="Times New Roman" w:eastAsia="Times New Roman" w:hAnsi="Times New Roman" w:cs="Times New Roman"/>
          <w:b/>
          <w:sz w:val="24"/>
          <w:szCs w:val="24"/>
          <w:lang w:eastAsia="hr-HR"/>
        </w:rPr>
      </w:pPr>
      <w:r w:rsidRPr="00A70D89">
        <w:rPr>
          <w:rFonts w:ascii="Times New Roman" w:eastAsia="Times New Roman" w:hAnsi="Times New Roman" w:cs="Times New Roman"/>
          <w:b/>
          <w:sz w:val="24"/>
          <w:szCs w:val="24"/>
          <w:lang w:eastAsia="hr-HR"/>
        </w:rPr>
        <w:tab/>
      </w:r>
      <w:r w:rsidRPr="00A70D89">
        <w:rPr>
          <w:rFonts w:ascii="Times New Roman" w:eastAsia="Times New Roman" w:hAnsi="Times New Roman" w:cs="Times New Roman"/>
          <w:b/>
          <w:sz w:val="24"/>
          <w:szCs w:val="24"/>
          <w:lang w:eastAsia="hr-HR"/>
        </w:rPr>
        <w:tab/>
      </w:r>
      <w:r w:rsidRPr="00A70D89">
        <w:rPr>
          <w:rFonts w:ascii="Times New Roman" w:eastAsia="Times New Roman" w:hAnsi="Times New Roman" w:cs="Times New Roman"/>
          <w:b/>
          <w:sz w:val="24"/>
          <w:szCs w:val="24"/>
          <w:lang w:eastAsia="hr-HR"/>
        </w:rPr>
        <w:tab/>
      </w:r>
      <w:r w:rsidRPr="00A70D89">
        <w:rPr>
          <w:rFonts w:ascii="Times New Roman" w:eastAsia="Times New Roman" w:hAnsi="Times New Roman" w:cs="Times New Roman"/>
          <w:b/>
          <w:sz w:val="24"/>
          <w:szCs w:val="24"/>
          <w:lang w:eastAsia="hr-HR"/>
        </w:rPr>
        <w:tab/>
      </w:r>
      <w:r w:rsidRPr="00A70D89">
        <w:rPr>
          <w:rFonts w:ascii="Times New Roman" w:eastAsia="Times New Roman" w:hAnsi="Times New Roman" w:cs="Times New Roman"/>
          <w:b/>
          <w:sz w:val="24"/>
          <w:szCs w:val="24"/>
          <w:lang w:eastAsia="hr-HR"/>
        </w:rPr>
        <w:tab/>
      </w:r>
      <w:r w:rsidRPr="00A70D89">
        <w:rPr>
          <w:rFonts w:ascii="Times New Roman" w:eastAsia="Times New Roman" w:hAnsi="Times New Roman" w:cs="Times New Roman"/>
          <w:b/>
          <w:sz w:val="24"/>
          <w:szCs w:val="24"/>
          <w:lang w:eastAsia="hr-HR"/>
        </w:rPr>
        <w:tab/>
      </w:r>
      <w:r w:rsidRPr="00A70D89">
        <w:rPr>
          <w:rFonts w:ascii="Times New Roman" w:eastAsia="Times New Roman" w:hAnsi="Times New Roman" w:cs="Times New Roman"/>
          <w:b/>
          <w:sz w:val="24"/>
          <w:szCs w:val="24"/>
          <w:lang w:eastAsia="hr-HR"/>
        </w:rPr>
        <w:tab/>
      </w:r>
      <w:r w:rsidR="004624C3">
        <w:rPr>
          <w:rFonts w:ascii="Times New Roman" w:eastAsia="Times New Roman" w:hAnsi="Times New Roman" w:cs="Times New Roman"/>
          <w:b/>
          <w:sz w:val="24"/>
          <w:szCs w:val="24"/>
          <w:lang w:eastAsia="hr-HR"/>
        </w:rPr>
        <w:t xml:space="preserve">  </w:t>
      </w:r>
      <w:r w:rsidR="00F0602D" w:rsidRPr="00A70D89">
        <w:rPr>
          <w:rFonts w:ascii="Times New Roman" w:eastAsia="Times New Roman" w:hAnsi="Times New Roman" w:cs="Times New Roman"/>
          <w:b/>
          <w:sz w:val="24"/>
          <w:szCs w:val="24"/>
          <w:lang w:eastAsia="hr-HR"/>
        </w:rPr>
        <w:t xml:space="preserve">   </w:t>
      </w:r>
      <w:r w:rsidR="00B10D0E" w:rsidRPr="00A70D89">
        <w:rPr>
          <w:rFonts w:ascii="Times New Roman" w:eastAsia="Times New Roman" w:hAnsi="Times New Roman" w:cs="Times New Roman"/>
          <w:b/>
          <w:sz w:val="24"/>
          <w:szCs w:val="24"/>
          <w:lang w:eastAsia="hr-HR"/>
        </w:rPr>
        <w:t>Olivio Meštrović</w:t>
      </w:r>
      <w:r w:rsidR="00431AA7">
        <w:rPr>
          <w:rFonts w:ascii="Times New Roman" w:eastAsia="Times New Roman" w:hAnsi="Times New Roman" w:cs="Times New Roman"/>
          <w:b/>
          <w:sz w:val="24"/>
          <w:szCs w:val="24"/>
          <w:lang w:eastAsia="hr-HR"/>
        </w:rPr>
        <w:t>, v.r.</w:t>
      </w:r>
    </w:p>
    <w:sectPr w:rsidR="007C47DA" w:rsidRPr="00A70D89"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9054D" w14:textId="77777777" w:rsidR="00770EC5" w:rsidRDefault="00770EC5" w:rsidP="000B0903">
      <w:pPr>
        <w:spacing w:after="0" w:line="240" w:lineRule="auto"/>
      </w:pPr>
      <w:r>
        <w:separator/>
      </w:r>
    </w:p>
  </w:endnote>
  <w:endnote w:type="continuationSeparator" w:id="0">
    <w:p w14:paraId="43A88B40" w14:textId="77777777" w:rsidR="00770EC5" w:rsidRDefault="00770EC5"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EF89C" w14:textId="77777777" w:rsidR="00770EC5" w:rsidRDefault="00770EC5" w:rsidP="000B0903">
      <w:pPr>
        <w:spacing w:after="0" w:line="240" w:lineRule="auto"/>
      </w:pPr>
      <w:r>
        <w:separator/>
      </w:r>
    </w:p>
  </w:footnote>
  <w:footnote w:type="continuationSeparator" w:id="0">
    <w:p w14:paraId="2722712A" w14:textId="77777777" w:rsidR="00770EC5" w:rsidRDefault="00770EC5"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245765F"/>
    <w:multiLevelType w:val="hybridMultilevel"/>
    <w:tmpl w:val="C2A4C890"/>
    <w:lvl w:ilvl="0" w:tplc="E116883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A05C29"/>
    <w:multiLevelType w:val="hybridMultilevel"/>
    <w:tmpl w:val="A720EF5A"/>
    <w:lvl w:ilvl="0" w:tplc="0ABADE9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8F154A"/>
    <w:multiLevelType w:val="hybridMultilevel"/>
    <w:tmpl w:val="A3AA3E1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FC60032"/>
    <w:multiLevelType w:val="hybridMultilevel"/>
    <w:tmpl w:val="B6661F84"/>
    <w:lvl w:ilvl="0" w:tplc="45CAB4E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2E702F"/>
    <w:multiLevelType w:val="hybridMultilevel"/>
    <w:tmpl w:val="AE52014A"/>
    <w:lvl w:ilvl="0" w:tplc="90E0631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E83A87"/>
    <w:multiLevelType w:val="hybridMultilevel"/>
    <w:tmpl w:val="A30A5BE4"/>
    <w:lvl w:ilvl="0" w:tplc="B9AA60F6">
      <w:start w:val="1"/>
      <w:numFmt w:val="decimal"/>
      <w:lvlText w:val="%1."/>
      <w:lvlJc w:val="left"/>
      <w:pPr>
        <w:ind w:left="720" w:hanging="360"/>
      </w:pPr>
      <w:rPr>
        <w:rFonts w:ascii="Times New Roman" w:eastAsia="Times New Roman" w:hAnsi="Times New Roman" w:cs="Times New Roman"/>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417F618A"/>
    <w:multiLevelType w:val="hybridMultilevel"/>
    <w:tmpl w:val="91B2F722"/>
    <w:lvl w:ilvl="0" w:tplc="1448714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59FF4E35"/>
    <w:multiLevelType w:val="hybridMultilevel"/>
    <w:tmpl w:val="6DC8F48A"/>
    <w:lvl w:ilvl="0" w:tplc="574466F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698A1D31"/>
    <w:multiLevelType w:val="hybridMultilevel"/>
    <w:tmpl w:val="4DD2DD44"/>
    <w:lvl w:ilvl="0" w:tplc="243EAE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D34D50"/>
    <w:multiLevelType w:val="hybridMultilevel"/>
    <w:tmpl w:val="33222548"/>
    <w:lvl w:ilvl="0" w:tplc="FFFFFFFF">
      <w:start w:val="1"/>
      <w:numFmt w:val="decimal"/>
      <w:lvlText w:val="%1."/>
      <w:lvlJc w:val="left"/>
      <w:pPr>
        <w:ind w:left="720" w:hanging="360"/>
      </w:pPr>
      <w:rPr>
        <w:rFonts w:asciiTheme="minorHAnsi" w:eastAsia="Times New Roman" w:hAnsiTheme="minorHAnsi" w:cstheme="minorBidi"/>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6D4C411F"/>
    <w:multiLevelType w:val="hybridMultilevel"/>
    <w:tmpl w:val="7474FB70"/>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1880196">
    <w:abstractNumId w:val="1"/>
  </w:num>
  <w:num w:numId="2" w16cid:durableId="1105226645">
    <w:abstractNumId w:val="21"/>
  </w:num>
  <w:num w:numId="3" w16cid:durableId="1065687686">
    <w:abstractNumId w:val="15"/>
  </w:num>
  <w:num w:numId="4" w16cid:durableId="464811205">
    <w:abstractNumId w:val="3"/>
  </w:num>
  <w:num w:numId="5" w16cid:durableId="1540894690">
    <w:abstractNumId w:val="0"/>
  </w:num>
  <w:num w:numId="6" w16cid:durableId="10784079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39024348">
    <w:abstractNumId w:val="12"/>
  </w:num>
  <w:num w:numId="8" w16cid:durableId="597518474">
    <w:abstractNumId w:val="2"/>
  </w:num>
  <w:num w:numId="9" w16cid:durableId="33508514">
    <w:abstractNumId w:val="13"/>
  </w:num>
  <w:num w:numId="10" w16cid:durableId="1355154709">
    <w:abstractNumId w:val="22"/>
  </w:num>
  <w:num w:numId="11" w16cid:durableId="13912652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50551638">
    <w:abstractNumId w:val="17"/>
  </w:num>
  <w:num w:numId="13" w16cid:durableId="1374190033">
    <w:abstractNumId w:val="5"/>
  </w:num>
  <w:num w:numId="14" w16cid:durableId="19177878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3725696">
    <w:abstractNumId w:val="11"/>
  </w:num>
  <w:num w:numId="16" w16cid:durableId="1505440678">
    <w:abstractNumId w:val="14"/>
  </w:num>
  <w:num w:numId="17" w16cid:durableId="540828970">
    <w:abstractNumId w:val="9"/>
  </w:num>
  <w:num w:numId="18" w16cid:durableId="991519727">
    <w:abstractNumId w:val="6"/>
  </w:num>
  <w:num w:numId="19" w16cid:durableId="864907671">
    <w:abstractNumId w:val="4"/>
  </w:num>
  <w:num w:numId="20" w16cid:durableId="642782262">
    <w:abstractNumId w:val="8"/>
  </w:num>
  <w:num w:numId="21" w16cid:durableId="957373354">
    <w:abstractNumId w:val="18"/>
  </w:num>
  <w:num w:numId="22" w16cid:durableId="101609023">
    <w:abstractNumId w:val="19"/>
  </w:num>
  <w:num w:numId="23" w16cid:durableId="1518470355">
    <w:abstractNumId w:val="7"/>
  </w:num>
  <w:num w:numId="24" w16cid:durableId="14596906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34ABF"/>
    <w:rsid w:val="000433B8"/>
    <w:rsid w:val="000450EE"/>
    <w:rsid w:val="00045D19"/>
    <w:rsid w:val="00047D01"/>
    <w:rsid w:val="000506FE"/>
    <w:rsid w:val="000674EA"/>
    <w:rsid w:val="00073D4F"/>
    <w:rsid w:val="000819EA"/>
    <w:rsid w:val="00083DA6"/>
    <w:rsid w:val="00085C2B"/>
    <w:rsid w:val="00085FB9"/>
    <w:rsid w:val="000B0903"/>
    <w:rsid w:val="000B171E"/>
    <w:rsid w:val="000B6F76"/>
    <w:rsid w:val="000D5739"/>
    <w:rsid w:val="000E0820"/>
    <w:rsid w:val="000F4133"/>
    <w:rsid w:val="0010643A"/>
    <w:rsid w:val="00106939"/>
    <w:rsid w:val="00120238"/>
    <w:rsid w:val="00121354"/>
    <w:rsid w:val="001249D1"/>
    <w:rsid w:val="00124D75"/>
    <w:rsid w:val="00142874"/>
    <w:rsid w:val="0015303A"/>
    <w:rsid w:val="00156584"/>
    <w:rsid w:val="00166FAD"/>
    <w:rsid w:val="001924CD"/>
    <w:rsid w:val="00193D4F"/>
    <w:rsid w:val="001B59BA"/>
    <w:rsid w:val="001C0AC8"/>
    <w:rsid w:val="001E27C8"/>
    <w:rsid w:val="001E6DD2"/>
    <w:rsid w:val="001F07DA"/>
    <w:rsid w:val="00217879"/>
    <w:rsid w:val="002A454D"/>
    <w:rsid w:val="002D373F"/>
    <w:rsid w:val="002E5F69"/>
    <w:rsid w:val="002F2D4B"/>
    <w:rsid w:val="003322D7"/>
    <w:rsid w:val="0034383B"/>
    <w:rsid w:val="003453C4"/>
    <w:rsid w:val="00360603"/>
    <w:rsid w:val="003614A6"/>
    <w:rsid w:val="00365552"/>
    <w:rsid w:val="00367FE0"/>
    <w:rsid w:val="00370C46"/>
    <w:rsid w:val="003713A7"/>
    <w:rsid w:val="00375100"/>
    <w:rsid w:val="00385834"/>
    <w:rsid w:val="003B4AA4"/>
    <w:rsid w:val="003B6432"/>
    <w:rsid w:val="003D17A3"/>
    <w:rsid w:val="003F13A5"/>
    <w:rsid w:val="00417483"/>
    <w:rsid w:val="00431AA7"/>
    <w:rsid w:val="0043351B"/>
    <w:rsid w:val="00434EC8"/>
    <w:rsid w:val="004412AF"/>
    <w:rsid w:val="00442B48"/>
    <w:rsid w:val="00455B32"/>
    <w:rsid w:val="004624C3"/>
    <w:rsid w:val="00464A50"/>
    <w:rsid w:val="0048607C"/>
    <w:rsid w:val="0049271B"/>
    <w:rsid w:val="004945AF"/>
    <w:rsid w:val="004A2C2A"/>
    <w:rsid w:val="004C3DC5"/>
    <w:rsid w:val="004C3F1F"/>
    <w:rsid w:val="004D2361"/>
    <w:rsid w:val="004D2E68"/>
    <w:rsid w:val="004E439B"/>
    <w:rsid w:val="004E69A0"/>
    <w:rsid w:val="004F6CED"/>
    <w:rsid w:val="00500873"/>
    <w:rsid w:val="00503F19"/>
    <w:rsid w:val="00504A88"/>
    <w:rsid w:val="005117E3"/>
    <w:rsid w:val="00523B9B"/>
    <w:rsid w:val="005260AD"/>
    <w:rsid w:val="00536BB6"/>
    <w:rsid w:val="0054737E"/>
    <w:rsid w:val="005474C2"/>
    <w:rsid w:val="005726E8"/>
    <w:rsid w:val="00574B05"/>
    <w:rsid w:val="00582CE8"/>
    <w:rsid w:val="00583B3D"/>
    <w:rsid w:val="0058704F"/>
    <w:rsid w:val="005930C1"/>
    <w:rsid w:val="0059557D"/>
    <w:rsid w:val="005A6BCB"/>
    <w:rsid w:val="005B59E1"/>
    <w:rsid w:val="005C5523"/>
    <w:rsid w:val="005C7CE1"/>
    <w:rsid w:val="005D1E78"/>
    <w:rsid w:val="005D26BF"/>
    <w:rsid w:val="005E1E4E"/>
    <w:rsid w:val="005E4A9F"/>
    <w:rsid w:val="006103F5"/>
    <w:rsid w:val="00610BA2"/>
    <w:rsid w:val="0062589B"/>
    <w:rsid w:val="00627676"/>
    <w:rsid w:val="00647EF6"/>
    <w:rsid w:val="00677AD6"/>
    <w:rsid w:val="00685956"/>
    <w:rsid w:val="00686C9E"/>
    <w:rsid w:val="0069621E"/>
    <w:rsid w:val="006A3025"/>
    <w:rsid w:val="006A5C4A"/>
    <w:rsid w:val="006B3372"/>
    <w:rsid w:val="006B3E85"/>
    <w:rsid w:val="006C5D63"/>
    <w:rsid w:val="006F1CF8"/>
    <w:rsid w:val="006F47BB"/>
    <w:rsid w:val="00711338"/>
    <w:rsid w:val="0071225D"/>
    <w:rsid w:val="007305F9"/>
    <w:rsid w:val="00733A1C"/>
    <w:rsid w:val="0073746F"/>
    <w:rsid w:val="007506E9"/>
    <w:rsid w:val="00770EC5"/>
    <w:rsid w:val="007743D0"/>
    <w:rsid w:val="007971EE"/>
    <w:rsid w:val="007A2004"/>
    <w:rsid w:val="007A7B00"/>
    <w:rsid w:val="007B5ED8"/>
    <w:rsid w:val="007C1EFE"/>
    <w:rsid w:val="007C287E"/>
    <w:rsid w:val="007C4624"/>
    <w:rsid w:val="007C47DA"/>
    <w:rsid w:val="007C4E23"/>
    <w:rsid w:val="007C5205"/>
    <w:rsid w:val="007C5E91"/>
    <w:rsid w:val="007E54BE"/>
    <w:rsid w:val="007F0B83"/>
    <w:rsid w:val="00862E48"/>
    <w:rsid w:val="00880D0F"/>
    <w:rsid w:val="00886ABC"/>
    <w:rsid w:val="00897DBC"/>
    <w:rsid w:val="008A1297"/>
    <w:rsid w:val="008A3348"/>
    <w:rsid w:val="008B2337"/>
    <w:rsid w:val="008B693D"/>
    <w:rsid w:val="008D0EF5"/>
    <w:rsid w:val="008D1A93"/>
    <w:rsid w:val="008E4184"/>
    <w:rsid w:val="008F5F7D"/>
    <w:rsid w:val="009005A7"/>
    <w:rsid w:val="00906CA3"/>
    <w:rsid w:val="0091437E"/>
    <w:rsid w:val="00943C01"/>
    <w:rsid w:val="00946992"/>
    <w:rsid w:val="0095554D"/>
    <w:rsid w:val="0097775B"/>
    <w:rsid w:val="00977A2D"/>
    <w:rsid w:val="009A6D45"/>
    <w:rsid w:val="009B32E7"/>
    <w:rsid w:val="009F6454"/>
    <w:rsid w:val="00A127F7"/>
    <w:rsid w:val="00A2634B"/>
    <w:rsid w:val="00A463AC"/>
    <w:rsid w:val="00A644D2"/>
    <w:rsid w:val="00A70D89"/>
    <w:rsid w:val="00A734E1"/>
    <w:rsid w:val="00AA10DF"/>
    <w:rsid w:val="00AC3541"/>
    <w:rsid w:val="00AC4B18"/>
    <w:rsid w:val="00AC5B6F"/>
    <w:rsid w:val="00AD5843"/>
    <w:rsid w:val="00AF3404"/>
    <w:rsid w:val="00B0401A"/>
    <w:rsid w:val="00B108D3"/>
    <w:rsid w:val="00B10D0E"/>
    <w:rsid w:val="00B11207"/>
    <w:rsid w:val="00B11FD6"/>
    <w:rsid w:val="00B23965"/>
    <w:rsid w:val="00B357EA"/>
    <w:rsid w:val="00B51835"/>
    <w:rsid w:val="00B6173B"/>
    <w:rsid w:val="00B646AB"/>
    <w:rsid w:val="00B6717D"/>
    <w:rsid w:val="00BA0A63"/>
    <w:rsid w:val="00BA6D8A"/>
    <w:rsid w:val="00BC4D52"/>
    <w:rsid w:val="00BC5220"/>
    <w:rsid w:val="00BF09A2"/>
    <w:rsid w:val="00BF13A8"/>
    <w:rsid w:val="00BF5C12"/>
    <w:rsid w:val="00BF7D22"/>
    <w:rsid w:val="00C110BA"/>
    <w:rsid w:val="00C13156"/>
    <w:rsid w:val="00C53BF3"/>
    <w:rsid w:val="00C57DD8"/>
    <w:rsid w:val="00C605CA"/>
    <w:rsid w:val="00C60B65"/>
    <w:rsid w:val="00C71773"/>
    <w:rsid w:val="00C825D1"/>
    <w:rsid w:val="00C9330C"/>
    <w:rsid w:val="00CC0515"/>
    <w:rsid w:val="00CD172C"/>
    <w:rsid w:val="00CD2F11"/>
    <w:rsid w:val="00CF1604"/>
    <w:rsid w:val="00CF19FA"/>
    <w:rsid w:val="00D1599D"/>
    <w:rsid w:val="00D27AE2"/>
    <w:rsid w:val="00D40BE3"/>
    <w:rsid w:val="00D452D0"/>
    <w:rsid w:val="00D453DB"/>
    <w:rsid w:val="00D61E19"/>
    <w:rsid w:val="00D6445F"/>
    <w:rsid w:val="00DA370D"/>
    <w:rsid w:val="00DA4E1C"/>
    <w:rsid w:val="00DA5568"/>
    <w:rsid w:val="00DC12C9"/>
    <w:rsid w:val="00DD1D92"/>
    <w:rsid w:val="00DD5765"/>
    <w:rsid w:val="00DE53D7"/>
    <w:rsid w:val="00DF1C0F"/>
    <w:rsid w:val="00DF1D19"/>
    <w:rsid w:val="00E10E72"/>
    <w:rsid w:val="00E251E7"/>
    <w:rsid w:val="00E3246D"/>
    <w:rsid w:val="00E467DB"/>
    <w:rsid w:val="00E4792E"/>
    <w:rsid w:val="00E5270B"/>
    <w:rsid w:val="00E64E33"/>
    <w:rsid w:val="00E712FD"/>
    <w:rsid w:val="00E80D44"/>
    <w:rsid w:val="00E8381D"/>
    <w:rsid w:val="00E90A74"/>
    <w:rsid w:val="00E95B1B"/>
    <w:rsid w:val="00EA5E7F"/>
    <w:rsid w:val="00EE00C0"/>
    <w:rsid w:val="00EE0BCA"/>
    <w:rsid w:val="00EE3C45"/>
    <w:rsid w:val="00EF51CB"/>
    <w:rsid w:val="00F0602D"/>
    <w:rsid w:val="00F13D18"/>
    <w:rsid w:val="00F152A9"/>
    <w:rsid w:val="00F3485D"/>
    <w:rsid w:val="00F426A9"/>
    <w:rsid w:val="00F42C43"/>
    <w:rsid w:val="00F44A87"/>
    <w:rsid w:val="00F5244C"/>
    <w:rsid w:val="00F56673"/>
    <w:rsid w:val="00F57741"/>
    <w:rsid w:val="00F61B0E"/>
    <w:rsid w:val="00F755EA"/>
    <w:rsid w:val="00F93412"/>
    <w:rsid w:val="00FA2A38"/>
    <w:rsid w:val="00FC397E"/>
    <w:rsid w:val="00FC65E1"/>
    <w:rsid w:val="00FD02CC"/>
    <w:rsid w:val="00FD275E"/>
    <w:rsid w:val="00FD7211"/>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125927558">
      <w:bodyDiv w:val="1"/>
      <w:marLeft w:val="0"/>
      <w:marRight w:val="0"/>
      <w:marTop w:val="0"/>
      <w:marBottom w:val="0"/>
      <w:divBdr>
        <w:top w:val="none" w:sz="0" w:space="0" w:color="auto"/>
        <w:left w:val="none" w:sz="0" w:space="0" w:color="auto"/>
        <w:bottom w:val="none" w:sz="0" w:space="0" w:color="auto"/>
        <w:right w:val="none" w:sz="0" w:space="0" w:color="auto"/>
      </w:divBdr>
    </w:div>
    <w:div w:id="1399783754">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darska-zupanija.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4</Pages>
  <Words>1306</Words>
  <Characters>7446</Characters>
  <Application>Microsoft Office Word</Application>
  <DocSecurity>0</DocSecurity>
  <Lines>62</Lines>
  <Paragraphs>17</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52</cp:revision>
  <cp:lastPrinted>2022-02-23T15:35:00Z</cp:lastPrinted>
  <dcterms:created xsi:type="dcterms:W3CDTF">2022-02-23T15:29:00Z</dcterms:created>
  <dcterms:modified xsi:type="dcterms:W3CDTF">2023-10-05T11:37:00Z</dcterms:modified>
</cp:coreProperties>
</file>