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ACE436" w14:textId="77777777" w:rsidR="006E23AC" w:rsidRPr="006F56CC" w:rsidRDefault="006E23AC" w:rsidP="006E23AC">
      <w:pPr>
        <w:spacing w:after="0"/>
        <w:jc w:val="both"/>
        <w:rPr>
          <w:rFonts w:ascii="Times New Roman" w:hAnsi="Times New Roman" w:cs="Times New Roman"/>
          <w:b/>
          <w:sz w:val="24"/>
          <w:szCs w:val="24"/>
        </w:rPr>
      </w:pPr>
      <w:r w:rsidRPr="006F56CC">
        <w:rPr>
          <w:rFonts w:ascii="Times New Roman" w:hAnsi="Times New Roman" w:cs="Times New Roman"/>
          <w:noProof/>
          <w:sz w:val="24"/>
          <w:szCs w:val="24"/>
          <w:lang w:val="en-US"/>
        </w:rPr>
        <w:drawing>
          <wp:inline distT="0" distB="0" distL="0" distR="0" wp14:anchorId="51565F77" wp14:editId="7999361D">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18BBA5D7" w14:textId="77777777" w:rsidR="006E23AC" w:rsidRPr="006F56CC" w:rsidRDefault="006E23AC" w:rsidP="006E23AC">
      <w:pPr>
        <w:spacing w:after="0" w:line="240" w:lineRule="auto"/>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UPRAVNI ODJEL ZA HRVATSKE BRANITELJE,</w:t>
      </w:r>
    </w:p>
    <w:p w14:paraId="71D5E1C0" w14:textId="77777777" w:rsidR="006E23AC" w:rsidRPr="006F56CC" w:rsidRDefault="006E23AC" w:rsidP="006E23AC">
      <w:pPr>
        <w:spacing w:after="0" w:line="240" w:lineRule="auto"/>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UDRUGE, DEMOGRAFIJU I SOCIJALNU POLITIKU</w:t>
      </w:r>
    </w:p>
    <w:p w14:paraId="354268E1" w14:textId="2BC8D4A9" w:rsidR="006E23AC" w:rsidRPr="006F56CC" w:rsidRDefault="006E23AC" w:rsidP="006E23AC">
      <w:pPr>
        <w:spacing w:after="0" w:line="240" w:lineRule="auto"/>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KLASA: </w:t>
      </w:r>
      <w:r w:rsidR="003D7C68">
        <w:rPr>
          <w:rFonts w:ascii="Times New Roman" w:eastAsia="Times New Roman" w:hAnsi="Times New Roman" w:cs="Times New Roman"/>
          <w:b/>
          <w:sz w:val="24"/>
          <w:szCs w:val="24"/>
          <w:lang w:eastAsia="hr-HR"/>
        </w:rPr>
        <w:t>112-02/24-01/</w:t>
      </w:r>
      <w:r w:rsidR="009D35C4">
        <w:rPr>
          <w:rFonts w:ascii="Times New Roman" w:eastAsia="Times New Roman" w:hAnsi="Times New Roman" w:cs="Times New Roman"/>
          <w:b/>
          <w:sz w:val="24"/>
          <w:szCs w:val="24"/>
          <w:lang w:eastAsia="hr-HR"/>
        </w:rPr>
        <w:t>1</w:t>
      </w:r>
      <w:r w:rsidR="00B06FEF">
        <w:rPr>
          <w:rFonts w:ascii="Times New Roman" w:eastAsia="Times New Roman" w:hAnsi="Times New Roman" w:cs="Times New Roman"/>
          <w:b/>
          <w:sz w:val="24"/>
          <w:szCs w:val="24"/>
          <w:lang w:eastAsia="hr-HR"/>
        </w:rPr>
        <w:t>7</w:t>
      </w:r>
    </w:p>
    <w:p w14:paraId="4FBE4964" w14:textId="199519F5" w:rsidR="006E23AC" w:rsidRPr="006F56CC" w:rsidRDefault="006E23AC" w:rsidP="006E23AC">
      <w:pPr>
        <w:spacing w:after="0" w:line="240" w:lineRule="auto"/>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URBROJ: </w:t>
      </w:r>
      <w:r w:rsidR="003D7C68">
        <w:rPr>
          <w:rFonts w:ascii="Times New Roman" w:eastAsia="Times New Roman" w:hAnsi="Times New Roman" w:cs="Times New Roman"/>
          <w:b/>
          <w:sz w:val="24"/>
          <w:szCs w:val="24"/>
          <w:lang w:eastAsia="hr-HR"/>
        </w:rPr>
        <w:t>2198-21/1-24-</w:t>
      </w:r>
      <w:r w:rsidR="009D35C4">
        <w:rPr>
          <w:rFonts w:ascii="Times New Roman" w:eastAsia="Times New Roman" w:hAnsi="Times New Roman" w:cs="Times New Roman"/>
          <w:b/>
          <w:sz w:val="24"/>
          <w:szCs w:val="24"/>
          <w:lang w:eastAsia="hr-HR"/>
        </w:rPr>
        <w:t>4</w:t>
      </w:r>
    </w:p>
    <w:p w14:paraId="5212705F" w14:textId="77777777" w:rsidR="006E23AC" w:rsidRPr="006F56CC" w:rsidRDefault="006E23AC" w:rsidP="006E23AC">
      <w:pPr>
        <w:spacing w:after="0" w:line="240" w:lineRule="auto"/>
        <w:rPr>
          <w:rFonts w:ascii="Times New Roman" w:eastAsia="Times New Roman" w:hAnsi="Times New Roman" w:cs="Times New Roman"/>
          <w:b/>
          <w:sz w:val="24"/>
          <w:szCs w:val="24"/>
          <w:lang w:eastAsia="hr-HR"/>
        </w:rPr>
      </w:pPr>
    </w:p>
    <w:p w14:paraId="286DCDB2" w14:textId="1BD02D28" w:rsidR="006E23AC" w:rsidRPr="00FD7318" w:rsidRDefault="006E23AC" w:rsidP="006E23AC">
      <w:pPr>
        <w:spacing w:after="0" w:line="240" w:lineRule="auto"/>
        <w:rPr>
          <w:rFonts w:ascii="Times New Roman" w:eastAsia="Times New Roman" w:hAnsi="Times New Roman" w:cs="Times New Roman"/>
          <w:b/>
          <w:sz w:val="24"/>
          <w:szCs w:val="24"/>
          <w:lang w:eastAsia="hr-HR"/>
        </w:rPr>
      </w:pPr>
      <w:r w:rsidRPr="00FD7318">
        <w:rPr>
          <w:rFonts w:ascii="Times New Roman" w:eastAsia="Times New Roman" w:hAnsi="Times New Roman" w:cs="Times New Roman"/>
          <w:b/>
          <w:sz w:val="24"/>
          <w:szCs w:val="24"/>
          <w:lang w:eastAsia="hr-HR"/>
        </w:rPr>
        <w:t xml:space="preserve">Zadar, </w:t>
      </w:r>
      <w:r w:rsidR="00B64734">
        <w:rPr>
          <w:rFonts w:ascii="Times New Roman" w:eastAsia="Times New Roman" w:hAnsi="Times New Roman" w:cs="Times New Roman"/>
          <w:b/>
          <w:sz w:val="24"/>
          <w:szCs w:val="24"/>
          <w:lang w:eastAsia="hr-HR"/>
        </w:rPr>
        <w:t>20</w:t>
      </w:r>
      <w:r w:rsidR="003D7C68">
        <w:rPr>
          <w:rFonts w:ascii="Times New Roman" w:eastAsia="Times New Roman" w:hAnsi="Times New Roman" w:cs="Times New Roman"/>
          <w:b/>
          <w:sz w:val="24"/>
          <w:szCs w:val="24"/>
          <w:lang w:eastAsia="hr-HR"/>
        </w:rPr>
        <w:t>.</w:t>
      </w:r>
      <w:r w:rsidR="009D35C4">
        <w:rPr>
          <w:rFonts w:ascii="Times New Roman" w:eastAsia="Times New Roman" w:hAnsi="Times New Roman" w:cs="Times New Roman"/>
          <w:b/>
          <w:sz w:val="24"/>
          <w:szCs w:val="24"/>
          <w:lang w:eastAsia="hr-HR"/>
        </w:rPr>
        <w:t xml:space="preserve"> </w:t>
      </w:r>
      <w:r w:rsidR="0005441C">
        <w:rPr>
          <w:rFonts w:ascii="Times New Roman" w:eastAsia="Times New Roman" w:hAnsi="Times New Roman" w:cs="Times New Roman"/>
          <w:b/>
          <w:sz w:val="24"/>
          <w:szCs w:val="24"/>
          <w:lang w:eastAsia="hr-HR"/>
        </w:rPr>
        <w:t>rujna</w:t>
      </w:r>
      <w:r w:rsidR="003D7C68">
        <w:rPr>
          <w:rFonts w:ascii="Times New Roman" w:eastAsia="Times New Roman" w:hAnsi="Times New Roman" w:cs="Times New Roman"/>
          <w:b/>
          <w:sz w:val="24"/>
          <w:szCs w:val="24"/>
          <w:lang w:eastAsia="hr-HR"/>
        </w:rPr>
        <w:t xml:space="preserve"> 2024. godine</w:t>
      </w:r>
    </w:p>
    <w:p w14:paraId="1778EFB2" w14:textId="77777777" w:rsidR="006E23AC" w:rsidRPr="006F56CC" w:rsidRDefault="006E23AC" w:rsidP="006E23AC">
      <w:pPr>
        <w:spacing w:after="0" w:line="240" w:lineRule="auto"/>
        <w:rPr>
          <w:rFonts w:ascii="Times New Roman" w:eastAsia="Times New Roman" w:hAnsi="Times New Roman" w:cs="Times New Roman"/>
          <w:sz w:val="24"/>
          <w:szCs w:val="24"/>
          <w:lang w:eastAsia="hr-HR"/>
        </w:rPr>
      </w:pPr>
    </w:p>
    <w:p w14:paraId="159044D3" w14:textId="52AF032A"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Na temelju članka 19. stavka 1., a u svezi s člankom 29. stavkom 3. Zakona o službenicima i namještenicima u lokalnoj i područnoj (regionalnoj) samoupravi (</w:t>
      </w:r>
      <w:r w:rsidR="00B0581F">
        <w:rPr>
          <w:rFonts w:ascii="Times New Roman" w:eastAsia="Times New Roman" w:hAnsi="Times New Roman" w:cs="Times New Roman"/>
          <w:sz w:val="24"/>
          <w:szCs w:val="24"/>
          <w:lang w:eastAsia="hr-HR"/>
        </w:rPr>
        <w:t>„</w:t>
      </w:r>
      <w:r w:rsidRPr="006F56CC">
        <w:rPr>
          <w:rFonts w:ascii="Times New Roman" w:eastAsia="Times New Roman" w:hAnsi="Times New Roman" w:cs="Times New Roman"/>
          <w:sz w:val="24"/>
          <w:szCs w:val="24"/>
          <w:lang w:eastAsia="hr-HR"/>
        </w:rPr>
        <w:t>Narodne novine</w:t>
      </w:r>
      <w:r w:rsidR="00B0581F">
        <w:rPr>
          <w:rFonts w:ascii="Times New Roman" w:eastAsia="Times New Roman" w:hAnsi="Times New Roman" w:cs="Times New Roman"/>
          <w:sz w:val="24"/>
          <w:szCs w:val="24"/>
          <w:lang w:eastAsia="hr-HR"/>
        </w:rPr>
        <w:t>“</w:t>
      </w:r>
      <w:r w:rsidRPr="006F56CC">
        <w:rPr>
          <w:rFonts w:ascii="Times New Roman" w:eastAsia="Times New Roman" w:hAnsi="Times New Roman" w:cs="Times New Roman"/>
          <w:sz w:val="24"/>
          <w:szCs w:val="24"/>
          <w:lang w:eastAsia="hr-HR"/>
        </w:rPr>
        <w:t xml:space="preserve"> broj 86/08, 61/11, 4/18, 112/19 – u daljnjem tekstu: Zakon), </w:t>
      </w:r>
      <w:r>
        <w:rPr>
          <w:rFonts w:ascii="Times New Roman" w:eastAsia="Times New Roman" w:hAnsi="Times New Roman" w:cs="Times New Roman"/>
          <w:sz w:val="24"/>
          <w:szCs w:val="24"/>
          <w:lang w:eastAsia="hr-HR"/>
        </w:rPr>
        <w:t>sukladno Pravilniku o unutarnjem redu upravnih tijela Zadarske županije („Službeni glasnik Zadarske županije“ broj 4/22</w:t>
      </w:r>
      <w:r w:rsidR="000B79F8">
        <w:rPr>
          <w:rFonts w:ascii="Times New Roman" w:eastAsia="Times New Roman" w:hAnsi="Times New Roman" w:cs="Times New Roman"/>
          <w:sz w:val="24"/>
          <w:szCs w:val="24"/>
          <w:lang w:eastAsia="hr-HR"/>
        </w:rPr>
        <w:t>, 6/24</w:t>
      </w:r>
      <w:r>
        <w:rPr>
          <w:rFonts w:ascii="Times New Roman" w:eastAsia="Times New Roman" w:hAnsi="Times New Roman" w:cs="Times New Roman"/>
          <w:sz w:val="24"/>
          <w:szCs w:val="24"/>
          <w:lang w:eastAsia="hr-HR"/>
        </w:rPr>
        <w:t xml:space="preserve"> – u daljnjem tekstu: Pravilnik), </w:t>
      </w:r>
      <w:r w:rsidRPr="006F56CC">
        <w:rPr>
          <w:rFonts w:ascii="Times New Roman" w:eastAsia="Times New Roman" w:hAnsi="Times New Roman" w:cs="Times New Roman"/>
          <w:sz w:val="24"/>
          <w:szCs w:val="24"/>
          <w:lang w:eastAsia="hr-HR"/>
        </w:rPr>
        <w:t xml:space="preserve">pročelnik Upravnog odjela </w:t>
      </w:r>
      <w:r w:rsidR="00EA51FC">
        <w:rPr>
          <w:rFonts w:ascii="Times New Roman" w:eastAsia="Times New Roman" w:hAnsi="Times New Roman" w:cs="Times New Roman"/>
          <w:sz w:val="24"/>
          <w:szCs w:val="24"/>
          <w:lang w:eastAsia="hr-HR"/>
        </w:rPr>
        <w:t xml:space="preserve">za </w:t>
      </w:r>
      <w:r>
        <w:rPr>
          <w:rFonts w:ascii="Times New Roman" w:eastAsia="Times New Roman" w:hAnsi="Times New Roman" w:cs="Times New Roman"/>
          <w:sz w:val="24"/>
          <w:szCs w:val="24"/>
          <w:lang w:eastAsia="hr-HR"/>
        </w:rPr>
        <w:t>hrvatske branitelje, udruge, demografiju i socijalnu politiku</w:t>
      </w:r>
      <w:r w:rsidRPr="006F56CC">
        <w:rPr>
          <w:rFonts w:ascii="Times New Roman" w:eastAsia="Times New Roman" w:hAnsi="Times New Roman" w:cs="Times New Roman"/>
          <w:sz w:val="24"/>
          <w:szCs w:val="24"/>
          <w:lang w:eastAsia="hr-HR"/>
        </w:rPr>
        <w:t>, objavljuje</w:t>
      </w:r>
    </w:p>
    <w:p w14:paraId="5AAD1F3A"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p>
    <w:p w14:paraId="3E93E656" w14:textId="77777777" w:rsidR="006E23AC" w:rsidRPr="006F56CC" w:rsidRDefault="006E23AC" w:rsidP="006E23AC">
      <w:pPr>
        <w:spacing w:after="0" w:line="240" w:lineRule="auto"/>
        <w:jc w:val="center"/>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UPUTE I OBAVIJESTI KANDIDATIMA</w:t>
      </w:r>
    </w:p>
    <w:p w14:paraId="4AF84B28" w14:textId="0E7B1382" w:rsidR="006E23AC" w:rsidRPr="006F56CC" w:rsidRDefault="006E23AC" w:rsidP="006E23AC">
      <w:pPr>
        <w:spacing w:after="0" w:line="240" w:lineRule="auto"/>
        <w:jc w:val="center"/>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koji podnose prijave na </w:t>
      </w:r>
      <w:r>
        <w:rPr>
          <w:rFonts w:ascii="Times New Roman" w:eastAsia="Times New Roman" w:hAnsi="Times New Roman" w:cs="Times New Roman"/>
          <w:b/>
          <w:sz w:val="24"/>
          <w:szCs w:val="24"/>
          <w:lang w:eastAsia="hr-HR"/>
        </w:rPr>
        <w:t>oglas</w:t>
      </w:r>
      <w:r w:rsidRPr="006F56CC">
        <w:rPr>
          <w:rFonts w:ascii="Times New Roman" w:eastAsia="Times New Roman" w:hAnsi="Times New Roman" w:cs="Times New Roman"/>
          <w:b/>
          <w:sz w:val="24"/>
          <w:szCs w:val="24"/>
          <w:lang w:eastAsia="hr-HR"/>
        </w:rPr>
        <w:t xml:space="preserve"> za prijam u službu</w:t>
      </w:r>
      <w:r>
        <w:rPr>
          <w:rFonts w:ascii="Times New Roman" w:eastAsia="Times New Roman" w:hAnsi="Times New Roman" w:cs="Times New Roman"/>
          <w:b/>
          <w:sz w:val="24"/>
          <w:szCs w:val="24"/>
          <w:lang w:eastAsia="hr-HR"/>
        </w:rPr>
        <w:t xml:space="preserve"> </w:t>
      </w:r>
      <w:r w:rsidR="0005441C">
        <w:rPr>
          <w:rFonts w:ascii="Times New Roman" w:eastAsia="Times New Roman" w:hAnsi="Times New Roman" w:cs="Times New Roman"/>
          <w:b/>
          <w:sz w:val="24"/>
          <w:szCs w:val="24"/>
          <w:lang w:eastAsia="hr-HR"/>
        </w:rPr>
        <w:t>VIŠEG STRUČNOG SURADNIKA</w:t>
      </w:r>
    </w:p>
    <w:p w14:paraId="5E276B40" w14:textId="3DDFA7D2" w:rsidR="006E23AC" w:rsidRDefault="006E23AC" w:rsidP="009D35C4">
      <w:pPr>
        <w:spacing w:after="0" w:line="240" w:lineRule="auto"/>
        <w:jc w:val="center"/>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u Upravni odjel za </w:t>
      </w:r>
      <w:r>
        <w:rPr>
          <w:rFonts w:ascii="Times New Roman" w:eastAsia="Times New Roman" w:hAnsi="Times New Roman" w:cs="Times New Roman"/>
          <w:b/>
          <w:sz w:val="24"/>
          <w:szCs w:val="24"/>
          <w:lang w:eastAsia="hr-HR"/>
        </w:rPr>
        <w:t xml:space="preserve">hrvatske branitelje, udruge, demografiju i socijalu </w:t>
      </w:r>
      <w:r w:rsidR="00C22E79">
        <w:rPr>
          <w:rFonts w:ascii="Times New Roman" w:eastAsia="Times New Roman" w:hAnsi="Times New Roman" w:cs="Times New Roman"/>
          <w:b/>
          <w:sz w:val="24"/>
          <w:szCs w:val="24"/>
          <w:lang w:eastAsia="hr-HR"/>
        </w:rPr>
        <w:t>politiku</w:t>
      </w:r>
      <w:r>
        <w:rPr>
          <w:rFonts w:ascii="Times New Roman" w:eastAsia="Times New Roman" w:hAnsi="Times New Roman" w:cs="Times New Roman"/>
          <w:b/>
          <w:sz w:val="24"/>
          <w:szCs w:val="24"/>
          <w:lang w:eastAsia="hr-HR"/>
        </w:rPr>
        <w:t xml:space="preserve">, </w:t>
      </w:r>
      <w:r w:rsidR="009D35C4" w:rsidRPr="009D35C4">
        <w:rPr>
          <w:rFonts w:ascii="Times New Roman" w:eastAsia="Times New Roman" w:hAnsi="Times New Roman" w:cs="Times New Roman"/>
          <w:b/>
          <w:sz w:val="24"/>
          <w:szCs w:val="24"/>
          <w:lang w:eastAsia="hr-HR"/>
        </w:rPr>
        <w:t xml:space="preserve">Odsjek za demografiju i socijalnu politiku, </w:t>
      </w:r>
      <w:proofErr w:type="spellStart"/>
      <w:r w:rsidR="009D35C4" w:rsidRPr="009D35C4">
        <w:rPr>
          <w:rFonts w:ascii="Times New Roman" w:eastAsia="Times New Roman" w:hAnsi="Times New Roman" w:cs="Times New Roman"/>
          <w:b/>
          <w:sz w:val="24"/>
          <w:szCs w:val="24"/>
          <w:lang w:eastAsia="hr-HR"/>
        </w:rPr>
        <w:t>Pododsjek</w:t>
      </w:r>
      <w:proofErr w:type="spellEnd"/>
      <w:r w:rsidR="009D35C4" w:rsidRPr="009D35C4">
        <w:rPr>
          <w:rFonts w:ascii="Times New Roman" w:eastAsia="Times New Roman" w:hAnsi="Times New Roman" w:cs="Times New Roman"/>
          <w:b/>
          <w:sz w:val="24"/>
          <w:szCs w:val="24"/>
          <w:lang w:eastAsia="hr-HR"/>
        </w:rPr>
        <w:t xml:space="preserve"> za </w:t>
      </w:r>
      <w:r w:rsidR="0005441C">
        <w:rPr>
          <w:rFonts w:ascii="Times New Roman" w:eastAsia="Times New Roman" w:hAnsi="Times New Roman" w:cs="Times New Roman"/>
          <w:b/>
          <w:sz w:val="24"/>
          <w:szCs w:val="24"/>
          <w:lang w:eastAsia="hr-HR"/>
        </w:rPr>
        <w:t>demografiju i socijalnu po</w:t>
      </w:r>
      <w:r w:rsidR="00B64734">
        <w:rPr>
          <w:rFonts w:ascii="Times New Roman" w:eastAsia="Times New Roman" w:hAnsi="Times New Roman" w:cs="Times New Roman"/>
          <w:b/>
          <w:sz w:val="24"/>
          <w:szCs w:val="24"/>
          <w:lang w:eastAsia="hr-HR"/>
        </w:rPr>
        <w:t>litiku</w:t>
      </w:r>
    </w:p>
    <w:p w14:paraId="50180B60" w14:textId="77777777" w:rsidR="009D35C4" w:rsidRDefault="009D35C4" w:rsidP="009D35C4">
      <w:pPr>
        <w:spacing w:after="0" w:line="240" w:lineRule="auto"/>
        <w:jc w:val="center"/>
        <w:rPr>
          <w:rFonts w:ascii="Times New Roman" w:eastAsia="Times New Roman" w:hAnsi="Times New Roman" w:cs="Times New Roman"/>
          <w:b/>
          <w:sz w:val="24"/>
          <w:szCs w:val="24"/>
          <w:lang w:eastAsia="hr-HR"/>
        </w:rPr>
      </w:pPr>
    </w:p>
    <w:p w14:paraId="294A6B37" w14:textId="57CAAADE" w:rsidR="006E23AC" w:rsidRDefault="006E23AC" w:rsidP="006E23AC">
      <w:pPr>
        <w:spacing w:after="0" w:line="240" w:lineRule="auto"/>
        <w:jc w:val="both"/>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 xml:space="preserve">Putem Hrvatskog zavoda za zapošljavanje, Područnog ureda u Zadru dana </w:t>
      </w:r>
      <w:r w:rsidR="00B64734">
        <w:rPr>
          <w:rFonts w:ascii="Times New Roman" w:eastAsia="Times New Roman" w:hAnsi="Times New Roman" w:cs="Times New Roman"/>
          <w:bCs/>
          <w:sz w:val="24"/>
          <w:szCs w:val="24"/>
          <w:lang w:eastAsia="hr-HR"/>
        </w:rPr>
        <w:t>20</w:t>
      </w:r>
      <w:r w:rsidRPr="003D7C68">
        <w:rPr>
          <w:rFonts w:ascii="Times New Roman" w:eastAsia="Times New Roman" w:hAnsi="Times New Roman" w:cs="Times New Roman"/>
          <w:bCs/>
          <w:sz w:val="24"/>
          <w:szCs w:val="24"/>
          <w:lang w:eastAsia="hr-HR"/>
        </w:rPr>
        <w:t xml:space="preserve">. </w:t>
      </w:r>
      <w:r w:rsidR="00B64734">
        <w:rPr>
          <w:rFonts w:ascii="Times New Roman" w:eastAsia="Times New Roman" w:hAnsi="Times New Roman" w:cs="Times New Roman"/>
          <w:bCs/>
          <w:sz w:val="24"/>
          <w:szCs w:val="24"/>
          <w:lang w:eastAsia="hr-HR"/>
        </w:rPr>
        <w:t>rujna</w:t>
      </w:r>
      <w:r w:rsidRPr="003D7C68">
        <w:rPr>
          <w:rFonts w:ascii="Times New Roman" w:eastAsia="Times New Roman" w:hAnsi="Times New Roman" w:cs="Times New Roman"/>
          <w:bCs/>
          <w:sz w:val="24"/>
          <w:szCs w:val="24"/>
          <w:lang w:eastAsia="hr-HR"/>
        </w:rPr>
        <w:t xml:space="preserve"> 202</w:t>
      </w:r>
      <w:r w:rsidR="00935582" w:rsidRPr="003D7C68">
        <w:rPr>
          <w:rFonts w:ascii="Times New Roman" w:eastAsia="Times New Roman" w:hAnsi="Times New Roman" w:cs="Times New Roman"/>
          <w:bCs/>
          <w:sz w:val="24"/>
          <w:szCs w:val="24"/>
          <w:lang w:eastAsia="hr-HR"/>
        </w:rPr>
        <w:t>4</w:t>
      </w:r>
      <w:r w:rsidRPr="003D7C68">
        <w:rPr>
          <w:rFonts w:ascii="Times New Roman" w:eastAsia="Times New Roman" w:hAnsi="Times New Roman" w:cs="Times New Roman"/>
          <w:bCs/>
          <w:sz w:val="24"/>
          <w:szCs w:val="24"/>
          <w:lang w:eastAsia="hr-HR"/>
        </w:rPr>
        <w:t xml:space="preserve">. </w:t>
      </w:r>
      <w:r>
        <w:rPr>
          <w:rFonts w:ascii="Times New Roman" w:eastAsia="Times New Roman" w:hAnsi="Times New Roman" w:cs="Times New Roman"/>
          <w:bCs/>
          <w:sz w:val="24"/>
          <w:szCs w:val="24"/>
          <w:lang w:eastAsia="hr-HR"/>
        </w:rPr>
        <w:t xml:space="preserve">godine objavljen je oglas za prijam u službu u Upravni odjel za hrvatske branitelje, udruge, demografiju i socijalnu politiku, </w:t>
      </w:r>
      <w:r w:rsidR="009D35C4" w:rsidRPr="009D35C4">
        <w:rPr>
          <w:rFonts w:ascii="Times New Roman" w:eastAsia="Times New Roman" w:hAnsi="Times New Roman" w:cs="Times New Roman"/>
          <w:bCs/>
          <w:sz w:val="24"/>
          <w:szCs w:val="24"/>
          <w:lang w:eastAsia="hr-HR"/>
        </w:rPr>
        <w:t xml:space="preserve">Odsjek za demografiju i socijalnu politiku, </w:t>
      </w:r>
      <w:proofErr w:type="spellStart"/>
      <w:r w:rsidR="009D35C4" w:rsidRPr="009D35C4">
        <w:rPr>
          <w:rFonts w:ascii="Times New Roman" w:eastAsia="Times New Roman" w:hAnsi="Times New Roman" w:cs="Times New Roman"/>
          <w:bCs/>
          <w:sz w:val="24"/>
          <w:szCs w:val="24"/>
          <w:lang w:eastAsia="hr-HR"/>
        </w:rPr>
        <w:t>Pododsjek</w:t>
      </w:r>
      <w:proofErr w:type="spellEnd"/>
      <w:r w:rsidR="009D35C4" w:rsidRPr="009D35C4">
        <w:rPr>
          <w:rFonts w:ascii="Times New Roman" w:eastAsia="Times New Roman" w:hAnsi="Times New Roman" w:cs="Times New Roman"/>
          <w:bCs/>
          <w:sz w:val="24"/>
          <w:szCs w:val="24"/>
          <w:lang w:eastAsia="hr-HR"/>
        </w:rPr>
        <w:t xml:space="preserve"> za </w:t>
      </w:r>
      <w:r w:rsidR="00B64734">
        <w:rPr>
          <w:rFonts w:ascii="Times New Roman" w:eastAsia="Times New Roman" w:hAnsi="Times New Roman" w:cs="Times New Roman"/>
          <w:bCs/>
          <w:sz w:val="24"/>
          <w:szCs w:val="24"/>
          <w:lang w:eastAsia="hr-HR"/>
        </w:rPr>
        <w:t>demo</w:t>
      </w:r>
      <w:r w:rsidR="0019657C">
        <w:rPr>
          <w:rFonts w:ascii="Times New Roman" w:eastAsia="Times New Roman" w:hAnsi="Times New Roman" w:cs="Times New Roman"/>
          <w:bCs/>
          <w:sz w:val="24"/>
          <w:szCs w:val="24"/>
          <w:lang w:eastAsia="hr-HR"/>
        </w:rPr>
        <w:t>grafiju i socijalnu politiku</w:t>
      </w:r>
      <w:r>
        <w:rPr>
          <w:rFonts w:ascii="Times New Roman" w:eastAsia="Times New Roman" w:hAnsi="Times New Roman" w:cs="Times New Roman"/>
          <w:bCs/>
          <w:sz w:val="24"/>
          <w:szCs w:val="24"/>
          <w:lang w:eastAsia="hr-HR"/>
        </w:rPr>
        <w:t>, na radno mjesto:</w:t>
      </w:r>
    </w:p>
    <w:p w14:paraId="4209265A" w14:textId="635AC4F0" w:rsidR="006E23AC" w:rsidRDefault="009823BF" w:rsidP="006E23AC">
      <w:pPr>
        <w:spacing w:after="0" w:line="240" w:lineRule="auto"/>
        <w:jc w:val="both"/>
        <w:rPr>
          <w:rFonts w:ascii="Times New Roman" w:hAnsi="Times New Roman" w:cs="Times New Roman"/>
          <w:sz w:val="24"/>
          <w:szCs w:val="24"/>
        </w:rPr>
      </w:pPr>
      <w:r w:rsidRPr="00935582">
        <w:rPr>
          <w:rFonts w:ascii="Times New Roman" w:eastAsia="Times New Roman" w:hAnsi="Times New Roman" w:cs="Times New Roman"/>
          <w:b/>
          <w:bCs/>
          <w:sz w:val="24"/>
          <w:szCs w:val="24"/>
          <w:lang w:eastAsia="hr-HR"/>
        </w:rPr>
        <w:t xml:space="preserve">- </w:t>
      </w:r>
      <w:r w:rsidR="0019657C">
        <w:rPr>
          <w:rFonts w:ascii="Times New Roman" w:eastAsia="Times New Roman" w:hAnsi="Times New Roman" w:cs="Times New Roman"/>
          <w:b/>
          <w:bCs/>
          <w:sz w:val="24"/>
          <w:szCs w:val="24"/>
          <w:lang w:eastAsia="hr-HR"/>
        </w:rPr>
        <w:t>viši stručni suradnik</w:t>
      </w:r>
      <w:r w:rsidR="006E23AC" w:rsidRPr="00935582">
        <w:rPr>
          <w:rFonts w:ascii="Times New Roman" w:eastAsia="Times New Roman" w:hAnsi="Times New Roman" w:cs="Times New Roman"/>
          <w:sz w:val="24"/>
          <w:szCs w:val="24"/>
          <w:lang w:eastAsia="hr-HR"/>
        </w:rPr>
        <w:t>, radno mjesto broj 2</w:t>
      </w:r>
      <w:r w:rsidR="009D35C4">
        <w:rPr>
          <w:rFonts w:ascii="Times New Roman" w:eastAsia="Times New Roman" w:hAnsi="Times New Roman" w:cs="Times New Roman"/>
          <w:sz w:val="24"/>
          <w:szCs w:val="24"/>
          <w:lang w:eastAsia="hr-HR"/>
        </w:rPr>
        <w:t>5</w:t>
      </w:r>
      <w:r w:rsidR="0019657C">
        <w:rPr>
          <w:rFonts w:ascii="Times New Roman" w:eastAsia="Times New Roman" w:hAnsi="Times New Roman" w:cs="Times New Roman"/>
          <w:sz w:val="24"/>
          <w:szCs w:val="24"/>
          <w:lang w:eastAsia="hr-HR"/>
        </w:rPr>
        <w:t>7</w:t>
      </w:r>
      <w:r w:rsidR="006E23AC" w:rsidRPr="00935582">
        <w:rPr>
          <w:rFonts w:ascii="Times New Roman" w:eastAsia="Times New Roman" w:hAnsi="Times New Roman" w:cs="Times New Roman"/>
          <w:sz w:val="24"/>
          <w:szCs w:val="24"/>
          <w:lang w:eastAsia="hr-HR"/>
        </w:rPr>
        <w:t xml:space="preserve">. iz Pravilnika, 1 izvršitelj, </w:t>
      </w:r>
      <w:r w:rsidR="009D35C4" w:rsidRPr="009D35C4">
        <w:rPr>
          <w:rFonts w:ascii="Times New Roman" w:hAnsi="Times New Roman" w:cs="Times New Roman"/>
          <w:sz w:val="24"/>
          <w:szCs w:val="24"/>
        </w:rPr>
        <w:t>za potrebe rada na aktivnostima vezanim uz upravljanje projektom „Izrada socijalnog plana Zadarske županije“ koji se financira iz fondova, programa Europske unije, na određeno vrijeme za vrijeme trajanja projekta do 16. travnja 2025. godine, uz obvezni probni rad u trajanju od 2 mjeseca</w:t>
      </w:r>
      <w:r w:rsidR="009D35C4">
        <w:rPr>
          <w:rFonts w:ascii="Times New Roman" w:hAnsi="Times New Roman" w:cs="Times New Roman"/>
          <w:sz w:val="24"/>
          <w:szCs w:val="24"/>
        </w:rPr>
        <w:t>.</w:t>
      </w:r>
    </w:p>
    <w:p w14:paraId="66E7CFA7" w14:textId="77777777" w:rsidR="009D35C4" w:rsidRPr="006F56CC" w:rsidRDefault="009D35C4" w:rsidP="006E23AC">
      <w:pPr>
        <w:spacing w:after="0" w:line="240" w:lineRule="auto"/>
        <w:jc w:val="both"/>
        <w:rPr>
          <w:rFonts w:ascii="Times New Roman" w:eastAsia="Times New Roman" w:hAnsi="Times New Roman" w:cs="Times New Roman"/>
          <w:sz w:val="24"/>
          <w:szCs w:val="24"/>
          <w:lang w:eastAsia="hr-HR"/>
        </w:rPr>
      </w:pPr>
    </w:p>
    <w:p w14:paraId="4F02DBC5" w14:textId="7A051C16" w:rsidR="00935582" w:rsidRPr="008C5BB7" w:rsidRDefault="006E23AC" w:rsidP="00935582">
      <w:pPr>
        <w:spacing w:after="0" w:line="240" w:lineRule="auto"/>
        <w:jc w:val="both"/>
        <w:rPr>
          <w:rFonts w:ascii="Times New Roman" w:eastAsia="Times New Roman" w:hAnsi="Times New Roman" w:cs="Times New Roman"/>
          <w:sz w:val="23"/>
          <w:szCs w:val="23"/>
          <w:lang w:eastAsia="hr-HR"/>
        </w:rPr>
      </w:pPr>
      <w:bookmarkStart w:id="0" w:name="_Hlk170730317"/>
      <w:r w:rsidRPr="00626D2E">
        <w:rPr>
          <w:rFonts w:ascii="Times New Roman" w:eastAsia="Times New Roman" w:hAnsi="Times New Roman" w:cs="Times New Roman"/>
          <w:sz w:val="24"/>
          <w:szCs w:val="24"/>
          <w:lang w:eastAsia="hr-HR"/>
        </w:rPr>
        <w:t xml:space="preserve">Od dana objave oglasa kod nadležne službe za zapošljavanje počinje teći rok od 8 dana za podnošenje prijava na oglas. Slijedom navedenog, posljednji dan za podnošenje prijava </w:t>
      </w:r>
      <w:r>
        <w:rPr>
          <w:rFonts w:ascii="Times New Roman" w:eastAsia="Times New Roman" w:hAnsi="Times New Roman" w:cs="Times New Roman"/>
          <w:sz w:val="24"/>
          <w:szCs w:val="24"/>
          <w:lang w:eastAsia="hr-HR"/>
        </w:rPr>
        <w:t xml:space="preserve">na </w:t>
      </w:r>
      <w:r w:rsidRPr="00626D2E">
        <w:rPr>
          <w:rFonts w:ascii="Times New Roman" w:eastAsia="Times New Roman" w:hAnsi="Times New Roman" w:cs="Times New Roman"/>
          <w:sz w:val="24"/>
          <w:szCs w:val="24"/>
          <w:lang w:eastAsia="hr-HR"/>
        </w:rPr>
        <w:t xml:space="preserve">oglas </w:t>
      </w:r>
      <w:r w:rsidRPr="003D7C68">
        <w:rPr>
          <w:rFonts w:ascii="Times New Roman" w:eastAsia="Times New Roman" w:hAnsi="Times New Roman" w:cs="Times New Roman"/>
          <w:sz w:val="24"/>
          <w:szCs w:val="24"/>
          <w:lang w:eastAsia="hr-HR"/>
        </w:rPr>
        <w:t xml:space="preserve">je </w:t>
      </w:r>
      <w:r w:rsidR="009D35C4">
        <w:rPr>
          <w:rFonts w:ascii="Times New Roman" w:eastAsia="Times New Roman" w:hAnsi="Times New Roman" w:cs="Times New Roman"/>
          <w:sz w:val="24"/>
          <w:szCs w:val="24"/>
          <w:lang w:eastAsia="hr-HR"/>
        </w:rPr>
        <w:t>2</w:t>
      </w:r>
      <w:r w:rsidR="00991ACF">
        <w:rPr>
          <w:rFonts w:ascii="Times New Roman" w:eastAsia="Times New Roman" w:hAnsi="Times New Roman" w:cs="Times New Roman"/>
          <w:sz w:val="24"/>
          <w:szCs w:val="24"/>
          <w:lang w:eastAsia="hr-HR"/>
        </w:rPr>
        <w:t>8</w:t>
      </w:r>
      <w:r w:rsidRPr="003D7C68">
        <w:rPr>
          <w:rFonts w:ascii="Times New Roman" w:eastAsia="Times New Roman" w:hAnsi="Times New Roman" w:cs="Times New Roman"/>
          <w:sz w:val="24"/>
          <w:szCs w:val="24"/>
          <w:lang w:eastAsia="hr-HR"/>
        </w:rPr>
        <w:t xml:space="preserve">. </w:t>
      </w:r>
      <w:r w:rsidR="00991ACF">
        <w:rPr>
          <w:rFonts w:ascii="Times New Roman" w:eastAsia="Times New Roman" w:hAnsi="Times New Roman" w:cs="Times New Roman"/>
          <w:sz w:val="24"/>
          <w:szCs w:val="24"/>
          <w:lang w:eastAsia="hr-HR"/>
        </w:rPr>
        <w:t>rujna</w:t>
      </w:r>
      <w:r w:rsidRPr="003D7C68">
        <w:rPr>
          <w:rFonts w:ascii="Times New Roman" w:eastAsia="Times New Roman" w:hAnsi="Times New Roman" w:cs="Times New Roman"/>
          <w:sz w:val="24"/>
          <w:szCs w:val="24"/>
          <w:lang w:eastAsia="hr-HR"/>
        </w:rPr>
        <w:t xml:space="preserve"> 202</w:t>
      </w:r>
      <w:r w:rsidR="00935582" w:rsidRPr="003D7C68">
        <w:rPr>
          <w:rFonts w:ascii="Times New Roman" w:eastAsia="Times New Roman" w:hAnsi="Times New Roman" w:cs="Times New Roman"/>
          <w:sz w:val="24"/>
          <w:szCs w:val="24"/>
          <w:lang w:eastAsia="hr-HR"/>
        </w:rPr>
        <w:t>4</w:t>
      </w:r>
      <w:r w:rsidRPr="003D7C68">
        <w:rPr>
          <w:rFonts w:ascii="Times New Roman" w:eastAsia="Times New Roman" w:hAnsi="Times New Roman" w:cs="Times New Roman"/>
          <w:sz w:val="24"/>
          <w:szCs w:val="24"/>
          <w:lang w:eastAsia="hr-HR"/>
        </w:rPr>
        <w:t>. godine.</w:t>
      </w:r>
      <w:r w:rsidR="00991ACF">
        <w:rPr>
          <w:rFonts w:ascii="Times New Roman" w:eastAsia="Times New Roman" w:hAnsi="Times New Roman" w:cs="Times New Roman"/>
          <w:sz w:val="24"/>
          <w:szCs w:val="24"/>
          <w:lang w:eastAsia="hr-HR"/>
        </w:rPr>
        <w:t xml:space="preserve"> </w:t>
      </w:r>
      <w:r w:rsidR="00991ACF" w:rsidRPr="00991ACF">
        <w:rPr>
          <w:rFonts w:ascii="Times New Roman" w:eastAsia="Times New Roman" w:hAnsi="Times New Roman" w:cs="Times New Roman"/>
          <w:sz w:val="23"/>
          <w:szCs w:val="23"/>
          <w:lang w:eastAsia="hr-HR"/>
        </w:rPr>
        <w:t>Budući rok za podnošenje prijav</w:t>
      </w:r>
      <w:r w:rsidR="00991ACF">
        <w:rPr>
          <w:rFonts w:ascii="Times New Roman" w:eastAsia="Times New Roman" w:hAnsi="Times New Roman" w:cs="Times New Roman"/>
          <w:sz w:val="23"/>
          <w:szCs w:val="23"/>
          <w:lang w:eastAsia="hr-HR"/>
        </w:rPr>
        <w:t>e</w:t>
      </w:r>
      <w:r w:rsidR="00991ACF" w:rsidRPr="00991ACF">
        <w:rPr>
          <w:rFonts w:ascii="Times New Roman" w:eastAsia="Times New Roman" w:hAnsi="Times New Roman" w:cs="Times New Roman"/>
          <w:sz w:val="23"/>
          <w:szCs w:val="23"/>
          <w:lang w:eastAsia="hr-HR"/>
        </w:rPr>
        <w:t xml:space="preserve"> na</w:t>
      </w:r>
      <w:r w:rsidR="00991ACF">
        <w:rPr>
          <w:rFonts w:ascii="Times New Roman" w:eastAsia="Times New Roman" w:hAnsi="Times New Roman" w:cs="Times New Roman"/>
          <w:sz w:val="23"/>
          <w:szCs w:val="23"/>
          <w:lang w:eastAsia="hr-HR"/>
        </w:rPr>
        <w:t xml:space="preserve"> oglas</w:t>
      </w:r>
      <w:r w:rsidR="00991ACF" w:rsidRPr="00991ACF">
        <w:rPr>
          <w:rFonts w:ascii="Times New Roman" w:eastAsia="Times New Roman" w:hAnsi="Times New Roman" w:cs="Times New Roman"/>
          <w:sz w:val="23"/>
          <w:szCs w:val="23"/>
          <w:lang w:eastAsia="hr-HR"/>
        </w:rPr>
        <w:t xml:space="preserve"> završava u dan kad Zadarska županija ne radi, posljednji dan za podnošenje prijava na </w:t>
      </w:r>
      <w:r w:rsidR="00991ACF">
        <w:rPr>
          <w:rFonts w:ascii="Times New Roman" w:eastAsia="Times New Roman" w:hAnsi="Times New Roman" w:cs="Times New Roman"/>
          <w:sz w:val="23"/>
          <w:szCs w:val="23"/>
          <w:lang w:eastAsia="hr-HR"/>
        </w:rPr>
        <w:t>oglas</w:t>
      </w:r>
      <w:r w:rsidR="00991ACF" w:rsidRPr="00991ACF">
        <w:rPr>
          <w:rFonts w:ascii="Times New Roman" w:eastAsia="Times New Roman" w:hAnsi="Times New Roman" w:cs="Times New Roman"/>
          <w:sz w:val="23"/>
          <w:szCs w:val="23"/>
          <w:lang w:eastAsia="hr-HR"/>
        </w:rPr>
        <w:t xml:space="preserve"> je prvi slijedeći radni dan, odnosno </w:t>
      </w:r>
      <w:r w:rsidR="00991ACF">
        <w:rPr>
          <w:rFonts w:ascii="Times New Roman" w:eastAsia="Times New Roman" w:hAnsi="Times New Roman" w:cs="Times New Roman"/>
          <w:sz w:val="23"/>
          <w:szCs w:val="23"/>
          <w:lang w:eastAsia="hr-HR"/>
        </w:rPr>
        <w:t>30</w:t>
      </w:r>
      <w:r w:rsidR="00991ACF" w:rsidRPr="00991ACF">
        <w:rPr>
          <w:rFonts w:ascii="Times New Roman" w:eastAsia="Times New Roman" w:hAnsi="Times New Roman" w:cs="Times New Roman"/>
          <w:sz w:val="23"/>
          <w:szCs w:val="23"/>
          <w:lang w:eastAsia="hr-HR"/>
        </w:rPr>
        <w:t xml:space="preserve">. </w:t>
      </w:r>
      <w:r w:rsidR="00991ACF">
        <w:rPr>
          <w:rFonts w:ascii="Times New Roman" w:eastAsia="Times New Roman" w:hAnsi="Times New Roman" w:cs="Times New Roman"/>
          <w:sz w:val="23"/>
          <w:szCs w:val="23"/>
          <w:lang w:eastAsia="hr-HR"/>
        </w:rPr>
        <w:t>rujna</w:t>
      </w:r>
      <w:r w:rsidR="00991ACF" w:rsidRPr="00991ACF">
        <w:rPr>
          <w:rFonts w:ascii="Times New Roman" w:eastAsia="Times New Roman" w:hAnsi="Times New Roman" w:cs="Times New Roman"/>
          <w:sz w:val="23"/>
          <w:szCs w:val="23"/>
          <w:lang w:eastAsia="hr-HR"/>
        </w:rPr>
        <w:t xml:space="preserve"> 2024. godine. </w:t>
      </w:r>
      <w:r w:rsidRPr="003D7C68">
        <w:rPr>
          <w:rFonts w:ascii="Times New Roman" w:eastAsia="Times New Roman" w:hAnsi="Times New Roman" w:cs="Times New Roman"/>
          <w:sz w:val="24"/>
          <w:szCs w:val="24"/>
          <w:lang w:eastAsia="hr-HR"/>
        </w:rPr>
        <w:t xml:space="preserve"> </w:t>
      </w:r>
      <w:r w:rsidR="00935582" w:rsidRPr="003D7C68">
        <w:rPr>
          <w:rFonts w:ascii="Times New Roman" w:eastAsia="Times New Roman" w:hAnsi="Times New Roman" w:cs="Times New Roman"/>
          <w:sz w:val="23"/>
          <w:szCs w:val="23"/>
          <w:lang w:eastAsia="hr-HR"/>
        </w:rPr>
        <w:t xml:space="preserve">Prijava </w:t>
      </w:r>
      <w:r w:rsidR="00935582" w:rsidRPr="008C5BB7">
        <w:rPr>
          <w:rFonts w:ascii="Times New Roman" w:eastAsia="Times New Roman" w:hAnsi="Times New Roman" w:cs="Times New Roman"/>
          <w:sz w:val="23"/>
          <w:szCs w:val="23"/>
          <w:lang w:eastAsia="hr-HR"/>
        </w:rPr>
        <w:t>je podnesena u roku ako je prije isteka roka zaprimljena u pisarnici Zadarske županije, Zrinsko Frankopanska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bookmarkEnd w:id="0"/>
    <w:p w14:paraId="52097E0D" w14:textId="77777777" w:rsidR="006E23AC" w:rsidRDefault="006E23AC" w:rsidP="006E23AC">
      <w:pPr>
        <w:spacing w:after="0" w:line="240" w:lineRule="auto"/>
        <w:jc w:val="both"/>
        <w:rPr>
          <w:rFonts w:ascii="Times New Roman" w:eastAsia="Times New Roman" w:hAnsi="Times New Roman" w:cs="Times New Roman"/>
          <w:sz w:val="24"/>
          <w:szCs w:val="24"/>
          <w:lang w:eastAsia="hr-HR"/>
        </w:rPr>
      </w:pPr>
    </w:p>
    <w:p w14:paraId="51359A81" w14:textId="3B229B49" w:rsidR="006E23AC" w:rsidRPr="006F56CC" w:rsidRDefault="006E23AC" w:rsidP="006E23AC">
      <w:pPr>
        <w:spacing w:after="0" w:line="240" w:lineRule="auto"/>
        <w:jc w:val="both"/>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I. Opis poslova radn</w:t>
      </w:r>
      <w:r>
        <w:rPr>
          <w:rFonts w:ascii="Times New Roman" w:eastAsia="Times New Roman" w:hAnsi="Times New Roman" w:cs="Times New Roman"/>
          <w:b/>
          <w:sz w:val="24"/>
          <w:szCs w:val="24"/>
          <w:lang w:eastAsia="hr-HR"/>
        </w:rPr>
        <w:t>og</w:t>
      </w:r>
      <w:r w:rsidRPr="006F56CC">
        <w:rPr>
          <w:rFonts w:ascii="Times New Roman" w:eastAsia="Times New Roman" w:hAnsi="Times New Roman" w:cs="Times New Roman"/>
          <w:b/>
          <w:sz w:val="24"/>
          <w:szCs w:val="24"/>
          <w:lang w:eastAsia="hr-HR"/>
        </w:rPr>
        <w:t xml:space="preserve"> </w:t>
      </w:r>
      <w:r w:rsidRPr="005E503F">
        <w:rPr>
          <w:rFonts w:ascii="Times New Roman" w:eastAsia="Times New Roman" w:hAnsi="Times New Roman" w:cs="Times New Roman"/>
          <w:b/>
          <w:sz w:val="24"/>
          <w:szCs w:val="24"/>
          <w:lang w:eastAsia="hr-HR"/>
        </w:rPr>
        <w:t>mjesta</w:t>
      </w:r>
      <w:r w:rsidRPr="005E503F">
        <w:rPr>
          <w:rFonts w:ascii="Times New Roman" w:hAnsi="Times New Roman" w:cs="Times New Roman"/>
          <w:b/>
        </w:rPr>
        <w:t xml:space="preserve"> </w:t>
      </w:r>
      <w:r w:rsidR="00991ACF">
        <w:rPr>
          <w:rFonts w:ascii="Times New Roman" w:hAnsi="Times New Roman" w:cs="Times New Roman"/>
          <w:b/>
        </w:rPr>
        <w:t>viši st</w:t>
      </w:r>
      <w:r w:rsidR="006D7B9D">
        <w:rPr>
          <w:rFonts w:ascii="Times New Roman" w:hAnsi="Times New Roman" w:cs="Times New Roman"/>
          <w:b/>
        </w:rPr>
        <w:t>ručni suradnik</w:t>
      </w:r>
      <w:r w:rsidRPr="00626D2E">
        <w:rPr>
          <w:rFonts w:ascii="Times New Roman" w:eastAsia="Times New Roman" w:hAnsi="Times New Roman" w:cs="Times New Roman"/>
          <w:b/>
          <w:sz w:val="24"/>
          <w:szCs w:val="24"/>
          <w:lang w:eastAsia="hr-HR"/>
        </w:rPr>
        <w:t>, radno mjesto broj 2</w:t>
      </w:r>
      <w:r w:rsidR="009D35C4">
        <w:rPr>
          <w:rFonts w:ascii="Times New Roman" w:eastAsia="Times New Roman" w:hAnsi="Times New Roman" w:cs="Times New Roman"/>
          <w:b/>
          <w:sz w:val="24"/>
          <w:szCs w:val="24"/>
          <w:lang w:eastAsia="hr-HR"/>
        </w:rPr>
        <w:t>5</w:t>
      </w:r>
      <w:r w:rsidR="006D7B9D">
        <w:rPr>
          <w:rFonts w:ascii="Times New Roman" w:eastAsia="Times New Roman" w:hAnsi="Times New Roman" w:cs="Times New Roman"/>
          <w:b/>
          <w:sz w:val="24"/>
          <w:szCs w:val="24"/>
          <w:lang w:eastAsia="hr-HR"/>
        </w:rPr>
        <w:t>7</w:t>
      </w:r>
      <w:r w:rsidRPr="00626D2E">
        <w:rPr>
          <w:rFonts w:ascii="Times New Roman" w:eastAsia="Times New Roman" w:hAnsi="Times New Roman" w:cs="Times New Roman"/>
          <w:b/>
          <w:sz w:val="24"/>
          <w:szCs w:val="24"/>
          <w:lang w:eastAsia="hr-HR"/>
        </w:rPr>
        <w:t>. iz Pravilnika</w:t>
      </w:r>
      <w:r w:rsidRPr="006F56CC">
        <w:rPr>
          <w:rFonts w:ascii="Times New Roman" w:eastAsia="Times New Roman" w:hAnsi="Times New Roman" w:cs="Times New Roman"/>
          <w:b/>
          <w:sz w:val="24"/>
          <w:szCs w:val="24"/>
          <w:lang w:eastAsia="hr-HR"/>
        </w:rPr>
        <w:t>, koj</w:t>
      </w:r>
      <w:r>
        <w:rPr>
          <w:rFonts w:ascii="Times New Roman" w:eastAsia="Times New Roman" w:hAnsi="Times New Roman" w:cs="Times New Roman"/>
          <w:b/>
          <w:sz w:val="24"/>
          <w:szCs w:val="24"/>
          <w:lang w:eastAsia="hr-HR"/>
        </w:rPr>
        <w:t>e</w:t>
      </w:r>
      <w:r w:rsidRPr="006F56CC">
        <w:rPr>
          <w:rFonts w:ascii="Times New Roman" w:eastAsia="Times New Roman" w:hAnsi="Times New Roman" w:cs="Times New Roman"/>
          <w:b/>
          <w:sz w:val="24"/>
          <w:szCs w:val="24"/>
          <w:lang w:eastAsia="hr-HR"/>
        </w:rPr>
        <w:t xml:space="preserve"> se popunjava</w:t>
      </w:r>
      <w:r>
        <w:rPr>
          <w:rFonts w:ascii="Times New Roman" w:eastAsia="Times New Roman" w:hAnsi="Times New Roman" w:cs="Times New Roman"/>
          <w:b/>
          <w:sz w:val="24"/>
          <w:szCs w:val="24"/>
          <w:lang w:eastAsia="hr-HR"/>
        </w:rPr>
        <w:t xml:space="preserve"> p</w:t>
      </w:r>
      <w:r w:rsidRPr="006F56CC">
        <w:rPr>
          <w:rFonts w:ascii="Times New Roman" w:eastAsia="Times New Roman" w:hAnsi="Times New Roman" w:cs="Times New Roman"/>
          <w:b/>
          <w:sz w:val="24"/>
          <w:szCs w:val="24"/>
          <w:lang w:eastAsia="hr-HR"/>
        </w:rPr>
        <w:t xml:space="preserve">redmetnim </w:t>
      </w:r>
      <w:r>
        <w:rPr>
          <w:rFonts w:ascii="Times New Roman" w:eastAsia="Times New Roman" w:hAnsi="Times New Roman" w:cs="Times New Roman"/>
          <w:b/>
          <w:sz w:val="24"/>
          <w:szCs w:val="24"/>
          <w:lang w:eastAsia="hr-HR"/>
        </w:rPr>
        <w:t>oglasom</w:t>
      </w:r>
      <w:r w:rsidRPr="006F56CC">
        <w:rPr>
          <w:rFonts w:ascii="Times New Roman" w:eastAsia="Times New Roman" w:hAnsi="Times New Roman" w:cs="Times New Roman"/>
          <w:b/>
          <w:sz w:val="24"/>
          <w:szCs w:val="24"/>
          <w:lang w:eastAsia="hr-HR"/>
        </w:rPr>
        <w:t>:</w:t>
      </w:r>
    </w:p>
    <w:p w14:paraId="50CE1327" w14:textId="4680E49D" w:rsidR="002779C9" w:rsidRPr="002779C9" w:rsidRDefault="002779C9" w:rsidP="002779C9">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b/>
          <w:bCs/>
          <w:sz w:val="24"/>
          <w:szCs w:val="24"/>
          <w:lang w:eastAsia="hr-HR"/>
        </w:rPr>
        <w:t xml:space="preserve">- </w:t>
      </w:r>
      <w:r w:rsidRPr="002779C9">
        <w:rPr>
          <w:rFonts w:ascii="Times New Roman" w:eastAsia="Times New Roman" w:hAnsi="Times New Roman" w:cs="Times New Roman"/>
          <w:b/>
          <w:bCs/>
          <w:sz w:val="24"/>
          <w:szCs w:val="24"/>
          <w:lang w:eastAsia="hr-HR"/>
        </w:rPr>
        <w:t>p</w:t>
      </w:r>
      <w:r w:rsidRPr="002779C9">
        <w:rPr>
          <w:rFonts w:ascii="Times New Roman" w:eastAsia="Times New Roman" w:hAnsi="Times New Roman" w:cs="Times New Roman"/>
          <w:sz w:val="24"/>
          <w:szCs w:val="24"/>
          <w:lang w:eastAsia="hr-HR"/>
        </w:rPr>
        <w:t xml:space="preserve">rati i osigurava pravilnu primjenu propisa i mjera iz područja demografije, socijalne politike i </w:t>
      </w:r>
      <w:bookmarkStart w:id="1" w:name="_Hlk139979223"/>
      <w:r w:rsidRPr="002779C9">
        <w:rPr>
          <w:rFonts w:ascii="Times New Roman" w:eastAsia="Times New Roman" w:hAnsi="Times New Roman" w:cs="Times New Roman"/>
          <w:sz w:val="24"/>
          <w:szCs w:val="24"/>
          <w:lang w:eastAsia="hr-HR"/>
        </w:rPr>
        <w:t>socijalne skrbi</w:t>
      </w:r>
      <w:r>
        <w:rPr>
          <w:rFonts w:ascii="Times New Roman" w:eastAsia="Times New Roman" w:hAnsi="Times New Roman" w:cs="Times New Roman"/>
          <w:sz w:val="24"/>
          <w:szCs w:val="24"/>
          <w:lang w:eastAsia="hr-HR"/>
        </w:rPr>
        <w:t>;</w:t>
      </w:r>
    </w:p>
    <w:bookmarkEnd w:id="1"/>
    <w:p w14:paraId="0CC19052" w14:textId="38A6B6C7" w:rsidR="002779C9" w:rsidRPr="002779C9" w:rsidRDefault="002779C9" w:rsidP="002779C9">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 p</w:t>
      </w:r>
      <w:r w:rsidRPr="002779C9">
        <w:rPr>
          <w:rFonts w:ascii="Times New Roman" w:eastAsia="Times New Roman" w:hAnsi="Times New Roman" w:cs="Times New Roman"/>
          <w:sz w:val="24"/>
          <w:szCs w:val="24"/>
          <w:lang w:eastAsia="hr-HR"/>
        </w:rPr>
        <w:t>riprema akte vezane za financijsku pomoć fizičkim osobama kroz naknade za novorođenu djecu i naknade za smještaj osoba u ustanove socijalne skrbi</w:t>
      </w:r>
      <w:r>
        <w:rPr>
          <w:rFonts w:ascii="Times New Roman" w:eastAsia="Times New Roman" w:hAnsi="Times New Roman" w:cs="Times New Roman"/>
          <w:sz w:val="24"/>
          <w:szCs w:val="24"/>
          <w:lang w:eastAsia="hr-HR"/>
        </w:rPr>
        <w:t>;</w:t>
      </w:r>
    </w:p>
    <w:p w14:paraId="78CA4266" w14:textId="3A652A85" w:rsidR="002779C9" w:rsidRPr="002779C9" w:rsidRDefault="002779C9" w:rsidP="002779C9">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i</w:t>
      </w:r>
      <w:r w:rsidRPr="002779C9">
        <w:rPr>
          <w:rFonts w:ascii="Times New Roman" w:eastAsia="Times New Roman" w:hAnsi="Times New Roman" w:cs="Times New Roman"/>
          <w:sz w:val="24"/>
          <w:szCs w:val="24"/>
          <w:lang w:eastAsia="hr-HR"/>
        </w:rPr>
        <w:t>zrađuje potrebna izvješća prateći  zakonske odredbe, programe i mjere Vlade RH  i drugih nadležnih tijela iz područja socijalne skrbi, demografije i socijalne politike</w:t>
      </w:r>
      <w:r>
        <w:rPr>
          <w:rFonts w:ascii="Times New Roman" w:eastAsia="Times New Roman" w:hAnsi="Times New Roman" w:cs="Times New Roman"/>
          <w:sz w:val="24"/>
          <w:szCs w:val="24"/>
          <w:lang w:eastAsia="hr-HR"/>
        </w:rPr>
        <w:t>;</w:t>
      </w:r>
    </w:p>
    <w:p w14:paraId="02622E22" w14:textId="6663A2F9" w:rsidR="002779C9" w:rsidRPr="002779C9" w:rsidRDefault="002779C9" w:rsidP="002779C9">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p</w:t>
      </w:r>
      <w:r w:rsidRPr="002779C9">
        <w:rPr>
          <w:rFonts w:ascii="Times New Roman" w:eastAsia="Times New Roman" w:hAnsi="Times New Roman" w:cs="Times New Roman"/>
          <w:sz w:val="24"/>
          <w:szCs w:val="24"/>
          <w:lang w:eastAsia="hr-HR"/>
        </w:rPr>
        <w:t>ruža administrativnu potporu stručnim i radnim tijelima iz područja socijalne skrbi, demografije i socijalne politike</w:t>
      </w:r>
      <w:r>
        <w:rPr>
          <w:rFonts w:ascii="Times New Roman" w:eastAsia="Times New Roman" w:hAnsi="Times New Roman" w:cs="Times New Roman"/>
          <w:sz w:val="24"/>
          <w:szCs w:val="24"/>
          <w:lang w:eastAsia="hr-HR"/>
        </w:rPr>
        <w:t>;</w:t>
      </w:r>
    </w:p>
    <w:p w14:paraId="0B907132" w14:textId="4CEC2D84" w:rsidR="002779C9" w:rsidRPr="002779C9" w:rsidRDefault="002779C9" w:rsidP="002779C9">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s</w:t>
      </w:r>
      <w:r w:rsidRPr="002779C9">
        <w:rPr>
          <w:rFonts w:ascii="Times New Roman" w:eastAsia="Times New Roman" w:hAnsi="Times New Roman" w:cs="Times New Roman"/>
          <w:sz w:val="24"/>
          <w:szCs w:val="24"/>
          <w:lang w:eastAsia="hr-HR"/>
        </w:rPr>
        <w:t xml:space="preserve">urađuje s drugim upravnim odjelima u prikupljanju podataka za potrebe provedbe </w:t>
      </w:r>
      <w:bookmarkStart w:id="2" w:name="_Hlk139979261"/>
      <w:r w:rsidRPr="002779C9">
        <w:rPr>
          <w:rFonts w:ascii="Times New Roman" w:eastAsia="Times New Roman" w:hAnsi="Times New Roman" w:cs="Times New Roman"/>
          <w:sz w:val="24"/>
          <w:szCs w:val="24"/>
          <w:lang w:eastAsia="hr-HR"/>
        </w:rPr>
        <w:t>nacionalnih strategija</w:t>
      </w:r>
      <w:r>
        <w:rPr>
          <w:rFonts w:ascii="Times New Roman" w:eastAsia="Times New Roman" w:hAnsi="Times New Roman" w:cs="Times New Roman"/>
          <w:sz w:val="24"/>
          <w:szCs w:val="24"/>
          <w:lang w:eastAsia="hr-HR"/>
        </w:rPr>
        <w:t>;</w:t>
      </w:r>
    </w:p>
    <w:p w14:paraId="3F535067" w14:textId="27244E1A" w:rsidR="002779C9" w:rsidRPr="002779C9" w:rsidRDefault="002779C9" w:rsidP="002779C9">
      <w:pPr>
        <w:spacing w:after="0" w:line="240" w:lineRule="auto"/>
        <w:jc w:val="both"/>
        <w:rPr>
          <w:rFonts w:ascii="Times New Roman" w:eastAsia="Times New Roman" w:hAnsi="Times New Roman" w:cs="Times New Roman"/>
          <w:sz w:val="24"/>
          <w:szCs w:val="24"/>
          <w:lang w:eastAsia="hr-HR"/>
        </w:rPr>
      </w:pPr>
      <w:bookmarkStart w:id="3" w:name="_Hlk139979291"/>
      <w:bookmarkEnd w:id="2"/>
      <w:r>
        <w:rPr>
          <w:rFonts w:ascii="Times New Roman" w:eastAsia="Times New Roman" w:hAnsi="Times New Roman" w:cs="Times New Roman"/>
          <w:sz w:val="24"/>
          <w:szCs w:val="24"/>
          <w:lang w:eastAsia="hr-HR"/>
        </w:rPr>
        <w:t>- v</w:t>
      </w:r>
      <w:r w:rsidRPr="002779C9">
        <w:rPr>
          <w:rFonts w:ascii="Times New Roman" w:eastAsia="Times New Roman" w:hAnsi="Times New Roman" w:cs="Times New Roman"/>
          <w:sz w:val="24"/>
          <w:szCs w:val="24"/>
          <w:lang w:eastAsia="hr-HR"/>
        </w:rPr>
        <w:t>odi upravni postupak u prvom  stupnju</w:t>
      </w:r>
      <w:r>
        <w:rPr>
          <w:rFonts w:ascii="Times New Roman" w:eastAsia="Times New Roman" w:hAnsi="Times New Roman" w:cs="Times New Roman"/>
          <w:sz w:val="24"/>
          <w:szCs w:val="24"/>
          <w:lang w:eastAsia="hr-HR"/>
        </w:rPr>
        <w:t>;</w:t>
      </w:r>
    </w:p>
    <w:bookmarkEnd w:id="3"/>
    <w:p w14:paraId="7A404397" w14:textId="43B325B4" w:rsidR="002779C9" w:rsidRDefault="002779C9" w:rsidP="002779C9">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o</w:t>
      </w:r>
      <w:r w:rsidRPr="002779C9">
        <w:rPr>
          <w:rFonts w:ascii="Times New Roman" w:eastAsia="Times New Roman" w:hAnsi="Times New Roman" w:cs="Times New Roman"/>
          <w:sz w:val="24"/>
          <w:szCs w:val="24"/>
          <w:lang w:eastAsia="hr-HR"/>
        </w:rPr>
        <w:t xml:space="preserve">bavlja i druge poslove koje mu se povjere. </w:t>
      </w:r>
    </w:p>
    <w:p w14:paraId="677C35BB" w14:textId="77777777" w:rsidR="002779C9" w:rsidRPr="002779C9" w:rsidRDefault="002779C9" w:rsidP="002779C9">
      <w:pPr>
        <w:spacing w:after="0" w:line="240" w:lineRule="auto"/>
        <w:jc w:val="both"/>
        <w:rPr>
          <w:rFonts w:ascii="Times New Roman" w:eastAsia="Times New Roman" w:hAnsi="Times New Roman" w:cs="Times New Roman"/>
          <w:sz w:val="24"/>
          <w:szCs w:val="24"/>
          <w:lang w:eastAsia="hr-HR"/>
        </w:rPr>
      </w:pPr>
    </w:p>
    <w:p w14:paraId="0BD3D825" w14:textId="47EA2C42" w:rsidR="006E23AC" w:rsidRPr="006F56CC" w:rsidRDefault="006E23AC" w:rsidP="006E23AC">
      <w:pPr>
        <w:spacing w:after="0" w:line="240" w:lineRule="auto"/>
        <w:jc w:val="both"/>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II. Podaci o plaći:</w:t>
      </w:r>
    </w:p>
    <w:p w14:paraId="5917BC76" w14:textId="3CC64B1E"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bookmarkStart w:id="4" w:name="_Hlk170730428"/>
      <w:r w:rsidRPr="006F56CC">
        <w:rPr>
          <w:rFonts w:ascii="Times New Roman" w:eastAsia="Times New Roman" w:hAnsi="Times New Roman" w:cs="Times New Roman"/>
          <w:sz w:val="24"/>
          <w:szCs w:val="24"/>
          <w:lang w:eastAsia="hr-HR"/>
        </w:rPr>
        <w:t>Temeljem članka 8. Zakona o plaćama službenika i namještenika u lokalnoj i područnoj (regionalnoj) samoupravi („Narodne novine“ broj 28/10</w:t>
      </w:r>
      <w:r w:rsidR="00935582">
        <w:rPr>
          <w:rFonts w:ascii="Times New Roman" w:eastAsia="Times New Roman" w:hAnsi="Times New Roman" w:cs="Times New Roman"/>
          <w:sz w:val="24"/>
          <w:szCs w:val="24"/>
          <w:lang w:eastAsia="hr-HR"/>
        </w:rPr>
        <w:t>, 10/23</w:t>
      </w:r>
      <w:r w:rsidRPr="006F56CC">
        <w:rPr>
          <w:rFonts w:ascii="Times New Roman" w:eastAsia="Times New Roman" w:hAnsi="Times New Roman" w:cs="Times New Roman"/>
          <w:sz w:val="24"/>
          <w:szCs w:val="24"/>
          <w:lang w:eastAsia="hr-HR"/>
        </w:rPr>
        <w:t>),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bookmarkEnd w:id="4"/>
    <w:p w14:paraId="7EA5DD78" w14:textId="77777777" w:rsidR="006E23AC" w:rsidRDefault="006E23AC" w:rsidP="006E23AC">
      <w:pPr>
        <w:pStyle w:val="Bezproreda"/>
        <w:jc w:val="both"/>
      </w:pPr>
    </w:p>
    <w:p w14:paraId="3C2E464C" w14:textId="4888B8C9" w:rsidR="006E23AC" w:rsidRPr="006F56CC" w:rsidRDefault="006E23AC" w:rsidP="006E23AC">
      <w:pPr>
        <w:pStyle w:val="Bezproreda"/>
        <w:jc w:val="both"/>
      </w:pPr>
      <w:r w:rsidRPr="006F56CC">
        <w:t xml:space="preserve">Koeficijent složenosti poslova radnog mjesta </w:t>
      </w:r>
      <w:r w:rsidR="00AA571B">
        <w:t>viši stručni suradnik</w:t>
      </w:r>
      <w:r w:rsidRPr="006F56CC">
        <w:t xml:space="preserve"> je </w:t>
      </w:r>
      <w:r>
        <w:t>2,</w:t>
      </w:r>
      <w:r w:rsidR="004360F2">
        <w:t>30</w:t>
      </w:r>
      <w:r w:rsidRPr="006F56CC">
        <w:t xml:space="preserve"> utvrđen temeljem točke III. Odluke o koeficijentima za obračun plaća službenika i namještenika Zadarske županije utvrđenog pod rednim brojem </w:t>
      </w:r>
      <w:r w:rsidR="00470C6B">
        <w:t>10</w:t>
      </w:r>
      <w:r w:rsidRPr="006F56CC">
        <w:t xml:space="preserve">., za radna mjesta </w:t>
      </w:r>
      <w:r w:rsidR="008A02AC">
        <w:t>6</w:t>
      </w:r>
      <w:r w:rsidRPr="006F56CC">
        <w:t xml:space="preserve">. klasifikacijskog ranga („Službeni glasnik Zadarske županije“ broj 6/22). </w:t>
      </w:r>
    </w:p>
    <w:p w14:paraId="564B9545" w14:textId="77777777" w:rsidR="006E23AC" w:rsidRPr="006F56CC" w:rsidRDefault="006E23AC" w:rsidP="006E23AC">
      <w:pPr>
        <w:pStyle w:val="Bezproreda"/>
        <w:jc w:val="both"/>
      </w:pPr>
    </w:p>
    <w:p w14:paraId="012559D6" w14:textId="77777777" w:rsidR="00935582" w:rsidRPr="008C5BB7" w:rsidRDefault="00935582" w:rsidP="00935582">
      <w:pPr>
        <w:tabs>
          <w:tab w:val="left" w:pos="0"/>
        </w:tabs>
        <w:spacing w:after="0" w:line="240" w:lineRule="auto"/>
        <w:jc w:val="both"/>
        <w:rPr>
          <w:rFonts w:ascii="Times New Roman" w:eastAsia="Times New Roman" w:hAnsi="Times New Roman" w:cs="Times New Roman"/>
          <w:bCs/>
          <w:sz w:val="23"/>
          <w:szCs w:val="23"/>
          <w:lang w:eastAsia="hr-HR"/>
        </w:rPr>
      </w:pPr>
      <w:bookmarkStart w:id="5" w:name="_Hlk170730517"/>
      <w:r w:rsidRPr="008C5BB7">
        <w:rPr>
          <w:rFonts w:ascii="Times New Roman" w:eastAsia="Times New Roman" w:hAnsi="Times New Roman" w:cs="Times New Roman"/>
          <w:bCs/>
          <w:sz w:val="23"/>
          <w:szCs w:val="23"/>
          <w:lang w:eastAsia="hr-HR"/>
        </w:rPr>
        <w:t>Osnovica za obračun plaće utvrđena je člankom 44. stavak 1. Kolektivnog ugovora za službenike i namještenike upravnih tijela Zadarske županije („Službeni glasnik Zadarske županije“ broj 35/21, 11/23, 7/24).</w:t>
      </w:r>
    </w:p>
    <w:bookmarkEnd w:id="5"/>
    <w:p w14:paraId="10F42815" w14:textId="77777777" w:rsidR="00935582" w:rsidRPr="008C5BB7" w:rsidRDefault="00935582" w:rsidP="00935582">
      <w:pPr>
        <w:tabs>
          <w:tab w:val="left" w:pos="0"/>
        </w:tabs>
        <w:spacing w:after="0" w:line="240" w:lineRule="auto"/>
        <w:jc w:val="both"/>
        <w:rPr>
          <w:rFonts w:ascii="Times New Roman" w:eastAsia="Times New Roman" w:hAnsi="Times New Roman" w:cs="Times New Roman"/>
          <w:b/>
          <w:sz w:val="23"/>
          <w:szCs w:val="23"/>
          <w:lang w:eastAsia="hr-HR"/>
        </w:rPr>
      </w:pPr>
    </w:p>
    <w:p w14:paraId="0725B0D5" w14:textId="77777777" w:rsidR="006E23AC" w:rsidRPr="006F56CC" w:rsidRDefault="006E23AC" w:rsidP="006E23AC">
      <w:pPr>
        <w:tabs>
          <w:tab w:val="left" w:pos="0"/>
        </w:tabs>
        <w:spacing w:after="0" w:line="240" w:lineRule="auto"/>
        <w:jc w:val="both"/>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III. Način obavljanja prethodne provjere znanja i sposobnosti kandidata:</w:t>
      </w:r>
    </w:p>
    <w:p w14:paraId="4BFD875D"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Prethodna provjera znanja i sposobnosti kandidata temelji se na članku 22. Zakona, a provodi je tročlano Povjerenstvo za provedbu </w:t>
      </w:r>
      <w:r>
        <w:rPr>
          <w:rFonts w:ascii="Times New Roman" w:eastAsia="Times New Roman" w:hAnsi="Times New Roman" w:cs="Times New Roman"/>
          <w:sz w:val="24"/>
          <w:szCs w:val="24"/>
          <w:lang w:eastAsia="hr-HR"/>
        </w:rPr>
        <w:t>oglasa</w:t>
      </w:r>
      <w:r w:rsidRPr="006F56CC">
        <w:rPr>
          <w:rFonts w:ascii="Times New Roman" w:eastAsia="Times New Roman" w:hAnsi="Times New Roman" w:cs="Times New Roman"/>
          <w:sz w:val="24"/>
          <w:szCs w:val="24"/>
          <w:lang w:eastAsia="hr-HR"/>
        </w:rPr>
        <w:t xml:space="preserve"> imenovano od strane pročelnika Upravnog odjela za </w:t>
      </w:r>
      <w:r>
        <w:rPr>
          <w:rFonts w:ascii="Times New Roman" w:eastAsia="Times New Roman" w:hAnsi="Times New Roman" w:cs="Times New Roman"/>
          <w:sz w:val="24"/>
          <w:szCs w:val="24"/>
          <w:lang w:eastAsia="hr-HR"/>
        </w:rPr>
        <w:t>hrvatske branitelje, udruge, demografiju i socijalnu politiku</w:t>
      </w:r>
      <w:r w:rsidRPr="006F56CC">
        <w:rPr>
          <w:rFonts w:ascii="Times New Roman" w:eastAsia="Times New Roman" w:hAnsi="Times New Roman" w:cs="Times New Roman"/>
          <w:sz w:val="24"/>
          <w:szCs w:val="24"/>
          <w:lang w:eastAsia="hr-HR"/>
        </w:rPr>
        <w:t>.</w:t>
      </w:r>
    </w:p>
    <w:p w14:paraId="583EC629"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p>
    <w:p w14:paraId="7B4508C1"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Pravo pristupa na prethodnu provjeru znanja i sposobnosti imat će kandidati koji dostave pravovremene i potpune prijave te koji udovoljavaju propisanim i objavljenim uvjetima </w:t>
      </w:r>
      <w:r>
        <w:rPr>
          <w:rFonts w:ascii="Times New Roman" w:eastAsia="Times New Roman" w:hAnsi="Times New Roman" w:cs="Times New Roman"/>
          <w:sz w:val="24"/>
          <w:szCs w:val="24"/>
          <w:lang w:eastAsia="hr-HR"/>
        </w:rPr>
        <w:t>oglasa,</w:t>
      </w:r>
      <w:r w:rsidRPr="006F56CC">
        <w:rPr>
          <w:rFonts w:ascii="Times New Roman" w:eastAsia="Times New Roman" w:hAnsi="Times New Roman" w:cs="Times New Roman"/>
          <w:sz w:val="24"/>
          <w:szCs w:val="24"/>
          <w:lang w:eastAsia="hr-HR"/>
        </w:rPr>
        <w:t xml:space="preserve"> a poziv na prethodnu provjeru znanja i sposobnosti biti će objavljen na mrežnoj stranici Zadarske županije </w:t>
      </w:r>
      <w:hyperlink r:id="rId6" w:history="1">
        <w:r w:rsidRPr="006F56CC">
          <w:rPr>
            <w:rFonts w:ascii="Times New Roman" w:eastAsia="Times New Roman" w:hAnsi="Times New Roman" w:cs="Times New Roman"/>
            <w:sz w:val="24"/>
            <w:szCs w:val="24"/>
            <w:u w:val="single"/>
            <w:lang w:eastAsia="hr-HR"/>
          </w:rPr>
          <w:t>www.zadarska-zupanija.hr</w:t>
        </w:r>
      </w:hyperlink>
      <w:r w:rsidRPr="006F56CC">
        <w:rPr>
          <w:rFonts w:ascii="Times New Roman" w:eastAsia="Times New Roman" w:hAnsi="Times New Roman" w:cs="Times New Roman"/>
          <w:sz w:val="24"/>
          <w:szCs w:val="24"/>
          <w:u w:val="single"/>
          <w:lang w:eastAsia="hr-HR"/>
        </w:rPr>
        <w:t xml:space="preserve">, </w:t>
      </w:r>
      <w:r w:rsidRPr="006F56CC">
        <w:rPr>
          <w:rFonts w:ascii="Times New Roman" w:eastAsia="Times New Roman" w:hAnsi="Times New Roman" w:cs="Times New Roman"/>
          <w:sz w:val="24"/>
          <w:szCs w:val="24"/>
          <w:lang w:eastAsia="hr-HR"/>
        </w:rPr>
        <w:t>te na oglasnoj ploči Doma Županije, Božidara Petranovića 8, Zadar, najmanje pet dana prije održavanja provjere.</w:t>
      </w:r>
    </w:p>
    <w:p w14:paraId="226DC99A" w14:textId="77777777" w:rsidR="006E23AC" w:rsidRPr="006F56CC" w:rsidRDefault="006E23AC" w:rsidP="006E23AC">
      <w:pPr>
        <w:spacing w:after="0" w:line="240" w:lineRule="auto"/>
        <w:rPr>
          <w:rFonts w:ascii="Times New Roman" w:eastAsia="Times New Roman" w:hAnsi="Times New Roman" w:cs="Times New Roman"/>
          <w:sz w:val="24"/>
          <w:szCs w:val="24"/>
          <w:lang w:eastAsia="hr-HR"/>
        </w:rPr>
      </w:pPr>
    </w:p>
    <w:p w14:paraId="68DBEB97"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Podnositelji nepravodobnih i nepotpunih prijava kao i podnositelji koji ne udovoljavaju propisanim i objavljenim uvjetima </w:t>
      </w:r>
      <w:r>
        <w:rPr>
          <w:rFonts w:ascii="Times New Roman" w:eastAsia="Times New Roman" w:hAnsi="Times New Roman" w:cs="Times New Roman"/>
          <w:sz w:val="24"/>
          <w:szCs w:val="24"/>
          <w:lang w:eastAsia="hr-HR"/>
        </w:rPr>
        <w:t>oglasa</w:t>
      </w:r>
      <w:r w:rsidRPr="006F56CC">
        <w:rPr>
          <w:rFonts w:ascii="Times New Roman" w:eastAsia="Times New Roman" w:hAnsi="Times New Roman" w:cs="Times New Roman"/>
          <w:sz w:val="24"/>
          <w:szCs w:val="24"/>
          <w:lang w:eastAsia="hr-HR"/>
        </w:rPr>
        <w:t xml:space="preserve"> neće se smatrati kandidatima prijavljenim </w:t>
      </w:r>
      <w:r>
        <w:rPr>
          <w:rFonts w:ascii="Times New Roman" w:eastAsia="Times New Roman" w:hAnsi="Times New Roman" w:cs="Times New Roman"/>
          <w:sz w:val="24"/>
          <w:szCs w:val="24"/>
          <w:lang w:eastAsia="hr-HR"/>
        </w:rPr>
        <w:t>oglas</w:t>
      </w:r>
      <w:r w:rsidRPr="006F56CC">
        <w:rPr>
          <w:rFonts w:ascii="Times New Roman" w:eastAsia="Times New Roman" w:hAnsi="Times New Roman" w:cs="Times New Roman"/>
          <w:sz w:val="24"/>
          <w:szCs w:val="24"/>
          <w:lang w:eastAsia="hr-HR"/>
        </w:rPr>
        <w:t>, te će im biti upućena odgovarajuća pisana obavijest.</w:t>
      </w:r>
    </w:p>
    <w:p w14:paraId="57E9E71B"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p>
    <w:p w14:paraId="4353DC30" w14:textId="66D888E9" w:rsidR="006E23AC" w:rsidRPr="005F1D67" w:rsidRDefault="006E23AC" w:rsidP="006E23AC">
      <w:pPr>
        <w:spacing w:after="0" w:line="240" w:lineRule="auto"/>
        <w:jc w:val="both"/>
        <w:rPr>
          <w:rFonts w:ascii="Times New Roman" w:eastAsia="Times New Roman" w:hAnsi="Times New Roman" w:cs="Times New Roman"/>
          <w:b/>
          <w:sz w:val="24"/>
          <w:szCs w:val="24"/>
          <w:lang w:eastAsia="hr-HR"/>
        </w:rPr>
      </w:pPr>
      <w:r w:rsidRPr="005F1D67">
        <w:rPr>
          <w:rFonts w:ascii="Times New Roman" w:eastAsia="Times New Roman" w:hAnsi="Times New Roman" w:cs="Times New Roman"/>
          <w:b/>
          <w:sz w:val="24"/>
          <w:szCs w:val="24"/>
          <w:lang w:eastAsia="hr-HR"/>
        </w:rPr>
        <w:t xml:space="preserve">Pravni izvori za pripremanje kandidata za prethodnu provjeru znanja za radno mjesto </w:t>
      </w:r>
      <w:r w:rsidR="002603ED">
        <w:rPr>
          <w:rFonts w:ascii="Times New Roman" w:eastAsia="Times New Roman" w:hAnsi="Times New Roman" w:cs="Times New Roman"/>
          <w:b/>
          <w:sz w:val="24"/>
          <w:szCs w:val="24"/>
          <w:lang w:eastAsia="hr-HR"/>
        </w:rPr>
        <w:t>višeg stručnog suradnika</w:t>
      </w:r>
      <w:r w:rsidRPr="005F1D67">
        <w:rPr>
          <w:rFonts w:ascii="Times New Roman" w:eastAsia="Times New Roman" w:hAnsi="Times New Roman" w:cs="Times New Roman"/>
          <w:b/>
          <w:sz w:val="24"/>
          <w:szCs w:val="24"/>
          <w:lang w:eastAsia="hr-HR"/>
        </w:rPr>
        <w:t>,</w:t>
      </w:r>
      <w:r w:rsidR="00F64B50">
        <w:rPr>
          <w:rFonts w:ascii="Times New Roman" w:eastAsia="Times New Roman" w:hAnsi="Times New Roman" w:cs="Times New Roman"/>
          <w:b/>
          <w:sz w:val="24"/>
          <w:szCs w:val="24"/>
          <w:lang w:eastAsia="hr-HR"/>
        </w:rPr>
        <w:t xml:space="preserve"> </w:t>
      </w:r>
      <w:r w:rsidR="00F64B50" w:rsidRPr="00626D2E">
        <w:rPr>
          <w:rFonts w:ascii="Times New Roman" w:eastAsia="Times New Roman" w:hAnsi="Times New Roman" w:cs="Times New Roman"/>
          <w:b/>
          <w:sz w:val="24"/>
          <w:szCs w:val="24"/>
          <w:lang w:eastAsia="hr-HR"/>
        </w:rPr>
        <w:t>radno mjesto broj 2</w:t>
      </w:r>
      <w:r w:rsidR="00F64B50">
        <w:rPr>
          <w:rFonts w:ascii="Times New Roman" w:eastAsia="Times New Roman" w:hAnsi="Times New Roman" w:cs="Times New Roman"/>
          <w:b/>
          <w:sz w:val="24"/>
          <w:szCs w:val="24"/>
          <w:lang w:eastAsia="hr-HR"/>
        </w:rPr>
        <w:t>5</w:t>
      </w:r>
      <w:r w:rsidR="00B776E7">
        <w:rPr>
          <w:rFonts w:ascii="Times New Roman" w:eastAsia="Times New Roman" w:hAnsi="Times New Roman" w:cs="Times New Roman"/>
          <w:b/>
          <w:sz w:val="24"/>
          <w:szCs w:val="24"/>
          <w:lang w:eastAsia="hr-HR"/>
        </w:rPr>
        <w:t>7</w:t>
      </w:r>
      <w:r w:rsidR="00F64B50" w:rsidRPr="00626D2E">
        <w:rPr>
          <w:rFonts w:ascii="Times New Roman" w:eastAsia="Times New Roman" w:hAnsi="Times New Roman" w:cs="Times New Roman"/>
          <w:b/>
          <w:sz w:val="24"/>
          <w:szCs w:val="24"/>
          <w:lang w:eastAsia="hr-HR"/>
        </w:rPr>
        <w:t>. iz Pravilnika</w:t>
      </w:r>
      <w:r w:rsidRPr="005F1D67">
        <w:rPr>
          <w:rFonts w:ascii="Times New Roman" w:eastAsia="Times New Roman" w:hAnsi="Times New Roman" w:cs="Times New Roman"/>
          <w:b/>
          <w:sz w:val="24"/>
          <w:szCs w:val="24"/>
          <w:lang w:eastAsia="hr-HR"/>
        </w:rPr>
        <w:t xml:space="preserve"> su sljedeći: </w:t>
      </w:r>
    </w:p>
    <w:p w14:paraId="0332EE10" w14:textId="616F46F9" w:rsidR="006E23AC" w:rsidRPr="003D1563" w:rsidRDefault="006E23AC" w:rsidP="005B44AF">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3D1563">
        <w:rPr>
          <w:rFonts w:ascii="Times New Roman" w:eastAsia="Times New Roman" w:hAnsi="Times New Roman" w:cs="Times New Roman"/>
          <w:color w:val="000000"/>
          <w:sz w:val="24"/>
          <w:szCs w:val="24"/>
          <w:lang w:eastAsia="hr-HR"/>
        </w:rPr>
        <w:t xml:space="preserve">- Zakon o </w:t>
      </w:r>
      <w:r w:rsidR="00060CA4">
        <w:rPr>
          <w:rFonts w:ascii="Times New Roman" w:eastAsia="Times New Roman" w:hAnsi="Times New Roman" w:cs="Times New Roman"/>
          <w:color w:val="000000"/>
          <w:sz w:val="24"/>
          <w:szCs w:val="24"/>
          <w:lang w:eastAsia="hr-HR"/>
        </w:rPr>
        <w:t>socijalnoj skrbi</w:t>
      </w:r>
      <w:r w:rsidRPr="003D1563">
        <w:rPr>
          <w:rFonts w:ascii="Times New Roman" w:eastAsia="Times New Roman" w:hAnsi="Times New Roman" w:cs="Times New Roman"/>
          <w:color w:val="000000"/>
          <w:sz w:val="24"/>
          <w:szCs w:val="24"/>
          <w:lang w:eastAsia="hr-HR"/>
        </w:rPr>
        <w:t xml:space="preserve"> ("Narodne novine" broj </w:t>
      </w:r>
      <w:r w:rsidR="00060CA4">
        <w:rPr>
          <w:rFonts w:ascii="Times New Roman" w:eastAsia="Times New Roman" w:hAnsi="Times New Roman" w:cs="Times New Roman"/>
          <w:color w:val="000000"/>
          <w:sz w:val="24"/>
          <w:szCs w:val="24"/>
          <w:lang w:eastAsia="hr-HR"/>
        </w:rPr>
        <w:t>1</w:t>
      </w:r>
      <w:r w:rsidR="00E25765">
        <w:rPr>
          <w:rFonts w:ascii="Times New Roman" w:eastAsia="Times New Roman" w:hAnsi="Times New Roman" w:cs="Times New Roman"/>
          <w:color w:val="000000"/>
          <w:sz w:val="24"/>
          <w:szCs w:val="24"/>
          <w:lang w:eastAsia="hr-HR"/>
        </w:rPr>
        <w:t>8</w:t>
      </w:r>
      <w:r w:rsidR="00060CA4">
        <w:rPr>
          <w:rFonts w:ascii="Times New Roman" w:eastAsia="Times New Roman" w:hAnsi="Times New Roman" w:cs="Times New Roman"/>
          <w:color w:val="000000"/>
          <w:sz w:val="24"/>
          <w:szCs w:val="24"/>
          <w:lang w:eastAsia="hr-HR"/>
        </w:rPr>
        <w:t>/2022, 46/2022, 119/2</w:t>
      </w:r>
      <w:r w:rsidR="00DA0500">
        <w:rPr>
          <w:rFonts w:ascii="Times New Roman" w:eastAsia="Times New Roman" w:hAnsi="Times New Roman" w:cs="Times New Roman"/>
          <w:color w:val="000000"/>
          <w:sz w:val="24"/>
          <w:szCs w:val="24"/>
          <w:lang w:eastAsia="hr-HR"/>
        </w:rPr>
        <w:t>02</w:t>
      </w:r>
      <w:r w:rsidR="00060CA4">
        <w:rPr>
          <w:rFonts w:ascii="Times New Roman" w:eastAsia="Times New Roman" w:hAnsi="Times New Roman" w:cs="Times New Roman"/>
          <w:color w:val="000000"/>
          <w:sz w:val="24"/>
          <w:szCs w:val="24"/>
          <w:lang w:eastAsia="hr-HR"/>
        </w:rPr>
        <w:t>2, 71/2023, 156/2023</w:t>
      </w:r>
      <w:r w:rsidRPr="003D1563">
        <w:rPr>
          <w:rFonts w:ascii="Times New Roman" w:eastAsia="Times New Roman" w:hAnsi="Times New Roman" w:cs="Times New Roman"/>
          <w:color w:val="000000"/>
          <w:sz w:val="24"/>
          <w:szCs w:val="24"/>
          <w:lang w:eastAsia="hr-HR"/>
        </w:rPr>
        <w:t>),</w:t>
      </w:r>
    </w:p>
    <w:p w14:paraId="46F8BE93" w14:textId="77777777" w:rsidR="006E23AC" w:rsidRPr="005B66A6" w:rsidRDefault="006E23AC" w:rsidP="006E23AC">
      <w:pPr>
        <w:spacing w:after="0" w:line="240" w:lineRule="auto"/>
        <w:jc w:val="both"/>
        <w:rPr>
          <w:rFonts w:ascii="Times New Roman" w:eastAsia="Times New Roman" w:hAnsi="Times New Roman" w:cs="Times New Roman"/>
          <w:bCs/>
          <w:sz w:val="24"/>
          <w:szCs w:val="24"/>
          <w:lang w:eastAsia="hr-HR"/>
        </w:rPr>
      </w:pPr>
      <w:r w:rsidRPr="005B66A6">
        <w:rPr>
          <w:rFonts w:ascii="Times New Roman" w:eastAsia="Times New Roman" w:hAnsi="Times New Roman" w:cs="Times New Roman"/>
          <w:bCs/>
          <w:sz w:val="24"/>
          <w:szCs w:val="24"/>
          <w:lang w:eastAsia="hr-HR"/>
        </w:rPr>
        <w:t xml:space="preserve">- Statut Zadarske županije („Službeni glasnik Zadarske županije“ broj 11/2018 – pročišćeni tekst, 5/2020, 5/2021). </w:t>
      </w:r>
    </w:p>
    <w:p w14:paraId="4FB3DCAD" w14:textId="77777777" w:rsidR="006E23AC" w:rsidRPr="006F56CC" w:rsidRDefault="006E23AC" w:rsidP="006E23AC">
      <w:pPr>
        <w:spacing w:after="0" w:line="240" w:lineRule="auto"/>
        <w:jc w:val="both"/>
        <w:rPr>
          <w:rFonts w:ascii="Times New Roman" w:eastAsia="Calibri" w:hAnsi="Times New Roman" w:cs="Times New Roman"/>
          <w:sz w:val="24"/>
          <w:szCs w:val="24"/>
        </w:rPr>
      </w:pPr>
    </w:p>
    <w:p w14:paraId="4225B96E"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lastRenderedPageBreak/>
        <w:t xml:space="preserve">Izvori za pripremu kandidata objavljeni u „Narodnim novinama“ dostupni su na mrežnoj stranici </w:t>
      </w:r>
      <w:hyperlink r:id="rId7" w:history="1">
        <w:r w:rsidRPr="006F56CC">
          <w:rPr>
            <w:rFonts w:ascii="Times New Roman" w:eastAsia="Calibri" w:hAnsi="Times New Roman" w:cs="Times New Roman"/>
            <w:color w:val="0563C1" w:themeColor="hyperlink"/>
            <w:sz w:val="24"/>
            <w:szCs w:val="24"/>
            <w:u w:val="single"/>
          </w:rPr>
          <w:t>https://narodne-novine.nn.hr/</w:t>
        </w:r>
      </w:hyperlink>
      <w:r w:rsidRPr="006F56CC">
        <w:rPr>
          <w:rFonts w:ascii="Times New Roman" w:eastAsia="Calibri" w:hAnsi="Times New Roman" w:cs="Times New Roman"/>
          <w:sz w:val="24"/>
          <w:szCs w:val="24"/>
        </w:rPr>
        <w:t>,</w:t>
      </w:r>
      <w:r w:rsidRPr="006F56CC">
        <w:rPr>
          <w:rFonts w:ascii="Calibri" w:eastAsia="Calibri" w:hAnsi="Calibri" w:cs="Times New Roman"/>
          <w:sz w:val="24"/>
          <w:szCs w:val="24"/>
        </w:rPr>
        <w:t xml:space="preserve"> </w:t>
      </w:r>
      <w:r w:rsidRPr="006F56CC">
        <w:rPr>
          <w:rFonts w:ascii="Times New Roman" w:eastAsia="Times New Roman" w:hAnsi="Times New Roman" w:cs="Times New Roman"/>
          <w:sz w:val="24"/>
          <w:szCs w:val="24"/>
          <w:lang w:eastAsia="hr-HR"/>
        </w:rPr>
        <w:t xml:space="preserve">izvor objavljen u „Službenom glasniku Zadarske županije“ dostupan je na linku </w:t>
      </w:r>
      <w:hyperlink r:id="rId8" w:history="1">
        <w:r w:rsidRPr="006F56CC">
          <w:rPr>
            <w:rFonts w:ascii="Times New Roman" w:eastAsia="Calibri" w:hAnsi="Times New Roman" w:cs="Times New Roman"/>
            <w:color w:val="0563C1" w:themeColor="hyperlink"/>
            <w:sz w:val="24"/>
            <w:szCs w:val="24"/>
            <w:u w:val="single"/>
          </w:rPr>
          <w:t>https://glasnik.zadarska-zupanija.hr/</w:t>
        </w:r>
      </w:hyperlink>
      <w:r w:rsidRPr="006F56CC">
        <w:rPr>
          <w:rFonts w:ascii="Times New Roman" w:eastAsia="Times New Roman" w:hAnsi="Times New Roman" w:cs="Times New Roman"/>
          <w:sz w:val="24"/>
          <w:szCs w:val="24"/>
          <w:lang w:eastAsia="hr-HR"/>
        </w:rPr>
        <w:t xml:space="preserve"> .</w:t>
      </w:r>
    </w:p>
    <w:p w14:paraId="3C478FF8" w14:textId="77777777" w:rsidR="006E23AC" w:rsidRPr="006F56CC" w:rsidRDefault="006E23AC" w:rsidP="006E23AC">
      <w:pPr>
        <w:spacing w:after="0" w:line="240" w:lineRule="auto"/>
        <w:jc w:val="both"/>
        <w:rPr>
          <w:rFonts w:ascii="Times New Roman" w:hAnsi="Times New Roman" w:cs="Times New Roman"/>
          <w:color w:val="FF0000"/>
          <w:sz w:val="24"/>
          <w:szCs w:val="24"/>
        </w:rPr>
      </w:pPr>
    </w:p>
    <w:p w14:paraId="206B0339" w14:textId="02A19DBF" w:rsidR="006E23AC" w:rsidRPr="006F56CC" w:rsidRDefault="006E23AC" w:rsidP="006E23AC">
      <w:pPr>
        <w:spacing w:after="0" w:line="240" w:lineRule="auto"/>
        <w:jc w:val="both"/>
        <w:rPr>
          <w:rFonts w:ascii="Times New Roman" w:hAnsi="Times New Roman" w:cs="Times New Roman"/>
          <w:sz w:val="24"/>
          <w:szCs w:val="24"/>
        </w:rPr>
      </w:pPr>
      <w:r w:rsidRPr="006F56CC">
        <w:rPr>
          <w:rFonts w:ascii="Times New Roman" w:hAnsi="Times New Roman" w:cs="Times New Roman"/>
          <w:sz w:val="24"/>
          <w:szCs w:val="24"/>
        </w:rPr>
        <w:t xml:space="preserve">Prethodna provjera znanja i sposobnosti kandidata, za radna mjesta koja se popunjavaju predmetnim </w:t>
      </w:r>
      <w:r w:rsidR="00970D78">
        <w:rPr>
          <w:rFonts w:ascii="Times New Roman" w:hAnsi="Times New Roman" w:cs="Times New Roman"/>
          <w:sz w:val="24"/>
          <w:szCs w:val="24"/>
        </w:rPr>
        <w:t>oglasom</w:t>
      </w:r>
      <w:r w:rsidRPr="006F56CC">
        <w:rPr>
          <w:rFonts w:ascii="Times New Roman" w:hAnsi="Times New Roman" w:cs="Times New Roman"/>
          <w:sz w:val="24"/>
          <w:szCs w:val="24"/>
        </w:rPr>
        <w:t>, obuhvaća:</w:t>
      </w:r>
    </w:p>
    <w:p w14:paraId="44676B49" w14:textId="77777777" w:rsidR="006E23AC" w:rsidRPr="006F56CC" w:rsidRDefault="006E23AC" w:rsidP="006E23AC">
      <w:pPr>
        <w:spacing w:after="0" w:line="240" w:lineRule="auto"/>
        <w:jc w:val="both"/>
        <w:rPr>
          <w:rFonts w:ascii="Times New Roman" w:hAnsi="Times New Roman" w:cs="Times New Roman"/>
          <w:sz w:val="24"/>
          <w:szCs w:val="24"/>
        </w:rPr>
      </w:pPr>
      <w:r w:rsidRPr="006F56CC">
        <w:rPr>
          <w:rFonts w:ascii="Times New Roman" w:hAnsi="Times New Roman" w:cs="Times New Roman"/>
          <w:sz w:val="24"/>
          <w:szCs w:val="24"/>
        </w:rPr>
        <w:t>- pisanu provjeru znanja iz područja navedenih u pravnim izvorima za pripremanje kandidata,</w:t>
      </w:r>
    </w:p>
    <w:p w14:paraId="4E8BB798" w14:textId="77777777" w:rsidR="006E23AC" w:rsidRPr="006F56CC" w:rsidRDefault="006E23AC" w:rsidP="006E23AC">
      <w:pPr>
        <w:spacing w:after="0" w:line="240" w:lineRule="auto"/>
        <w:jc w:val="both"/>
        <w:rPr>
          <w:rFonts w:ascii="Times New Roman" w:hAnsi="Times New Roman" w:cs="Times New Roman"/>
          <w:sz w:val="24"/>
          <w:szCs w:val="24"/>
        </w:rPr>
      </w:pPr>
      <w:r w:rsidRPr="006F56CC">
        <w:rPr>
          <w:rFonts w:ascii="Times New Roman" w:hAnsi="Times New Roman" w:cs="Times New Roman"/>
          <w:sz w:val="24"/>
          <w:szCs w:val="24"/>
        </w:rPr>
        <w:t xml:space="preserve">-  intervju. </w:t>
      </w:r>
    </w:p>
    <w:p w14:paraId="610F2785" w14:textId="77777777" w:rsidR="006E23AC" w:rsidRPr="006F56CC" w:rsidRDefault="006E23AC" w:rsidP="006E23AC">
      <w:pPr>
        <w:spacing w:after="0" w:line="240" w:lineRule="auto"/>
        <w:jc w:val="both"/>
        <w:rPr>
          <w:rFonts w:ascii="Times New Roman" w:hAnsi="Times New Roman" w:cs="Times New Roman"/>
          <w:color w:val="FF0000"/>
          <w:sz w:val="24"/>
          <w:szCs w:val="24"/>
        </w:rPr>
      </w:pPr>
    </w:p>
    <w:p w14:paraId="1D6C0956" w14:textId="77777777" w:rsidR="006E23AC" w:rsidRPr="006F56CC" w:rsidRDefault="006E23AC" w:rsidP="006E23AC">
      <w:pPr>
        <w:spacing w:after="0" w:line="240" w:lineRule="auto"/>
        <w:jc w:val="both"/>
        <w:rPr>
          <w:rFonts w:ascii="Times New Roman" w:hAnsi="Times New Roman" w:cs="Times New Roman"/>
          <w:sz w:val="24"/>
          <w:szCs w:val="24"/>
        </w:rPr>
      </w:pPr>
      <w:r w:rsidRPr="006F56CC">
        <w:rPr>
          <w:rFonts w:ascii="Times New Roman" w:hAnsi="Times New Roman" w:cs="Times New Roman"/>
          <w:sz w:val="24"/>
          <w:szCs w:val="24"/>
        </w:rPr>
        <w:t>Za svaki dio provjere, kandidatima se dodjeljuje broj bodova od 1 do 10, te maksimalan broj bodova koje kandidat može ostvariti na prethodnoj provjeri znanja i sposobnosti je 20 bodova.</w:t>
      </w:r>
    </w:p>
    <w:p w14:paraId="54AEF0EC"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p>
    <w:p w14:paraId="565D6EEA"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Pisana provjera znanja sastoji se od ukupno 20 pitanja. Bodovanje pisanog testiranja vršit će se na način da broj točnih odgovora bude podijeljen sa 2, što zaokruženo na cijeli broj daje broj bodova postignutih na pisanom testu. Maksimalan broj bodova koji kandidat može ostvariti na pisanom testu je 10 bodova.</w:t>
      </w:r>
    </w:p>
    <w:p w14:paraId="5974F766"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Smatra se da je kandidat položio pisani test ako je ostvario najmanje 50% bodova iz svakog dijela provjere znanja i sposobnosti kandidata na provedenom testiranju.</w:t>
      </w:r>
    </w:p>
    <w:p w14:paraId="7743EF93" w14:textId="77777777" w:rsidR="006E23AC" w:rsidRPr="006F56CC" w:rsidRDefault="006E23AC" w:rsidP="006E23AC">
      <w:pPr>
        <w:spacing w:after="0" w:line="240" w:lineRule="auto"/>
        <w:jc w:val="both"/>
        <w:rPr>
          <w:rFonts w:ascii="Times New Roman" w:eastAsia="Times New Roman" w:hAnsi="Times New Roman" w:cs="Times New Roman"/>
          <w:b/>
          <w:sz w:val="24"/>
          <w:szCs w:val="24"/>
          <w:u w:val="single"/>
          <w:lang w:eastAsia="hr-HR"/>
        </w:rPr>
      </w:pPr>
    </w:p>
    <w:p w14:paraId="044ACD59"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S kandidatom koji na pisanom testiranju ostvari najmanje 50% ukupnog mogućeg broja bodova, Povjerenstvo za provedbu </w:t>
      </w:r>
      <w:r>
        <w:rPr>
          <w:rFonts w:ascii="Times New Roman" w:eastAsia="Times New Roman" w:hAnsi="Times New Roman" w:cs="Times New Roman"/>
          <w:sz w:val="24"/>
          <w:szCs w:val="24"/>
          <w:lang w:eastAsia="hr-HR"/>
        </w:rPr>
        <w:t>oglasa</w:t>
      </w:r>
      <w:r w:rsidRPr="006F56CC">
        <w:rPr>
          <w:rFonts w:ascii="Times New Roman" w:eastAsia="Times New Roman" w:hAnsi="Times New Roman" w:cs="Times New Roman"/>
          <w:sz w:val="24"/>
          <w:szCs w:val="24"/>
          <w:lang w:eastAsia="hr-HR"/>
        </w:rPr>
        <w:t xml:space="preserve"> provest će intervju. </w:t>
      </w:r>
    </w:p>
    <w:p w14:paraId="44B47505"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p>
    <w:p w14:paraId="59FA28AA"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Povjerenstvo kroz intervju s kandidatima utvrđuje interese, profesionalne ciljeve i motivaciju kandidata za rad na radnom mjestu za koje je podnio prijavu.</w:t>
      </w:r>
    </w:p>
    <w:p w14:paraId="6CF6F884" w14:textId="77777777" w:rsidR="006E23AC" w:rsidRPr="006F56CC" w:rsidRDefault="006E23AC" w:rsidP="006E23AC">
      <w:pPr>
        <w:tabs>
          <w:tab w:val="left" w:pos="708"/>
        </w:tabs>
        <w:suppressAutoHyphens/>
        <w:spacing w:after="0" w:line="100" w:lineRule="atLeast"/>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Intervju se boduje na način da svaki član Povjerenstva boduje kandidata, od 1 do 10, te se zbroj njihovih bodova dijeli s brojem članova Povjerenstva, i dobiveni iznos čini (prosjek) bodovne ocjene.</w:t>
      </w:r>
    </w:p>
    <w:p w14:paraId="59A8DC55"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Maksimalan broj bodova koji kandidat može ostvariti na intervjuu je 10 bodova.</w:t>
      </w:r>
    </w:p>
    <w:p w14:paraId="3E1996CD" w14:textId="77777777" w:rsidR="006E23AC" w:rsidRPr="006F56CC" w:rsidRDefault="006E23AC" w:rsidP="006E23AC">
      <w:pPr>
        <w:spacing w:after="0" w:line="240" w:lineRule="auto"/>
        <w:rPr>
          <w:rFonts w:ascii="Times New Roman" w:eastAsia="Times New Roman" w:hAnsi="Times New Roman" w:cs="Times New Roman"/>
          <w:sz w:val="24"/>
          <w:szCs w:val="24"/>
          <w:lang w:eastAsia="hr-HR"/>
        </w:rPr>
      </w:pPr>
    </w:p>
    <w:p w14:paraId="76BAFBDA" w14:textId="77777777" w:rsidR="006E23AC" w:rsidRPr="006F56CC" w:rsidRDefault="006E23AC" w:rsidP="006E23AC">
      <w:pPr>
        <w:spacing w:after="0" w:line="240" w:lineRule="auto"/>
        <w:jc w:val="both"/>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IV. U nastavku donosimo još nekoliko informacija o </w:t>
      </w:r>
      <w:r>
        <w:rPr>
          <w:rFonts w:ascii="Times New Roman" w:eastAsia="Times New Roman" w:hAnsi="Times New Roman" w:cs="Times New Roman"/>
          <w:b/>
          <w:sz w:val="24"/>
          <w:szCs w:val="24"/>
          <w:lang w:eastAsia="hr-HR"/>
        </w:rPr>
        <w:t>oglasnom</w:t>
      </w:r>
      <w:r w:rsidRPr="006F56CC">
        <w:rPr>
          <w:rFonts w:ascii="Times New Roman" w:eastAsia="Times New Roman" w:hAnsi="Times New Roman" w:cs="Times New Roman"/>
          <w:b/>
          <w:sz w:val="24"/>
          <w:szCs w:val="24"/>
          <w:lang w:eastAsia="hr-HR"/>
        </w:rPr>
        <w:t xml:space="preserve"> postupku:</w:t>
      </w:r>
    </w:p>
    <w:p w14:paraId="7E5CE209" w14:textId="77777777" w:rsidR="006E23AC" w:rsidRPr="006F56CC" w:rsidRDefault="006E23AC" w:rsidP="006E23AC">
      <w:pPr>
        <w:numPr>
          <w:ilvl w:val="0"/>
          <w:numId w:val="1"/>
        </w:num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Molimo podnositelje u prijavi navesti sve podatke i priložiti svu traženu dokumentaciju naznačenu u </w:t>
      </w:r>
      <w:r>
        <w:rPr>
          <w:rFonts w:ascii="Times New Roman" w:eastAsia="Times New Roman" w:hAnsi="Times New Roman" w:cs="Times New Roman"/>
          <w:sz w:val="24"/>
          <w:szCs w:val="24"/>
          <w:lang w:eastAsia="hr-HR"/>
        </w:rPr>
        <w:t>oglasu</w:t>
      </w:r>
      <w:r w:rsidRPr="006F56CC">
        <w:rPr>
          <w:rFonts w:ascii="Times New Roman" w:eastAsia="Times New Roman" w:hAnsi="Times New Roman" w:cs="Times New Roman"/>
          <w:sz w:val="24"/>
          <w:szCs w:val="24"/>
          <w:lang w:eastAsia="hr-HR"/>
        </w:rPr>
        <w:t xml:space="preserve"> budući da manjak samo jednog  dokumenta isključuje podnositelja iz statusa kandidata. Ukoliko utvrdite da je potrebno dopuniti prijavu koju ste već podnijeli, to je moguće učiniti zaključno do posljednjeg dana za podnošenje prijave na </w:t>
      </w:r>
      <w:r>
        <w:rPr>
          <w:rFonts w:ascii="Times New Roman" w:eastAsia="Times New Roman" w:hAnsi="Times New Roman" w:cs="Times New Roman"/>
          <w:sz w:val="24"/>
          <w:szCs w:val="24"/>
          <w:lang w:eastAsia="hr-HR"/>
        </w:rPr>
        <w:t>oglas</w:t>
      </w:r>
      <w:r w:rsidRPr="006F56CC">
        <w:rPr>
          <w:rFonts w:ascii="Times New Roman" w:eastAsia="Times New Roman" w:hAnsi="Times New Roman" w:cs="Times New Roman"/>
          <w:sz w:val="24"/>
          <w:szCs w:val="24"/>
          <w:lang w:eastAsia="hr-HR"/>
        </w:rPr>
        <w:t>.</w:t>
      </w:r>
    </w:p>
    <w:p w14:paraId="4C587F9C" w14:textId="1D5D27ED" w:rsidR="006E23AC" w:rsidRPr="006F56CC" w:rsidRDefault="006E23AC" w:rsidP="006E23AC">
      <w:pPr>
        <w:numPr>
          <w:ilvl w:val="0"/>
          <w:numId w:val="1"/>
        </w:num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Izvadak iz Zakona o službenicima i namještenicima u lokalnoj i područnoj (regionalnoj) samoupravi („Narodne novine“ 86/08, 61/11, 4/18, 112/19), a koji se odnosi na </w:t>
      </w:r>
      <w:r w:rsidR="00E53F60">
        <w:rPr>
          <w:rFonts w:ascii="Times New Roman" w:eastAsia="Times New Roman" w:hAnsi="Times New Roman" w:cs="Times New Roman"/>
          <w:sz w:val="24"/>
          <w:szCs w:val="24"/>
          <w:lang w:eastAsia="hr-HR"/>
        </w:rPr>
        <w:t>ogl</w:t>
      </w:r>
      <w:r w:rsidR="0054262F">
        <w:rPr>
          <w:rFonts w:ascii="Times New Roman" w:eastAsia="Times New Roman" w:hAnsi="Times New Roman" w:cs="Times New Roman"/>
          <w:sz w:val="24"/>
          <w:szCs w:val="24"/>
          <w:lang w:eastAsia="hr-HR"/>
        </w:rPr>
        <w:t>asni</w:t>
      </w:r>
      <w:r w:rsidRPr="006F56CC">
        <w:rPr>
          <w:rFonts w:ascii="Times New Roman" w:eastAsia="Times New Roman" w:hAnsi="Times New Roman" w:cs="Times New Roman"/>
          <w:sz w:val="24"/>
          <w:szCs w:val="24"/>
          <w:lang w:eastAsia="hr-HR"/>
        </w:rPr>
        <w:t xml:space="preserve"> postupak, dostupan je na linku </w:t>
      </w:r>
      <w:hyperlink r:id="rId9" w:history="1">
        <w:r w:rsidRPr="006F56CC">
          <w:rPr>
            <w:rStyle w:val="Hiperveza"/>
            <w:rFonts w:ascii="Times New Roman" w:hAnsi="Times New Roman" w:cs="Times New Roman"/>
            <w:sz w:val="24"/>
            <w:szCs w:val="24"/>
          </w:rPr>
          <w:t>https://zadarska-zupanija.hr/images/izvadak_iz_zakona_2019.pdf</w:t>
        </w:r>
      </w:hyperlink>
      <w:r w:rsidRPr="006F56CC">
        <w:rPr>
          <w:rFonts w:ascii="Times New Roman" w:eastAsia="Times New Roman" w:hAnsi="Times New Roman" w:cs="Times New Roman"/>
          <w:sz w:val="24"/>
          <w:szCs w:val="24"/>
          <w:lang w:eastAsia="hr-HR"/>
        </w:rPr>
        <w:t>.</w:t>
      </w:r>
    </w:p>
    <w:p w14:paraId="7A2465C0" w14:textId="77777777" w:rsidR="006E23AC" w:rsidRPr="006F56CC" w:rsidRDefault="006E23AC" w:rsidP="006E23AC">
      <w:pPr>
        <w:spacing w:after="0" w:line="240" w:lineRule="auto"/>
        <w:ind w:left="720"/>
        <w:jc w:val="both"/>
        <w:rPr>
          <w:rFonts w:ascii="Times New Roman" w:eastAsia="Times New Roman" w:hAnsi="Times New Roman" w:cs="Times New Roman"/>
          <w:sz w:val="24"/>
          <w:szCs w:val="24"/>
          <w:lang w:eastAsia="hr-HR"/>
        </w:rPr>
      </w:pPr>
    </w:p>
    <w:p w14:paraId="61606E09"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Riječni i pojmovni skupovi u ovom dokumentu koji imaju rodno značenje, bez obzira jesu li korišteni u muškom i ženskom rodu, odnose se na jednak način na muški i ženski rod.</w:t>
      </w:r>
    </w:p>
    <w:p w14:paraId="4B6A2FB4"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p>
    <w:p w14:paraId="43B4DD77"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Ovaj dokument objavljen je na mrežnoj stranici Zadarske županije </w:t>
      </w:r>
      <w:hyperlink r:id="rId10" w:history="1">
        <w:r w:rsidRPr="006F56CC">
          <w:rPr>
            <w:rFonts w:ascii="Times New Roman" w:eastAsia="Times New Roman" w:hAnsi="Times New Roman" w:cs="Times New Roman"/>
            <w:color w:val="0563C1" w:themeColor="hyperlink"/>
            <w:sz w:val="24"/>
            <w:szCs w:val="24"/>
            <w:u w:val="single"/>
            <w:lang w:eastAsia="hr-HR"/>
          </w:rPr>
          <w:t>www.zadarska-zupanija.hr</w:t>
        </w:r>
      </w:hyperlink>
    </w:p>
    <w:p w14:paraId="0CA0E63D" w14:textId="15C72916"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i na oglasnoj ploči Doma Županije </w:t>
      </w:r>
      <w:r w:rsidRPr="00987EE9">
        <w:rPr>
          <w:rFonts w:ascii="Times New Roman" w:eastAsia="Times New Roman" w:hAnsi="Times New Roman" w:cs="Times New Roman"/>
          <w:sz w:val="24"/>
          <w:szCs w:val="24"/>
          <w:lang w:eastAsia="hr-HR"/>
        </w:rPr>
        <w:t xml:space="preserve">dana </w:t>
      </w:r>
      <w:r w:rsidR="00471439">
        <w:rPr>
          <w:rFonts w:ascii="Times New Roman" w:eastAsia="Times New Roman" w:hAnsi="Times New Roman" w:cs="Times New Roman"/>
          <w:sz w:val="24"/>
          <w:szCs w:val="24"/>
          <w:lang w:eastAsia="hr-HR"/>
        </w:rPr>
        <w:t>20</w:t>
      </w:r>
      <w:r w:rsidRPr="00987EE9">
        <w:rPr>
          <w:rFonts w:ascii="Times New Roman" w:eastAsia="Times New Roman" w:hAnsi="Times New Roman" w:cs="Times New Roman"/>
          <w:sz w:val="24"/>
          <w:szCs w:val="24"/>
          <w:lang w:eastAsia="hr-HR"/>
        </w:rPr>
        <w:t xml:space="preserve">. </w:t>
      </w:r>
      <w:r w:rsidR="00471439">
        <w:rPr>
          <w:rFonts w:ascii="Times New Roman" w:eastAsia="Times New Roman" w:hAnsi="Times New Roman" w:cs="Times New Roman"/>
          <w:sz w:val="24"/>
          <w:szCs w:val="24"/>
          <w:lang w:eastAsia="hr-HR"/>
        </w:rPr>
        <w:t>rujna</w:t>
      </w:r>
      <w:r w:rsidRPr="00987EE9">
        <w:rPr>
          <w:rFonts w:ascii="Times New Roman" w:eastAsia="Times New Roman" w:hAnsi="Times New Roman" w:cs="Times New Roman"/>
          <w:sz w:val="24"/>
          <w:szCs w:val="24"/>
          <w:lang w:eastAsia="hr-HR"/>
        </w:rPr>
        <w:t xml:space="preserve"> 202</w:t>
      </w:r>
      <w:r w:rsidR="00A74EA9" w:rsidRPr="00987EE9">
        <w:rPr>
          <w:rFonts w:ascii="Times New Roman" w:eastAsia="Times New Roman" w:hAnsi="Times New Roman" w:cs="Times New Roman"/>
          <w:sz w:val="24"/>
          <w:szCs w:val="24"/>
          <w:lang w:eastAsia="hr-HR"/>
        </w:rPr>
        <w:t>4</w:t>
      </w:r>
      <w:r w:rsidRPr="00987EE9">
        <w:rPr>
          <w:rFonts w:ascii="Times New Roman" w:eastAsia="Times New Roman" w:hAnsi="Times New Roman" w:cs="Times New Roman"/>
          <w:sz w:val="24"/>
          <w:szCs w:val="24"/>
          <w:lang w:eastAsia="hr-HR"/>
        </w:rPr>
        <w:t>. godine.</w:t>
      </w:r>
    </w:p>
    <w:p w14:paraId="13AD7AFE" w14:textId="77777777" w:rsidR="006E23AC" w:rsidRDefault="006E23AC" w:rsidP="006E23AC">
      <w:pPr>
        <w:spacing w:after="0" w:line="240" w:lineRule="auto"/>
        <w:rPr>
          <w:rFonts w:ascii="Times New Roman" w:eastAsia="Times New Roman" w:hAnsi="Times New Roman" w:cs="Times New Roman"/>
          <w:b/>
          <w:sz w:val="24"/>
          <w:szCs w:val="24"/>
          <w:lang w:eastAsia="hr-HR"/>
        </w:rPr>
      </w:pPr>
    </w:p>
    <w:p w14:paraId="150393B2" w14:textId="77777777" w:rsidR="006E23AC" w:rsidRDefault="006E23AC" w:rsidP="006E23AC">
      <w:pPr>
        <w:spacing w:after="0" w:line="240" w:lineRule="auto"/>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ab/>
      </w:r>
    </w:p>
    <w:p w14:paraId="4545D993" w14:textId="77777777" w:rsidR="006E23AC" w:rsidRDefault="006E23AC" w:rsidP="006E23AC">
      <w:pPr>
        <w:spacing w:after="0" w:line="240" w:lineRule="auto"/>
        <w:jc w:val="both"/>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                                                            </w:t>
      </w:r>
      <w:r>
        <w:rPr>
          <w:rFonts w:ascii="Times New Roman" w:eastAsia="Times New Roman" w:hAnsi="Times New Roman" w:cs="Times New Roman"/>
          <w:b/>
          <w:sz w:val="24"/>
          <w:szCs w:val="24"/>
          <w:lang w:eastAsia="hr-HR"/>
        </w:rPr>
        <w:t xml:space="preserve">      </w:t>
      </w:r>
      <w:r>
        <w:rPr>
          <w:rFonts w:ascii="Times New Roman" w:eastAsia="Times New Roman" w:hAnsi="Times New Roman" w:cs="Times New Roman"/>
          <w:b/>
          <w:sz w:val="24"/>
          <w:szCs w:val="24"/>
          <w:lang w:eastAsia="hr-HR"/>
        </w:rPr>
        <w:tab/>
      </w:r>
      <w:r>
        <w:rPr>
          <w:rFonts w:ascii="Times New Roman" w:eastAsia="Times New Roman" w:hAnsi="Times New Roman" w:cs="Times New Roman"/>
          <w:b/>
          <w:sz w:val="24"/>
          <w:szCs w:val="24"/>
          <w:lang w:eastAsia="hr-HR"/>
        </w:rPr>
        <w:tab/>
        <w:t xml:space="preserve"> P</w:t>
      </w:r>
      <w:r w:rsidRPr="00567B8E">
        <w:rPr>
          <w:rFonts w:ascii="Times New Roman" w:eastAsia="Times New Roman" w:hAnsi="Times New Roman" w:cs="Times New Roman"/>
          <w:b/>
          <w:sz w:val="24"/>
          <w:szCs w:val="24"/>
          <w:lang w:eastAsia="hr-HR"/>
        </w:rPr>
        <w:t xml:space="preserve">ROČELNIK </w:t>
      </w:r>
    </w:p>
    <w:p w14:paraId="23B8AD70" w14:textId="77777777" w:rsidR="006E23AC" w:rsidRDefault="006E23AC" w:rsidP="006E23AC">
      <w:pPr>
        <w:spacing w:after="0" w:line="240" w:lineRule="auto"/>
        <w:jc w:val="both"/>
        <w:rPr>
          <w:rFonts w:ascii="Times New Roman" w:eastAsia="Times New Roman" w:hAnsi="Times New Roman" w:cs="Times New Roman"/>
          <w:b/>
          <w:sz w:val="24"/>
          <w:szCs w:val="24"/>
          <w:lang w:eastAsia="hr-HR"/>
        </w:rPr>
      </w:pPr>
      <w:r w:rsidRPr="00567B8E">
        <w:rPr>
          <w:rFonts w:ascii="Times New Roman" w:eastAsia="Times New Roman" w:hAnsi="Times New Roman" w:cs="Times New Roman"/>
          <w:b/>
          <w:sz w:val="24"/>
          <w:szCs w:val="24"/>
          <w:lang w:eastAsia="hr-HR"/>
        </w:rPr>
        <w:t xml:space="preserve">                                                        </w:t>
      </w:r>
    </w:p>
    <w:p w14:paraId="62DF6F90" w14:textId="71EFFB36" w:rsidR="001804A5" w:rsidRDefault="006E23AC" w:rsidP="00F64B50">
      <w:pPr>
        <w:spacing w:after="0" w:line="240" w:lineRule="auto"/>
        <w:jc w:val="both"/>
      </w:pPr>
      <w:r>
        <w:rPr>
          <w:rFonts w:ascii="Times New Roman" w:eastAsia="Times New Roman" w:hAnsi="Times New Roman" w:cs="Times New Roman"/>
          <w:b/>
          <w:sz w:val="24"/>
          <w:szCs w:val="24"/>
          <w:lang w:eastAsia="hr-HR"/>
        </w:rPr>
        <w:t xml:space="preserve">                                                                   </w:t>
      </w:r>
      <w:r>
        <w:rPr>
          <w:rFonts w:ascii="Times New Roman" w:eastAsia="Times New Roman" w:hAnsi="Times New Roman" w:cs="Times New Roman"/>
          <w:b/>
          <w:sz w:val="24"/>
          <w:szCs w:val="24"/>
          <w:lang w:eastAsia="hr-HR"/>
        </w:rPr>
        <w:tab/>
      </w:r>
      <w:r>
        <w:rPr>
          <w:rFonts w:ascii="Times New Roman" w:eastAsia="Times New Roman" w:hAnsi="Times New Roman" w:cs="Times New Roman"/>
          <w:b/>
          <w:sz w:val="24"/>
          <w:szCs w:val="24"/>
          <w:lang w:eastAsia="hr-HR"/>
        </w:rPr>
        <w:tab/>
      </w:r>
      <w:r w:rsidRPr="00567B8E">
        <w:rPr>
          <w:rFonts w:ascii="Times New Roman" w:eastAsia="Times New Roman" w:hAnsi="Times New Roman" w:cs="Times New Roman"/>
          <w:b/>
          <w:sz w:val="24"/>
          <w:szCs w:val="24"/>
          <w:lang w:eastAsia="hr-HR"/>
        </w:rPr>
        <w:t>Josip Vidov,</w:t>
      </w:r>
      <w:r w:rsidRPr="006F56CC">
        <w:rPr>
          <w:rFonts w:ascii="Times New Roman" w:eastAsia="Times New Roman" w:hAnsi="Times New Roman" w:cs="Times New Roman"/>
          <w:b/>
          <w:sz w:val="24"/>
          <w:szCs w:val="24"/>
          <w:lang w:eastAsia="hr-HR"/>
        </w:rPr>
        <w:t xml:space="preserve"> v.r.</w:t>
      </w:r>
    </w:p>
    <w:sectPr w:rsidR="001804A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962973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3AC"/>
    <w:rsid w:val="0005441C"/>
    <w:rsid w:val="00060CA4"/>
    <w:rsid w:val="000B79F8"/>
    <w:rsid w:val="001804A5"/>
    <w:rsid w:val="0019657C"/>
    <w:rsid w:val="002603ED"/>
    <w:rsid w:val="002779C9"/>
    <w:rsid w:val="002F761D"/>
    <w:rsid w:val="00383DBB"/>
    <w:rsid w:val="003928E0"/>
    <w:rsid w:val="003D7C68"/>
    <w:rsid w:val="003E0B29"/>
    <w:rsid w:val="004122CD"/>
    <w:rsid w:val="004360F2"/>
    <w:rsid w:val="00470C6B"/>
    <w:rsid w:val="00471439"/>
    <w:rsid w:val="0054262F"/>
    <w:rsid w:val="005B44AF"/>
    <w:rsid w:val="00616CE4"/>
    <w:rsid w:val="006D7B91"/>
    <w:rsid w:val="006D7B9D"/>
    <w:rsid w:val="006E23AC"/>
    <w:rsid w:val="008A02AC"/>
    <w:rsid w:val="00903D5D"/>
    <w:rsid w:val="00935582"/>
    <w:rsid w:val="00970D78"/>
    <w:rsid w:val="009823BF"/>
    <w:rsid w:val="00987EE9"/>
    <w:rsid w:val="00991ACF"/>
    <w:rsid w:val="009B3851"/>
    <w:rsid w:val="009D35C4"/>
    <w:rsid w:val="00A467B5"/>
    <w:rsid w:val="00A74EA9"/>
    <w:rsid w:val="00AA1533"/>
    <w:rsid w:val="00AA571B"/>
    <w:rsid w:val="00B0581F"/>
    <w:rsid w:val="00B06FEF"/>
    <w:rsid w:val="00B10981"/>
    <w:rsid w:val="00B63325"/>
    <w:rsid w:val="00B64734"/>
    <w:rsid w:val="00B776E7"/>
    <w:rsid w:val="00BA3BF0"/>
    <w:rsid w:val="00C22E79"/>
    <w:rsid w:val="00DA0500"/>
    <w:rsid w:val="00DE3A40"/>
    <w:rsid w:val="00DE4891"/>
    <w:rsid w:val="00E25765"/>
    <w:rsid w:val="00E35F18"/>
    <w:rsid w:val="00E42529"/>
    <w:rsid w:val="00E53F60"/>
    <w:rsid w:val="00EA51FC"/>
    <w:rsid w:val="00F167F6"/>
    <w:rsid w:val="00F276D1"/>
    <w:rsid w:val="00F64B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ECE23"/>
  <w15:chartTrackingRefBased/>
  <w15:docId w15:val="{D76ACBF3-C5CB-406D-B0E9-8D0D71C7E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3AC"/>
    <w:pPr>
      <w:spacing w:after="200" w:line="276" w:lineRule="auto"/>
    </w:pPr>
    <w:rPr>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6E23AC"/>
    <w:rPr>
      <w:color w:val="0563C1" w:themeColor="hyperlink"/>
      <w:u w:val="single"/>
    </w:rPr>
  </w:style>
  <w:style w:type="paragraph" w:styleId="Bezproreda">
    <w:name w:val="No Spacing"/>
    <w:uiPriority w:val="1"/>
    <w:qFormat/>
    <w:rsid w:val="006E23AC"/>
    <w:pPr>
      <w:spacing w:after="0" w:line="240" w:lineRule="auto"/>
    </w:pPr>
    <w:rPr>
      <w:rFonts w:ascii="Times New Roman" w:eastAsia="Times New Roman" w:hAnsi="Times New Roman" w:cs="Times New Roman"/>
      <w:sz w:val="24"/>
      <w:szCs w:val="24"/>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lasnik.zadarska-zupanija.hr/" TargetMode="External"/><Relationship Id="rId3" Type="http://schemas.openxmlformats.org/officeDocument/2006/relationships/settings" Target="settings.xml"/><Relationship Id="rId7" Type="http://schemas.openxmlformats.org/officeDocument/2006/relationships/hyperlink" Target="https://narodne-novine.nn.h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darska-zupanija.hr" TargetMode="External"/><Relationship Id="rId11" Type="http://schemas.openxmlformats.org/officeDocument/2006/relationships/fontTable" Target="fontTable.xml"/><Relationship Id="rId5" Type="http://schemas.openxmlformats.org/officeDocument/2006/relationships/image" Target="media/image1.emf"/><Relationship Id="rId10" Type="http://schemas.openxmlformats.org/officeDocument/2006/relationships/hyperlink" Target="http://www.zadarska-zupanija.hr" TargetMode="External"/><Relationship Id="rId4" Type="http://schemas.openxmlformats.org/officeDocument/2006/relationships/webSettings" Target="webSettings.xml"/><Relationship Id="rId9" Type="http://schemas.openxmlformats.org/officeDocument/2006/relationships/hyperlink" Target="https://zadarska-zupanija.hr/images/izvadak_iz_zakona_2019.pdf"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1327</Words>
  <Characters>7566</Characters>
  <Application>Microsoft Office Word</Application>
  <DocSecurity>0</DocSecurity>
  <Lines>63</Lines>
  <Paragraphs>17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Kamber</dc:creator>
  <cp:keywords/>
  <dc:description/>
  <cp:lastModifiedBy>Eliana Bušljeta</cp:lastModifiedBy>
  <cp:revision>6</cp:revision>
  <cp:lastPrinted>2023-09-28T10:04:00Z</cp:lastPrinted>
  <dcterms:created xsi:type="dcterms:W3CDTF">2024-09-20T10:50:00Z</dcterms:created>
  <dcterms:modified xsi:type="dcterms:W3CDTF">2024-09-20T11:55:00Z</dcterms:modified>
</cp:coreProperties>
</file>