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CE436" w14:textId="77777777" w:rsidR="006E23AC" w:rsidRPr="008C4783" w:rsidRDefault="006E23AC" w:rsidP="006E23AC">
      <w:pPr>
        <w:spacing w:after="0"/>
        <w:jc w:val="both"/>
        <w:rPr>
          <w:rFonts w:ascii="Times New Roman" w:hAnsi="Times New Roman" w:cs="Times New Roman"/>
          <w:b/>
          <w:sz w:val="23"/>
          <w:szCs w:val="23"/>
        </w:rPr>
      </w:pPr>
      <w:r w:rsidRPr="008C4783">
        <w:rPr>
          <w:rFonts w:ascii="Times New Roman" w:hAnsi="Times New Roman" w:cs="Times New Roman"/>
          <w:noProof/>
          <w:sz w:val="23"/>
          <w:szCs w:val="23"/>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1D5E1C0" w14:textId="0D138D1F" w:rsidR="006E23AC" w:rsidRPr="008C4783" w:rsidRDefault="006E23AC" w:rsidP="00E26093">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UPRAVNI ODJEL ZA </w:t>
      </w:r>
    </w:p>
    <w:p w14:paraId="5A2A8A3D" w14:textId="1C5F16F6" w:rsidR="00E26093" w:rsidRPr="008C4783" w:rsidRDefault="00E26093" w:rsidP="00E26093">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FINANCIJE I PRORAČUN</w:t>
      </w:r>
    </w:p>
    <w:p w14:paraId="354268E1" w14:textId="23E5ADEB" w:rsidR="006E23AC" w:rsidRPr="008C4783" w:rsidRDefault="006E23AC" w:rsidP="006E23AC">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KLASA: </w:t>
      </w:r>
      <w:r w:rsidR="003D7C68" w:rsidRPr="008C4783">
        <w:rPr>
          <w:rFonts w:ascii="Times New Roman" w:eastAsia="Times New Roman" w:hAnsi="Times New Roman" w:cs="Times New Roman"/>
          <w:b/>
          <w:sz w:val="23"/>
          <w:szCs w:val="23"/>
          <w:lang w:eastAsia="hr-HR"/>
        </w:rPr>
        <w:t>112-02/24-01/</w:t>
      </w:r>
      <w:r w:rsidR="009D35C4" w:rsidRPr="008C4783">
        <w:rPr>
          <w:rFonts w:ascii="Times New Roman" w:eastAsia="Times New Roman" w:hAnsi="Times New Roman" w:cs="Times New Roman"/>
          <w:b/>
          <w:sz w:val="23"/>
          <w:szCs w:val="23"/>
          <w:lang w:eastAsia="hr-HR"/>
        </w:rPr>
        <w:t>1</w:t>
      </w:r>
      <w:r w:rsidR="00F3352A" w:rsidRPr="008C4783">
        <w:rPr>
          <w:rFonts w:ascii="Times New Roman" w:eastAsia="Times New Roman" w:hAnsi="Times New Roman" w:cs="Times New Roman"/>
          <w:b/>
          <w:sz w:val="23"/>
          <w:szCs w:val="23"/>
          <w:lang w:eastAsia="hr-HR"/>
        </w:rPr>
        <w:t>8</w:t>
      </w:r>
    </w:p>
    <w:p w14:paraId="4FBE4964" w14:textId="737BBE56" w:rsidR="006E23AC" w:rsidRPr="008C4783" w:rsidRDefault="006E23AC" w:rsidP="006E23AC">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URBROJ: </w:t>
      </w:r>
      <w:r w:rsidR="003D7C68" w:rsidRPr="008C4783">
        <w:rPr>
          <w:rFonts w:ascii="Times New Roman" w:eastAsia="Times New Roman" w:hAnsi="Times New Roman" w:cs="Times New Roman"/>
          <w:b/>
          <w:sz w:val="23"/>
          <w:szCs w:val="23"/>
          <w:lang w:eastAsia="hr-HR"/>
        </w:rPr>
        <w:t>2198-</w:t>
      </w:r>
      <w:r w:rsidR="000936A5">
        <w:rPr>
          <w:rFonts w:ascii="Times New Roman" w:eastAsia="Times New Roman" w:hAnsi="Times New Roman" w:cs="Times New Roman"/>
          <w:b/>
          <w:sz w:val="23"/>
          <w:szCs w:val="23"/>
          <w:lang w:eastAsia="hr-HR"/>
        </w:rPr>
        <w:t>12</w:t>
      </w:r>
      <w:r w:rsidR="003D7C68" w:rsidRPr="008C4783">
        <w:rPr>
          <w:rFonts w:ascii="Times New Roman" w:eastAsia="Times New Roman" w:hAnsi="Times New Roman" w:cs="Times New Roman"/>
          <w:b/>
          <w:sz w:val="23"/>
          <w:szCs w:val="23"/>
          <w:lang w:eastAsia="hr-HR"/>
        </w:rPr>
        <w:t>/1-24-</w:t>
      </w:r>
      <w:r w:rsidR="009D35C4" w:rsidRPr="008C4783">
        <w:rPr>
          <w:rFonts w:ascii="Times New Roman" w:eastAsia="Times New Roman" w:hAnsi="Times New Roman" w:cs="Times New Roman"/>
          <w:b/>
          <w:sz w:val="23"/>
          <w:szCs w:val="23"/>
          <w:lang w:eastAsia="hr-HR"/>
        </w:rPr>
        <w:t>4</w:t>
      </w:r>
    </w:p>
    <w:p w14:paraId="5212705F" w14:textId="77777777" w:rsidR="006E23AC" w:rsidRPr="008C4783" w:rsidRDefault="006E23AC" w:rsidP="006E23AC">
      <w:pPr>
        <w:spacing w:after="0" w:line="240" w:lineRule="auto"/>
        <w:rPr>
          <w:rFonts w:ascii="Times New Roman" w:eastAsia="Times New Roman" w:hAnsi="Times New Roman" w:cs="Times New Roman"/>
          <w:b/>
          <w:sz w:val="23"/>
          <w:szCs w:val="23"/>
          <w:lang w:eastAsia="hr-HR"/>
        </w:rPr>
      </w:pPr>
    </w:p>
    <w:p w14:paraId="286DCDB2" w14:textId="1AA80017" w:rsidR="006E23AC" w:rsidRPr="008C4783" w:rsidRDefault="006E23AC" w:rsidP="006E23AC">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Zadar, </w:t>
      </w:r>
      <w:r w:rsidR="00B64734" w:rsidRPr="008C4783">
        <w:rPr>
          <w:rFonts w:ascii="Times New Roman" w:eastAsia="Times New Roman" w:hAnsi="Times New Roman" w:cs="Times New Roman"/>
          <w:b/>
          <w:sz w:val="23"/>
          <w:szCs w:val="23"/>
          <w:lang w:eastAsia="hr-HR"/>
        </w:rPr>
        <w:t>2</w:t>
      </w:r>
      <w:r w:rsidR="000A4AC9" w:rsidRPr="008C4783">
        <w:rPr>
          <w:rFonts w:ascii="Times New Roman" w:eastAsia="Times New Roman" w:hAnsi="Times New Roman" w:cs="Times New Roman"/>
          <w:b/>
          <w:sz w:val="23"/>
          <w:szCs w:val="23"/>
          <w:lang w:eastAsia="hr-HR"/>
        </w:rPr>
        <w:t>4</w:t>
      </w:r>
      <w:r w:rsidR="003D7C68" w:rsidRPr="008C4783">
        <w:rPr>
          <w:rFonts w:ascii="Times New Roman" w:eastAsia="Times New Roman" w:hAnsi="Times New Roman" w:cs="Times New Roman"/>
          <w:b/>
          <w:sz w:val="23"/>
          <w:szCs w:val="23"/>
          <w:lang w:eastAsia="hr-HR"/>
        </w:rPr>
        <w:t>.</w:t>
      </w:r>
      <w:r w:rsidR="009D35C4" w:rsidRPr="008C4783">
        <w:rPr>
          <w:rFonts w:ascii="Times New Roman" w:eastAsia="Times New Roman" w:hAnsi="Times New Roman" w:cs="Times New Roman"/>
          <w:b/>
          <w:sz w:val="23"/>
          <w:szCs w:val="23"/>
          <w:lang w:eastAsia="hr-HR"/>
        </w:rPr>
        <w:t xml:space="preserve"> </w:t>
      </w:r>
      <w:r w:rsidR="0005441C" w:rsidRPr="008C4783">
        <w:rPr>
          <w:rFonts w:ascii="Times New Roman" w:eastAsia="Times New Roman" w:hAnsi="Times New Roman" w:cs="Times New Roman"/>
          <w:b/>
          <w:sz w:val="23"/>
          <w:szCs w:val="23"/>
          <w:lang w:eastAsia="hr-HR"/>
        </w:rPr>
        <w:t>rujna</w:t>
      </w:r>
      <w:r w:rsidR="003D7C68" w:rsidRPr="008C4783">
        <w:rPr>
          <w:rFonts w:ascii="Times New Roman" w:eastAsia="Times New Roman" w:hAnsi="Times New Roman" w:cs="Times New Roman"/>
          <w:b/>
          <w:sz w:val="23"/>
          <w:szCs w:val="23"/>
          <w:lang w:eastAsia="hr-HR"/>
        </w:rPr>
        <w:t xml:space="preserve"> 2024. godine</w:t>
      </w:r>
    </w:p>
    <w:p w14:paraId="1778EFB2" w14:textId="77777777" w:rsidR="006E23AC" w:rsidRPr="008C4783" w:rsidRDefault="006E23AC" w:rsidP="006E23AC">
      <w:pPr>
        <w:spacing w:after="0" w:line="240" w:lineRule="auto"/>
        <w:rPr>
          <w:rFonts w:ascii="Times New Roman" w:eastAsia="Times New Roman" w:hAnsi="Times New Roman" w:cs="Times New Roman"/>
          <w:sz w:val="23"/>
          <w:szCs w:val="23"/>
          <w:lang w:eastAsia="hr-HR"/>
        </w:rPr>
      </w:pPr>
    </w:p>
    <w:p w14:paraId="159044D3" w14:textId="5CE96060"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w:t>
      </w:r>
      <w:r w:rsidR="00B0581F" w:rsidRPr="008C4783">
        <w:rPr>
          <w:rFonts w:ascii="Times New Roman" w:eastAsia="Times New Roman" w:hAnsi="Times New Roman" w:cs="Times New Roman"/>
          <w:sz w:val="23"/>
          <w:szCs w:val="23"/>
          <w:lang w:eastAsia="hr-HR"/>
        </w:rPr>
        <w:t>„</w:t>
      </w:r>
      <w:r w:rsidRPr="008C4783">
        <w:rPr>
          <w:rFonts w:ascii="Times New Roman" w:eastAsia="Times New Roman" w:hAnsi="Times New Roman" w:cs="Times New Roman"/>
          <w:sz w:val="23"/>
          <w:szCs w:val="23"/>
          <w:lang w:eastAsia="hr-HR"/>
        </w:rPr>
        <w:t>Narodne novine</w:t>
      </w:r>
      <w:r w:rsidR="00B0581F" w:rsidRPr="008C4783">
        <w:rPr>
          <w:rFonts w:ascii="Times New Roman" w:eastAsia="Times New Roman" w:hAnsi="Times New Roman" w:cs="Times New Roman"/>
          <w:sz w:val="23"/>
          <w:szCs w:val="23"/>
          <w:lang w:eastAsia="hr-HR"/>
        </w:rPr>
        <w:t>“</w:t>
      </w:r>
      <w:r w:rsidRPr="008C4783">
        <w:rPr>
          <w:rFonts w:ascii="Times New Roman" w:eastAsia="Times New Roman" w:hAnsi="Times New Roman" w:cs="Times New Roman"/>
          <w:sz w:val="23"/>
          <w:szCs w:val="23"/>
          <w:lang w:eastAsia="hr-HR"/>
        </w:rPr>
        <w:t xml:space="preserve"> broj 86/08, 61/11, 4/18, 112/19 – u daljnjem tekstu: Zakon), sukladno Pravilniku o unutarnjem redu upravnih tijela Zadarske županije („Službeni glasnik Zadarske županije“ broj 4/22</w:t>
      </w:r>
      <w:r w:rsidR="000B79F8" w:rsidRPr="008C4783">
        <w:rPr>
          <w:rFonts w:ascii="Times New Roman" w:eastAsia="Times New Roman" w:hAnsi="Times New Roman" w:cs="Times New Roman"/>
          <w:sz w:val="23"/>
          <w:szCs w:val="23"/>
          <w:lang w:eastAsia="hr-HR"/>
        </w:rPr>
        <w:t>, 6/24</w:t>
      </w:r>
      <w:r w:rsidR="000A4AC9" w:rsidRPr="008C4783">
        <w:rPr>
          <w:rFonts w:ascii="Times New Roman" w:eastAsia="Times New Roman" w:hAnsi="Times New Roman" w:cs="Times New Roman"/>
          <w:sz w:val="23"/>
          <w:szCs w:val="23"/>
          <w:lang w:eastAsia="hr-HR"/>
        </w:rPr>
        <w:t>,</w:t>
      </w:r>
      <w:r w:rsidRPr="008C4783">
        <w:rPr>
          <w:rFonts w:ascii="Times New Roman" w:eastAsia="Times New Roman" w:hAnsi="Times New Roman" w:cs="Times New Roman"/>
          <w:sz w:val="23"/>
          <w:szCs w:val="23"/>
          <w:lang w:eastAsia="hr-HR"/>
        </w:rPr>
        <w:t xml:space="preserve"> u daljnjem tekstu: Pravilnik), </w:t>
      </w:r>
      <w:r w:rsidR="00F3352A" w:rsidRPr="008C4783">
        <w:rPr>
          <w:rFonts w:ascii="Times New Roman" w:eastAsia="Times New Roman" w:hAnsi="Times New Roman" w:cs="Times New Roman"/>
          <w:sz w:val="23"/>
          <w:szCs w:val="23"/>
          <w:lang w:eastAsia="hr-HR"/>
        </w:rPr>
        <w:t>službenica privremeno ovlaštena za obavljanje poslova pročelnice Upravnog odjela za financije i proračun</w:t>
      </w:r>
      <w:r w:rsidRPr="008C4783">
        <w:rPr>
          <w:rFonts w:ascii="Times New Roman" w:eastAsia="Times New Roman" w:hAnsi="Times New Roman" w:cs="Times New Roman"/>
          <w:sz w:val="23"/>
          <w:szCs w:val="23"/>
          <w:lang w:eastAsia="hr-HR"/>
        </w:rPr>
        <w:t>, objavljuje</w:t>
      </w:r>
    </w:p>
    <w:p w14:paraId="5AAD1F3A"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3E93E656" w14:textId="77777777" w:rsidR="006E23AC" w:rsidRPr="008C4783" w:rsidRDefault="006E23AC" w:rsidP="006E23AC">
      <w:pPr>
        <w:spacing w:after="0" w:line="240" w:lineRule="auto"/>
        <w:jc w:val="center"/>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UPUTE I OBAVIJESTI KANDIDATIMA</w:t>
      </w:r>
    </w:p>
    <w:p w14:paraId="4AF84B28" w14:textId="0FC403BE" w:rsidR="006E23AC" w:rsidRPr="008C4783" w:rsidRDefault="006E23AC" w:rsidP="006E23AC">
      <w:pPr>
        <w:spacing w:after="0" w:line="240" w:lineRule="auto"/>
        <w:jc w:val="center"/>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koji podnose prijave na oglas za prijam u službu </w:t>
      </w:r>
      <w:r w:rsidR="00F3352A" w:rsidRPr="008C4783">
        <w:rPr>
          <w:rFonts w:ascii="Times New Roman" w:eastAsia="Times New Roman" w:hAnsi="Times New Roman" w:cs="Times New Roman"/>
          <w:b/>
          <w:sz w:val="23"/>
          <w:szCs w:val="23"/>
          <w:lang w:eastAsia="hr-HR"/>
        </w:rPr>
        <w:t>SAVJETNIKA</w:t>
      </w:r>
    </w:p>
    <w:p w14:paraId="50180B60" w14:textId="34BE7D75" w:rsidR="009D35C4" w:rsidRPr="008C4783" w:rsidRDefault="006E23AC" w:rsidP="009D35C4">
      <w:pPr>
        <w:spacing w:after="0" w:line="240" w:lineRule="auto"/>
        <w:jc w:val="center"/>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u Upravni odjel za</w:t>
      </w:r>
      <w:r w:rsidR="00E26093" w:rsidRPr="008C4783">
        <w:rPr>
          <w:rFonts w:ascii="Times New Roman" w:eastAsia="Times New Roman" w:hAnsi="Times New Roman" w:cs="Times New Roman"/>
          <w:b/>
          <w:sz w:val="23"/>
          <w:szCs w:val="23"/>
          <w:lang w:eastAsia="hr-HR"/>
        </w:rPr>
        <w:t xml:space="preserve"> </w:t>
      </w:r>
      <w:r w:rsidR="00E26093" w:rsidRPr="008C4783">
        <w:rPr>
          <w:rFonts w:ascii="Times New Roman" w:eastAsia="Times New Roman" w:hAnsi="Times New Roman" w:cs="Times New Roman"/>
          <w:b/>
          <w:bCs/>
          <w:sz w:val="23"/>
          <w:szCs w:val="23"/>
          <w:lang w:eastAsia="hr-HR"/>
        </w:rPr>
        <w:t>financije i proračun, Odsjek za praćenje projekata Europske unije i upravni postupak</w:t>
      </w:r>
      <w:r w:rsidRPr="008C4783">
        <w:rPr>
          <w:rFonts w:ascii="Times New Roman" w:eastAsia="Times New Roman" w:hAnsi="Times New Roman" w:cs="Times New Roman"/>
          <w:b/>
          <w:sz w:val="23"/>
          <w:szCs w:val="23"/>
          <w:lang w:eastAsia="hr-HR"/>
        </w:rPr>
        <w:t xml:space="preserve"> </w:t>
      </w:r>
    </w:p>
    <w:p w14:paraId="227329F4" w14:textId="77777777" w:rsidR="00F3352A" w:rsidRPr="008C4783" w:rsidRDefault="00F3352A" w:rsidP="009D35C4">
      <w:pPr>
        <w:spacing w:after="0" w:line="240" w:lineRule="auto"/>
        <w:jc w:val="center"/>
        <w:rPr>
          <w:rFonts w:ascii="Times New Roman" w:eastAsia="Times New Roman" w:hAnsi="Times New Roman" w:cs="Times New Roman"/>
          <w:b/>
          <w:sz w:val="23"/>
          <w:szCs w:val="23"/>
          <w:lang w:eastAsia="hr-HR"/>
        </w:rPr>
      </w:pPr>
    </w:p>
    <w:p w14:paraId="294A6B37" w14:textId="199130CB" w:rsidR="006E23AC" w:rsidRPr="008C4783" w:rsidRDefault="006E23AC" w:rsidP="006E23AC">
      <w:pPr>
        <w:spacing w:after="0" w:line="240" w:lineRule="auto"/>
        <w:jc w:val="both"/>
        <w:rPr>
          <w:rFonts w:ascii="Times New Roman" w:eastAsia="Times New Roman" w:hAnsi="Times New Roman" w:cs="Times New Roman"/>
          <w:bCs/>
          <w:sz w:val="23"/>
          <w:szCs w:val="23"/>
          <w:lang w:eastAsia="hr-HR"/>
        </w:rPr>
      </w:pPr>
      <w:r w:rsidRPr="008C4783">
        <w:rPr>
          <w:rFonts w:ascii="Times New Roman" w:eastAsia="Times New Roman" w:hAnsi="Times New Roman" w:cs="Times New Roman"/>
          <w:bCs/>
          <w:sz w:val="23"/>
          <w:szCs w:val="23"/>
          <w:lang w:eastAsia="hr-HR"/>
        </w:rPr>
        <w:t>Putem Hrvatskog zavoda za zapošljavanje, Područnog ureda u Zadru</w:t>
      </w:r>
      <w:r w:rsidR="00E26093" w:rsidRPr="008C4783">
        <w:rPr>
          <w:rFonts w:ascii="Times New Roman" w:eastAsia="Times New Roman" w:hAnsi="Times New Roman" w:cs="Times New Roman"/>
          <w:bCs/>
          <w:sz w:val="23"/>
          <w:szCs w:val="23"/>
          <w:lang w:eastAsia="hr-HR"/>
        </w:rPr>
        <w:t>,</w:t>
      </w:r>
      <w:r w:rsidRPr="008C4783">
        <w:rPr>
          <w:rFonts w:ascii="Times New Roman" w:eastAsia="Times New Roman" w:hAnsi="Times New Roman" w:cs="Times New Roman"/>
          <w:bCs/>
          <w:sz w:val="23"/>
          <w:szCs w:val="23"/>
          <w:lang w:eastAsia="hr-HR"/>
        </w:rPr>
        <w:t xml:space="preserve"> dana </w:t>
      </w:r>
      <w:r w:rsidR="00B64734" w:rsidRPr="008C4783">
        <w:rPr>
          <w:rFonts w:ascii="Times New Roman" w:eastAsia="Times New Roman" w:hAnsi="Times New Roman" w:cs="Times New Roman"/>
          <w:bCs/>
          <w:sz w:val="23"/>
          <w:szCs w:val="23"/>
          <w:lang w:eastAsia="hr-HR"/>
        </w:rPr>
        <w:t>2</w:t>
      </w:r>
      <w:r w:rsidR="00DB5205" w:rsidRPr="008C4783">
        <w:rPr>
          <w:rFonts w:ascii="Times New Roman" w:eastAsia="Times New Roman" w:hAnsi="Times New Roman" w:cs="Times New Roman"/>
          <w:bCs/>
          <w:sz w:val="23"/>
          <w:szCs w:val="23"/>
          <w:lang w:eastAsia="hr-HR"/>
        </w:rPr>
        <w:t>4</w:t>
      </w:r>
      <w:r w:rsidRPr="008C4783">
        <w:rPr>
          <w:rFonts w:ascii="Times New Roman" w:eastAsia="Times New Roman" w:hAnsi="Times New Roman" w:cs="Times New Roman"/>
          <w:bCs/>
          <w:sz w:val="23"/>
          <w:szCs w:val="23"/>
          <w:lang w:eastAsia="hr-HR"/>
        </w:rPr>
        <w:t xml:space="preserve">. </w:t>
      </w:r>
      <w:r w:rsidR="00B64734" w:rsidRPr="008C4783">
        <w:rPr>
          <w:rFonts w:ascii="Times New Roman" w:eastAsia="Times New Roman" w:hAnsi="Times New Roman" w:cs="Times New Roman"/>
          <w:bCs/>
          <w:sz w:val="23"/>
          <w:szCs w:val="23"/>
          <w:lang w:eastAsia="hr-HR"/>
        </w:rPr>
        <w:t>rujna</w:t>
      </w:r>
      <w:r w:rsidRPr="008C4783">
        <w:rPr>
          <w:rFonts w:ascii="Times New Roman" w:eastAsia="Times New Roman" w:hAnsi="Times New Roman" w:cs="Times New Roman"/>
          <w:bCs/>
          <w:sz w:val="23"/>
          <w:szCs w:val="23"/>
          <w:lang w:eastAsia="hr-HR"/>
        </w:rPr>
        <w:t xml:space="preserve"> 202</w:t>
      </w:r>
      <w:r w:rsidR="00935582" w:rsidRPr="008C4783">
        <w:rPr>
          <w:rFonts w:ascii="Times New Roman" w:eastAsia="Times New Roman" w:hAnsi="Times New Roman" w:cs="Times New Roman"/>
          <w:bCs/>
          <w:sz w:val="23"/>
          <w:szCs w:val="23"/>
          <w:lang w:eastAsia="hr-HR"/>
        </w:rPr>
        <w:t>4</w:t>
      </w:r>
      <w:r w:rsidRPr="008C4783">
        <w:rPr>
          <w:rFonts w:ascii="Times New Roman" w:eastAsia="Times New Roman" w:hAnsi="Times New Roman" w:cs="Times New Roman"/>
          <w:bCs/>
          <w:sz w:val="23"/>
          <w:szCs w:val="23"/>
          <w:lang w:eastAsia="hr-HR"/>
        </w:rPr>
        <w:t>. godine objavljen je oglas za prijam u službu u Upravni odjel za</w:t>
      </w:r>
      <w:r w:rsidR="00F3352A" w:rsidRPr="008C4783">
        <w:rPr>
          <w:rFonts w:ascii="Times New Roman" w:eastAsia="Times New Roman" w:hAnsi="Times New Roman" w:cs="Times New Roman"/>
          <w:bCs/>
          <w:sz w:val="23"/>
          <w:szCs w:val="23"/>
          <w:lang w:eastAsia="hr-HR"/>
        </w:rPr>
        <w:t xml:space="preserve"> </w:t>
      </w:r>
      <w:bookmarkStart w:id="0" w:name="_Hlk177730728"/>
      <w:r w:rsidR="00F3352A" w:rsidRPr="008C4783">
        <w:rPr>
          <w:rFonts w:ascii="Times New Roman" w:eastAsia="Times New Roman" w:hAnsi="Times New Roman" w:cs="Times New Roman"/>
          <w:bCs/>
          <w:sz w:val="23"/>
          <w:szCs w:val="23"/>
          <w:lang w:eastAsia="hr-HR"/>
        </w:rPr>
        <w:t>financije i proračun, Odsjek za praćenje projekata Europske unije i upravni postupak</w:t>
      </w:r>
      <w:bookmarkEnd w:id="0"/>
      <w:r w:rsidRPr="008C4783">
        <w:rPr>
          <w:rFonts w:ascii="Times New Roman" w:eastAsia="Times New Roman" w:hAnsi="Times New Roman" w:cs="Times New Roman"/>
          <w:bCs/>
          <w:sz w:val="23"/>
          <w:szCs w:val="23"/>
          <w:lang w:eastAsia="hr-HR"/>
        </w:rPr>
        <w:t xml:space="preserve">, </w:t>
      </w:r>
      <w:r w:rsidR="009316BF">
        <w:rPr>
          <w:rFonts w:ascii="Times New Roman" w:eastAsia="Times New Roman" w:hAnsi="Times New Roman" w:cs="Times New Roman"/>
          <w:bCs/>
          <w:sz w:val="23"/>
          <w:szCs w:val="23"/>
          <w:lang w:eastAsia="hr-HR"/>
        </w:rPr>
        <w:t>z</w:t>
      </w:r>
      <w:r w:rsidRPr="008C4783">
        <w:rPr>
          <w:rFonts w:ascii="Times New Roman" w:eastAsia="Times New Roman" w:hAnsi="Times New Roman" w:cs="Times New Roman"/>
          <w:bCs/>
          <w:sz w:val="23"/>
          <w:szCs w:val="23"/>
          <w:lang w:eastAsia="hr-HR"/>
        </w:rPr>
        <w:t>a radno mjesto:</w:t>
      </w:r>
    </w:p>
    <w:p w14:paraId="6E146088" w14:textId="77777777" w:rsidR="00F3352A" w:rsidRPr="008C4783" w:rsidRDefault="009823BF" w:rsidP="00F3352A">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b/>
          <w:bCs/>
          <w:sz w:val="23"/>
          <w:szCs w:val="23"/>
          <w:lang w:eastAsia="hr-HR"/>
        </w:rPr>
        <w:t xml:space="preserve">- </w:t>
      </w:r>
      <w:r w:rsidR="00F3352A" w:rsidRPr="008C4783">
        <w:rPr>
          <w:rFonts w:ascii="Times New Roman" w:eastAsia="Times New Roman" w:hAnsi="Times New Roman" w:cs="Times New Roman"/>
          <w:b/>
          <w:bCs/>
          <w:sz w:val="23"/>
          <w:szCs w:val="23"/>
          <w:lang w:eastAsia="hr-HR"/>
        </w:rPr>
        <w:t>savjetnik</w:t>
      </w:r>
      <w:r w:rsidR="006E23AC" w:rsidRPr="008C4783">
        <w:rPr>
          <w:rFonts w:ascii="Times New Roman" w:eastAsia="Times New Roman" w:hAnsi="Times New Roman" w:cs="Times New Roman"/>
          <w:sz w:val="23"/>
          <w:szCs w:val="23"/>
          <w:lang w:eastAsia="hr-HR"/>
        </w:rPr>
        <w:t>, radno mjesto broj</w:t>
      </w:r>
      <w:r w:rsidR="00F3352A" w:rsidRPr="008C4783">
        <w:rPr>
          <w:rFonts w:ascii="Times New Roman" w:eastAsia="Times New Roman" w:hAnsi="Times New Roman" w:cs="Times New Roman"/>
          <w:sz w:val="23"/>
          <w:szCs w:val="23"/>
          <w:lang w:eastAsia="hr-HR"/>
        </w:rPr>
        <w:t xml:space="preserve"> 68</w:t>
      </w:r>
      <w:r w:rsidR="006E23AC" w:rsidRPr="008C4783">
        <w:rPr>
          <w:rFonts w:ascii="Times New Roman" w:eastAsia="Times New Roman" w:hAnsi="Times New Roman" w:cs="Times New Roman"/>
          <w:sz w:val="23"/>
          <w:szCs w:val="23"/>
          <w:lang w:eastAsia="hr-HR"/>
        </w:rPr>
        <w:t xml:space="preserve">. iz Pravilnika, 1 izvršitelj, </w:t>
      </w:r>
      <w:r w:rsidR="00F3352A" w:rsidRPr="008C4783">
        <w:rPr>
          <w:rFonts w:ascii="Times New Roman" w:eastAsia="Times New Roman" w:hAnsi="Times New Roman" w:cs="Times New Roman"/>
          <w:sz w:val="23"/>
          <w:szCs w:val="23"/>
          <w:lang w:eastAsia="hr-HR"/>
        </w:rPr>
        <w:t>na određeno vrijeme radi zamjene duže vrijeme odsutnog službenika, uz obvezni probni rad u trajanju od 2 mjeseca.</w:t>
      </w:r>
    </w:p>
    <w:p w14:paraId="66E7CFA7" w14:textId="77777777" w:rsidR="009D35C4" w:rsidRPr="008C4783" w:rsidRDefault="009D35C4" w:rsidP="006E23AC">
      <w:pPr>
        <w:spacing w:after="0" w:line="240" w:lineRule="auto"/>
        <w:jc w:val="both"/>
        <w:rPr>
          <w:rFonts w:ascii="Times New Roman" w:eastAsia="Times New Roman" w:hAnsi="Times New Roman" w:cs="Times New Roman"/>
          <w:sz w:val="23"/>
          <w:szCs w:val="23"/>
          <w:lang w:eastAsia="hr-HR"/>
        </w:rPr>
      </w:pPr>
    </w:p>
    <w:p w14:paraId="4F02DBC5" w14:textId="541AD05F" w:rsidR="00935582" w:rsidRPr="008C4783" w:rsidRDefault="006E23AC" w:rsidP="00935582">
      <w:pPr>
        <w:spacing w:after="0" w:line="240" w:lineRule="auto"/>
        <w:jc w:val="both"/>
        <w:rPr>
          <w:rFonts w:ascii="Times New Roman" w:eastAsia="Times New Roman" w:hAnsi="Times New Roman" w:cs="Times New Roman"/>
          <w:sz w:val="23"/>
          <w:szCs w:val="23"/>
          <w:lang w:eastAsia="hr-HR"/>
        </w:rPr>
      </w:pPr>
      <w:bookmarkStart w:id="1" w:name="_Hlk170730317"/>
      <w:r w:rsidRPr="008C4783">
        <w:rPr>
          <w:rFonts w:ascii="Times New Roman" w:eastAsia="Times New Roman" w:hAnsi="Times New Roman" w:cs="Times New Roman"/>
          <w:sz w:val="23"/>
          <w:szCs w:val="23"/>
          <w:lang w:eastAsia="hr-HR"/>
        </w:rPr>
        <w:t xml:space="preserve">Od dana objave oglasa kod nadležne službe za zapošljavanje počinje teći rok od 8 dana za podnošenje prijava na oglas. Slijedom navedenog, posljednji dan za podnošenje prijava na oglas je </w:t>
      </w:r>
      <w:r w:rsidR="006C5044" w:rsidRPr="008C4783">
        <w:rPr>
          <w:rFonts w:ascii="Times New Roman" w:eastAsia="Times New Roman" w:hAnsi="Times New Roman" w:cs="Times New Roman"/>
          <w:sz w:val="23"/>
          <w:szCs w:val="23"/>
          <w:lang w:eastAsia="hr-HR"/>
        </w:rPr>
        <w:t>2</w:t>
      </w:r>
      <w:r w:rsidRPr="008C4783">
        <w:rPr>
          <w:rFonts w:ascii="Times New Roman" w:eastAsia="Times New Roman" w:hAnsi="Times New Roman" w:cs="Times New Roman"/>
          <w:sz w:val="23"/>
          <w:szCs w:val="23"/>
          <w:lang w:eastAsia="hr-HR"/>
        </w:rPr>
        <w:t xml:space="preserve">. </w:t>
      </w:r>
      <w:r w:rsidR="006F1822" w:rsidRPr="008C4783">
        <w:rPr>
          <w:rFonts w:ascii="Times New Roman" w:eastAsia="Times New Roman" w:hAnsi="Times New Roman" w:cs="Times New Roman"/>
          <w:sz w:val="23"/>
          <w:szCs w:val="23"/>
          <w:lang w:eastAsia="hr-HR"/>
        </w:rPr>
        <w:t>listopada</w:t>
      </w:r>
      <w:r w:rsidRPr="008C4783">
        <w:rPr>
          <w:rFonts w:ascii="Times New Roman" w:eastAsia="Times New Roman" w:hAnsi="Times New Roman" w:cs="Times New Roman"/>
          <w:sz w:val="23"/>
          <w:szCs w:val="23"/>
          <w:lang w:eastAsia="hr-HR"/>
        </w:rPr>
        <w:t xml:space="preserve"> 202</w:t>
      </w:r>
      <w:r w:rsidR="00935582" w:rsidRPr="008C4783">
        <w:rPr>
          <w:rFonts w:ascii="Times New Roman" w:eastAsia="Times New Roman" w:hAnsi="Times New Roman" w:cs="Times New Roman"/>
          <w:sz w:val="23"/>
          <w:szCs w:val="23"/>
          <w:lang w:eastAsia="hr-HR"/>
        </w:rPr>
        <w:t>4</w:t>
      </w:r>
      <w:r w:rsidRPr="008C4783">
        <w:rPr>
          <w:rFonts w:ascii="Times New Roman" w:eastAsia="Times New Roman" w:hAnsi="Times New Roman" w:cs="Times New Roman"/>
          <w:sz w:val="23"/>
          <w:szCs w:val="23"/>
          <w:lang w:eastAsia="hr-HR"/>
        </w:rPr>
        <w:t>. godine.</w:t>
      </w:r>
      <w:r w:rsidR="00991ACF" w:rsidRPr="008C4783">
        <w:rPr>
          <w:rFonts w:ascii="Times New Roman" w:eastAsia="Times New Roman" w:hAnsi="Times New Roman" w:cs="Times New Roman"/>
          <w:sz w:val="23"/>
          <w:szCs w:val="23"/>
          <w:lang w:eastAsia="hr-HR"/>
        </w:rPr>
        <w:t xml:space="preserve"> </w:t>
      </w:r>
      <w:r w:rsidR="00935582" w:rsidRPr="008C4783">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1"/>
    <w:p w14:paraId="52097E0D"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51359A81" w14:textId="47EE0492"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 Opis poslova radnog mjesta</w:t>
      </w:r>
      <w:r w:rsidRPr="008C4783">
        <w:rPr>
          <w:rFonts w:ascii="Times New Roman" w:hAnsi="Times New Roman" w:cs="Times New Roman"/>
          <w:b/>
          <w:sz w:val="23"/>
          <w:szCs w:val="23"/>
        </w:rPr>
        <w:t xml:space="preserve"> </w:t>
      </w:r>
      <w:r w:rsidR="001F3180">
        <w:rPr>
          <w:rFonts w:ascii="Times New Roman" w:hAnsi="Times New Roman" w:cs="Times New Roman"/>
          <w:b/>
          <w:sz w:val="23"/>
          <w:szCs w:val="23"/>
        </w:rPr>
        <w:t>savjetnik</w:t>
      </w:r>
      <w:r w:rsidRPr="008C4783">
        <w:rPr>
          <w:rFonts w:ascii="Times New Roman" w:eastAsia="Times New Roman" w:hAnsi="Times New Roman" w:cs="Times New Roman"/>
          <w:b/>
          <w:sz w:val="23"/>
          <w:szCs w:val="23"/>
          <w:lang w:eastAsia="hr-HR"/>
        </w:rPr>
        <w:t xml:space="preserve">, radno mjesto broj </w:t>
      </w:r>
      <w:r w:rsidR="006F1822" w:rsidRPr="008C4783">
        <w:rPr>
          <w:rFonts w:ascii="Times New Roman" w:eastAsia="Times New Roman" w:hAnsi="Times New Roman" w:cs="Times New Roman"/>
          <w:b/>
          <w:sz w:val="23"/>
          <w:szCs w:val="23"/>
          <w:lang w:eastAsia="hr-HR"/>
        </w:rPr>
        <w:t>68</w:t>
      </w:r>
      <w:r w:rsidRPr="008C4783">
        <w:rPr>
          <w:rFonts w:ascii="Times New Roman" w:eastAsia="Times New Roman" w:hAnsi="Times New Roman" w:cs="Times New Roman"/>
          <w:b/>
          <w:sz w:val="23"/>
          <w:szCs w:val="23"/>
          <w:lang w:eastAsia="hr-HR"/>
        </w:rPr>
        <w:t>. iz Pravilnika, koje se popunjava predmetnim oglasom:</w:t>
      </w:r>
    </w:p>
    <w:p w14:paraId="64C269C5" w14:textId="3FA98D63"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računovodstveno i financijski prati izvršenje projekata Europske unije  po izvorima financiranja te usklađuje knjigu ulaznih računa i glavnu knjigu s pomoćnim evidencijama projekata</w:t>
      </w:r>
      <w:r w:rsidRPr="008C4783">
        <w:rPr>
          <w:rFonts w:ascii="Calibri" w:eastAsia="Calibri" w:hAnsi="Calibri" w:cs="Times New Roman"/>
          <w:sz w:val="23"/>
          <w:szCs w:val="23"/>
        </w:rPr>
        <w:t xml:space="preserve"> </w:t>
      </w:r>
      <w:r w:rsidRPr="008C4783">
        <w:rPr>
          <w:rFonts w:ascii="Times New Roman" w:eastAsia="Times New Roman" w:hAnsi="Times New Roman" w:cs="Times New Roman"/>
          <w:sz w:val="23"/>
          <w:szCs w:val="23"/>
          <w:lang w:eastAsia="hr-HR"/>
        </w:rPr>
        <w:t>i utvrđuje stanje sredstava;</w:t>
      </w:r>
    </w:p>
    <w:p w14:paraId="11608802" w14:textId="0246BA0A"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prati i analizira ostvarivanje prihoda i primitaka i izvršavanje rashoda i izdataka po pojedinim projektima;</w:t>
      </w:r>
    </w:p>
    <w:p w14:paraId="3F4E6C40" w14:textId="01F4EB9E"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surađuje s drugim upravnim tijelima, službama i korisnicima proračuna radi unapređenja financijskog i računovodstvenog upravljanja projektima Europske unije;</w:t>
      </w:r>
    </w:p>
    <w:p w14:paraId="3E9B9D94" w14:textId="73EF7D59"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brine o održavanje i unapređenju informatičke podrške sukladno potrebama odsjeka;</w:t>
      </w:r>
    </w:p>
    <w:p w14:paraId="72F917CC" w14:textId="60C01179"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vodi po potrebi poslovne knjige za  proračunske korisnike;</w:t>
      </w:r>
    </w:p>
    <w:p w14:paraId="5912CF90" w14:textId="40494014"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lastRenderedPageBreak/>
        <w:t>- surađuje pri izradi financijskih planova za proračunske korisnike, kao i na  izradi  financijskih izvješća;</w:t>
      </w:r>
    </w:p>
    <w:p w14:paraId="41B1BB3A" w14:textId="78358DE2"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vodi drugostupanjski upravni postupak, donosi rješenja po žalbama izjavljenima protiv pojedinačnih akata upravnih tijela jedinica lokalne samouprave iz područja utvrđivanja lokalnih poreza;</w:t>
      </w:r>
    </w:p>
    <w:p w14:paraId="5A6879D5" w14:textId="377552C9"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bookmarkStart w:id="2" w:name="_Hlk140654481"/>
      <w:r w:rsidRPr="008C4783">
        <w:rPr>
          <w:rFonts w:ascii="Times New Roman" w:eastAsia="Times New Roman" w:hAnsi="Times New Roman" w:cs="Times New Roman"/>
          <w:sz w:val="23"/>
          <w:szCs w:val="23"/>
          <w:lang w:eastAsia="hr-HR"/>
        </w:rPr>
        <w:t>- prati izmjene zakona i propisa te donošenje akata predstavničkog i izvršnog tijela;</w:t>
      </w:r>
    </w:p>
    <w:bookmarkEnd w:id="2"/>
    <w:p w14:paraId="677C35BB" w14:textId="2FF146B4" w:rsidR="002779C9"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ostali poslovi koji mu se povjere.</w:t>
      </w:r>
    </w:p>
    <w:p w14:paraId="61144512" w14:textId="77777777"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p>
    <w:p w14:paraId="0BD3D825" w14:textId="47EA2C42"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II. Podaci o plaći:</w:t>
      </w:r>
    </w:p>
    <w:p w14:paraId="5917BC76" w14:textId="3CC64B1E"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bookmarkStart w:id="3" w:name="_Hlk170730428"/>
      <w:r w:rsidRPr="008C4783">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935582" w:rsidRPr="008C4783">
        <w:rPr>
          <w:rFonts w:ascii="Times New Roman" w:eastAsia="Times New Roman" w:hAnsi="Times New Roman" w:cs="Times New Roman"/>
          <w:sz w:val="23"/>
          <w:szCs w:val="23"/>
          <w:lang w:eastAsia="hr-HR"/>
        </w:rPr>
        <w:t>, 10/23</w:t>
      </w:r>
      <w:r w:rsidRPr="008C4783">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3"/>
    <w:p w14:paraId="7EA5DD78" w14:textId="77777777" w:rsidR="006E23AC" w:rsidRPr="008C4783" w:rsidRDefault="006E23AC" w:rsidP="006E23AC">
      <w:pPr>
        <w:pStyle w:val="Bezproreda"/>
        <w:jc w:val="both"/>
        <w:rPr>
          <w:sz w:val="23"/>
          <w:szCs w:val="23"/>
        </w:rPr>
      </w:pPr>
    </w:p>
    <w:p w14:paraId="3C2E464C" w14:textId="2ABD8CDF" w:rsidR="006E23AC" w:rsidRPr="008C4783" w:rsidRDefault="006E23AC" w:rsidP="006E23AC">
      <w:pPr>
        <w:pStyle w:val="Bezproreda"/>
        <w:jc w:val="both"/>
        <w:rPr>
          <w:sz w:val="23"/>
          <w:szCs w:val="23"/>
        </w:rPr>
      </w:pPr>
      <w:r w:rsidRPr="008C4783">
        <w:rPr>
          <w:sz w:val="23"/>
          <w:szCs w:val="23"/>
        </w:rPr>
        <w:t>Koeficijent složenosti poslova radnog mjesta savjetnik je 2,</w:t>
      </w:r>
      <w:r w:rsidR="002D2019" w:rsidRPr="008C4783">
        <w:rPr>
          <w:sz w:val="23"/>
          <w:szCs w:val="23"/>
        </w:rPr>
        <w:t>4</w:t>
      </w:r>
      <w:r w:rsidR="004360F2" w:rsidRPr="008C4783">
        <w:rPr>
          <w:sz w:val="23"/>
          <w:szCs w:val="23"/>
        </w:rPr>
        <w:t>0</w:t>
      </w:r>
      <w:r w:rsidRPr="008C4783">
        <w:rPr>
          <w:sz w:val="23"/>
          <w:szCs w:val="23"/>
        </w:rPr>
        <w:t xml:space="preserve"> utvrđen temeljem točke III. Odluke o koeficijentima za obračun plaća službenika i namještenika Zadarske županije utvrđenog pod rednim brojem </w:t>
      </w:r>
      <w:r w:rsidR="00D33E78" w:rsidRPr="008C4783">
        <w:rPr>
          <w:sz w:val="23"/>
          <w:szCs w:val="23"/>
        </w:rPr>
        <w:t>8</w:t>
      </w:r>
      <w:r w:rsidRPr="008C4783">
        <w:rPr>
          <w:sz w:val="23"/>
          <w:szCs w:val="23"/>
        </w:rPr>
        <w:t xml:space="preserve">., za radna mjesta </w:t>
      </w:r>
      <w:r w:rsidR="00D33E78" w:rsidRPr="008C4783">
        <w:rPr>
          <w:sz w:val="23"/>
          <w:szCs w:val="23"/>
        </w:rPr>
        <w:t>5</w:t>
      </w:r>
      <w:r w:rsidRPr="008C4783">
        <w:rPr>
          <w:sz w:val="23"/>
          <w:szCs w:val="23"/>
        </w:rPr>
        <w:t xml:space="preserve">. klasifikacijskog ranga („Službeni glasnik Zadarske županije“ broj 6/22). </w:t>
      </w:r>
    </w:p>
    <w:p w14:paraId="564B9545" w14:textId="77777777" w:rsidR="006E23AC" w:rsidRPr="008C4783" w:rsidRDefault="006E23AC" w:rsidP="006E23AC">
      <w:pPr>
        <w:pStyle w:val="Bezproreda"/>
        <w:jc w:val="both"/>
        <w:rPr>
          <w:sz w:val="23"/>
          <w:szCs w:val="23"/>
        </w:rPr>
      </w:pPr>
    </w:p>
    <w:p w14:paraId="012559D6" w14:textId="77777777" w:rsidR="00935582" w:rsidRPr="008C4783"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4" w:name="_Hlk170730517"/>
      <w:r w:rsidRPr="008C4783">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4"/>
    <w:p w14:paraId="10F42815" w14:textId="77777777" w:rsidR="00935582" w:rsidRPr="008C4783"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8C4783" w:rsidRDefault="006E23AC" w:rsidP="006E23AC">
      <w:pPr>
        <w:tabs>
          <w:tab w:val="left" w:pos="0"/>
        </w:tabs>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III. Način obavljanja prethodne provjere znanja i sposobnosti kandidata:</w:t>
      </w:r>
    </w:p>
    <w:p w14:paraId="4BFD875D" w14:textId="4AC9FB2C"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Prethodna provjera znanja i sposobnosti kandidata temelji se na članku 22. Zakona, a provodi je tročlano Povjerenstvo za provedbu oglasa imenovano od strane </w:t>
      </w:r>
      <w:r w:rsidR="00912C67" w:rsidRPr="008C4783">
        <w:rPr>
          <w:rFonts w:ascii="Times New Roman" w:eastAsia="Times New Roman" w:hAnsi="Times New Roman" w:cs="Times New Roman"/>
          <w:sz w:val="23"/>
          <w:szCs w:val="23"/>
          <w:lang w:eastAsia="hr-HR"/>
        </w:rPr>
        <w:t>službenice privremeno ovlaštena za obavljanje poslova pročelnice Upravnog odjela za financije i proračun.</w:t>
      </w:r>
    </w:p>
    <w:p w14:paraId="583EC629"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7B4508C1"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oglasa, a poziv na prethodnu provjeru znanja i sposobnosti biti će objavljen na mrežnoj stranici Zadarske županije </w:t>
      </w:r>
      <w:hyperlink r:id="rId6" w:history="1">
        <w:r w:rsidRPr="008C4783">
          <w:rPr>
            <w:rFonts w:ascii="Times New Roman" w:eastAsia="Times New Roman" w:hAnsi="Times New Roman" w:cs="Times New Roman"/>
            <w:sz w:val="23"/>
            <w:szCs w:val="23"/>
            <w:u w:val="single"/>
            <w:lang w:eastAsia="hr-HR"/>
          </w:rPr>
          <w:t>www.zadarska-zupanija.hr</w:t>
        </w:r>
      </w:hyperlink>
      <w:r w:rsidRPr="008C4783">
        <w:rPr>
          <w:rFonts w:ascii="Times New Roman" w:eastAsia="Times New Roman" w:hAnsi="Times New Roman" w:cs="Times New Roman"/>
          <w:sz w:val="23"/>
          <w:szCs w:val="23"/>
          <w:u w:val="single"/>
          <w:lang w:eastAsia="hr-HR"/>
        </w:rPr>
        <w:t xml:space="preserve">, </w:t>
      </w:r>
      <w:r w:rsidRPr="008C4783">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226DC99A" w14:textId="77777777" w:rsidR="006E23AC" w:rsidRPr="008C4783" w:rsidRDefault="006E23AC" w:rsidP="006E23AC">
      <w:pPr>
        <w:spacing w:after="0" w:line="240" w:lineRule="auto"/>
        <w:rPr>
          <w:rFonts w:ascii="Times New Roman" w:eastAsia="Times New Roman" w:hAnsi="Times New Roman" w:cs="Times New Roman"/>
          <w:sz w:val="23"/>
          <w:szCs w:val="23"/>
          <w:lang w:eastAsia="hr-HR"/>
        </w:rPr>
      </w:pPr>
    </w:p>
    <w:p w14:paraId="68DBEB97"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Podnositelji nepravodobnih i nepotpunih prijava kao i podnositelji koji ne udovoljavaju propisanim i objavljenim uvjetima oglasa neće se smatrati kandidatima prijavljenim oglas, te će im biti upućena odgovarajuća pisana obavijest.</w:t>
      </w:r>
    </w:p>
    <w:p w14:paraId="57E9E71B"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4353DC30" w14:textId="2620AEEF"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Pravni izvori za pripremanje kandidata za prethodnu provjeru znanja za radno mjesto savjetnik,</w:t>
      </w:r>
      <w:r w:rsidR="00F64B50" w:rsidRPr="008C4783">
        <w:rPr>
          <w:rFonts w:ascii="Times New Roman" w:eastAsia="Times New Roman" w:hAnsi="Times New Roman" w:cs="Times New Roman"/>
          <w:b/>
          <w:sz w:val="23"/>
          <w:szCs w:val="23"/>
          <w:lang w:eastAsia="hr-HR"/>
        </w:rPr>
        <w:t xml:space="preserve"> radno mjesto broj </w:t>
      </w:r>
      <w:r w:rsidR="00924817" w:rsidRPr="008C4783">
        <w:rPr>
          <w:rFonts w:ascii="Times New Roman" w:eastAsia="Times New Roman" w:hAnsi="Times New Roman" w:cs="Times New Roman"/>
          <w:b/>
          <w:sz w:val="23"/>
          <w:szCs w:val="23"/>
          <w:lang w:eastAsia="hr-HR"/>
        </w:rPr>
        <w:t>68</w:t>
      </w:r>
      <w:r w:rsidR="00F64B50" w:rsidRPr="008C4783">
        <w:rPr>
          <w:rFonts w:ascii="Times New Roman" w:eastAsia="Times New Roman" w:hAnsi="Times New Roman" w:cs="Times New Roman"/>
          <w:b/>
          <w:sz w:val="23"/>
          <w:szCs w:val="23"/>
          <w:lang w:eastAsia="hr-HR"/>
        </w:rPr>
        <w:t>. iz Pravilnika</w:t>
      </w:r>
      <w:r w:rsidRPr="008C4783">
        <w:rPr>
          <w:rFonts w:ascii="Times New Roman" w:eastAsia="Times New Roman" w:hAnsi="Times New Roman" w:cs="Times New Roman"/>
          <w:b/>
          <w:sz w:val="23"/>
          <w:szCs w:val="23"/>
          <w:lang w:eastAsia="hr-HR"/>
        </w:rPr>
        <w:t xml:space="preserve"> su sljedeći: </w:t>
      </w:r>
    </w:p>
    <w:p w14:paraId="577E6BAD" w14:textId="16DADA1F" w:rsidR="00924817" w:rsidRDefault="00EF27F9"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Zakon o proračunu</w:t>
      </w:r>
      <w:r w:rsidR="00FE371A">
        <w:rPr>
          <w:rFonts w:ascii="Times New Roman" w:eastAsia="Times New Roman" w:hAnsi="Times New Roman" w:cs="Times New Roman"/>
          <w:bCs/>
          <w:sz w:val="23"/>
          <w:szCs w:val="23"/>
          <w:lang w:eastAsia="hr-HR"/>
        </w:rPr>
        <w:t xml:space="preserve"> („Narodne novine“ broj </w:t>
      </w:r>
      <w:r w:rsidR="005D4A3D">
        <w:rPr>
          <w:rFonts w:ascii="Times New Roman" w:eastAsia="Times New Roman" w:hAnsi="Times New Roman" w:cs="Times New Roman"/>
          <w:bCs/>
          <w:sz w:val="23"/>
          <w:szCs w:val="23"/>
          <w:lang w:eastAsia="hr-HR"/>
        </w:rPr>
        <w:t>144/21)</w:t>
      </w:r>
      <w:r w:rsidR="00FC402F">
        <w:rPr>
          <w:rFonts w:ascii="Times New Roman" w:eastAsia="Times New Roman" w:hAnsi="Times New Roman" w:cs="Times New Roman"/>
          <w:bCs/>
          <w:sz w:val="23"/>
          <w:szCs w:val="23"/>
          <w:lang w:eastAsia="hr-HR"/>
        </w:rPr>
        <w:t>,</w:t>
      </w:r>
    </w:p>
    <w:p w14:paraId="2E4A6676" w14:textId="7882869D" w:rsidR="00FC402F" w:rsidRDefault="00FC402F"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 Pravilnik o proračunskom </w:t>
      </w:r>
      <w:r w:rsidR="00505368">
        <w:rPr>
          <w:rFonts w:ascii="Times New Roman" w:eastAsia="Times New Roman" w:hAnsi="Times New Roman" w:cs="Times New Roman"/>
          <w:bCs/>
          <w:sz w:val="23"/>
          <w:szCs w:val="23"/>
          <w:lang w:eastAsia="hr-HR"/>
        </w:rPr>
        <w:t>računovodstvu i Računskom planu („Narodne novine</w:t>
      </w:r>
      <w:r w:rsidR="009247E1">
        <w:rPr>
          <w:rFonts w:ascii="Times New Roman" w:eastAsia="Times New Roman" w:hAnsi="Times New Roman" w:cs="Times New Roman"/>
          <w:bCs/>
          <w:sz w:val="23"/>
          <w:szCs w:val="23"/>
          <w:lang w:eastAsia="hr-HR"/>
        </w:rPr>
        <w:t>“ broj 158/23,</w:t>
      </w:r>
    </w:p>
    <w:p w14:paraId="26DC9D12" w14:textId="7BF8FDBD" w:rsidR="009247E1" w:rsidRDefault="009247E1"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 Pravilnik o planiranju u </w:t>
      </w:r>
      <w:r w:rsidR="00984C65">
        <w:rPr>
          <w:rFonts w:ascii="Times New Roman" w:eastAsia="Times New Roman" w:hAnsi="Times New Roman" w:cs="Times New Roman"/>
          <w:bCs/>
          <w:sz w:val="23"/>
          <w:szCs w:val="23"/>
          <w:lang w:eastAsia="hr-HR"/>
        </w:rPr>
        <w:t>s</w:t>
      </w:r>
      <w:r>
        <w:rPr>
          <w:rFonts w:ascii="Times New Roman" w:eastAsia="Times New Roman" w:hAnsi="Times New Roman" w:cs="Times New Roman"/>
          <w:bCs/>
          <w:sz w:val="23"/>
          <w:szCs w:val="23"/>
          <w:lang w:eastAsia="hr-HR"/>
        </w:rPr>
        <w:t>ustavu proračuna („Narodne novine“ broj 1/24)</w:t>
      </w:r>
      <w:r w:rsidR="00682043">
        <w:rPr>
          <w:rFonts w:ascii="Times New Roman" w:eastAsia="Times New Roman" w:hAnsi="Times New Roman" w:cs="Times New Roman"/>
          <w:bCs/>
          <w:sz w:val="23"/>
          <w:szCs w:val="23"/>
          <w:lang w:eastAsia="hr-HR"/>
        </w:rPr>
        <w:t>,</w:t>
      </w:r>
    </w:p>
    <w:p w14:paraId="00434563" w14:textId="01B4A774" w:rsidR="00682043" w:rsidRPr="008C4783" w:rsidRDefault="00682043"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 Pravilnik o korištenju sredstava </w:t>
      </w:r>
      <w:r w:rsidR="00374D91">
        <w:rPr>
          <w:rFonts w:ascii="Times New Roman" w:eastAsia="Times New Roman" w:hAnsi="Times New Roman" w:cs="Times New Roman"/>
          <w:bCs/>
          <w:sz w:val="23"/>
          <w:szCs w:val="23"/>
          <w:lang w:eastAsia="hr-HR"/>
        </w:rPr>
        <w:t>E</w:t>
      </w:r>
      <w:r>
        <w:rPr>
          <w:rFonts w:ascii="Times New Roman" w:eastAsia="Times New Roman" w:hAnsi="Times New Roman" w:cs="Times New Roman"/>
          <w:bCs/>
          <w:sz w:val="23"/>
          <w:szCs w:val="23"/>
          <w:lang w:eastAsia="hr-HR"/>
        </w:rPr>
        <w:t>uropske unije („Narodne novine“ broj 44/24),</w:t>
      </w:r>
    </w:p>
    <w:p w14:paraId="46F8BE93" w14:textId="4BB303B9" w:rsidR="006E23AC" w:rsidRPr="008C4783" w:rsidRDefault="006E23AC" w:rsidP="006E23AC">
      <w:pPr>
        <w:spacing w:after="0" w:line="240" w:lineRule="auto"/>
        <w:jc w:val="both"/>
        <w:rPr>
          <w:rFonts w:ascii="Times New Roman" w:eastAsia="Times New Roman" w:hAnsi="Times New Roman" w:cs="Times New Roman"/>
          <w:bCs/>
          <w:sz w:val="23"/>
          <w:szCs w:val="23"/>
          <w:lang w:eastAsia="hr-HR"/>
        </w:rPr>
      </w:pPr>
      <w:r w:rsidRPr="008C4783">
        <w:rPr>
          <w:rFonts w:ascii="Times New Roman" w:eastAsia="Times New Roman" w:hAnsi="Times New Roman" w:cs="Times New Roman"/>
          <w:bCs/>
          <w:sz w:val="23"/>
          <w:szCs w:val="23"/>
          <w:lang w:eastAsia="hr-HR"/>
        </w:rPr>
        <w:t xml:space="preserve">- Statut Zadarske županije („Službeni glasnik Zadarske županije“ broj 11/18 – pročišćeni tekst, 5/20, 5/21). </w:t>
      </w:r>
    </w:p>
    <w:p w14:paraId="4FB3DCAD" w14:textId="77777777" w:rsidR="006E23AC" w:rsidRPr="008C4783" w:rsidRDefault="006E23AC" w:rsidP="006E23AC">
      <w:pPr>
        <w:spacing w:after="0" w:line="240" w:lineRule="auto"/>
        <w:jc w:val="both"/>
        <w:rPr>
          <w:rFonts w:ascii="Times New Roman" w:eastAsia="Calibri" w:hAnsi="Times New Roman" w:cs="Times New Roman"/>
          <w:sz w:val="23"/>
          <w:szCs w:val="23"/>
        </w:rPr>
      </w:pPr>
    </w:p>
    <w:p w14:paraId="4225B96E"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7" w:history="1">
        <w:r w:rsidRPr="008C4783">
          <w:rPr>
            <w:rFonts w:ascii="Times New Roman" w:eastAsia="Calibri" w:hAnsi="Times New Roman" w:cs="Times New Roman"/>
            <w:color w:val="0563C1" w:themeColor="hyperlink"/>
            <w:sz w:val="23"/>
            <w:szCs w:val="23"/>
            <w:u w:val="single"/>
          </w:rPr>
          <w:t>https://narodne-novine.nn.hr/</w:t>
        </w:r>
      </w:hyperlink>
      <w:r w:rsidRPr="008C4783">
        <w:rPr>
          <w:rFonts w:ascii="Times New Roman" w:eastAsia="Calibri" w:hAnsi="Times New Roman" w:cs="Times New Roman"/>
          <w:sz w:val="23"/>
          <w:szCs w:val="23"/>
        </w:rPr>
        <w:t>,</w:t>
      </w:r>
      <w:r w:rsidRPr="008C4783">
        <w:rPr>
          <w:rFonts w:ascii="Calibri" w:eastAsia="Calibri" w:hAnsi="Calibri" w:cs="Times New Roman"/>
          <w:sz w:val="23"/>
          <w:szCs w:val="23"/>
        </w:rPr>
        <w:t xml:space="preserve"> </w:t>
      </w:r>
      <w:r w:rsidRPr="008C4783">
        <w:rPr>
          <w:rFonts w:ascii="Times New Roman" w:eastAsia="Times New Roman" w:hAnsi="Times New Roman" w:cs="Times New Roman"/>
          <w:sz w:val="23"/>
          <w:szCs w:val="23"/>
          <w:lang w:eastAsia="hr-HR"/>
        </w:rPr>
        <w:t xml:space="preserve">izvor objavljen u „Službenom glasniku Zadarske županije“ dostupan je na linku </w:t>
      </w:r>
      <w:hyperlink r:id="rId8" w:history="1">
        <w:r w:rsidRPr="008C4783">
          <w:rPr>
            <w:rFonts w:ascii="Times New Roman" w:eastAsia="Calibri" w:hAnsi="Times New Roman" w:cs="Times New Roman"/>
            <w:color w:val="0563C1" w:themeColor="hyperlink"/>
            <w:sz w:val="23"/>
            <w:szCs w:val="23"/>
            <w:u w:val="single"/>
          </w:rPr>
          <w:t>https://glasnik.zadarska-zupanija.hr/</w:t>
        </w:r>
      </w:hyperlink>
      <w:r w:rsidRPr="008C4783">
        <w:rPr>
          <w:rFonts w:ascii="Times New Roman" w:eastAsia="Times New Roman" w:hAnsi="Times New Roman" w:cs="Times New Roman"/>
          <w:sz w:val="23"/>
          <w:szCs w:val="23"/>
          <w:lang w:eastAsia="hr-HR"/>
        </w:rPr>
        <w:t xml:space="preserve"> .</w:t>
      </w:r>
    </w:p>
    <w:p w14:paraId="3C478FF8" w14:textId="77777777" w:rsidR="006E23AC" w:rsidRPr="008C4783" w:rsidRDefault="006E23AC" w:rsidP="006E23AC">
      <w:pPr>
        <w:spacing w:after="0" w:line="240" w:lineRule="auto"/>
        <w:jc w:val="both"/>
        <w:rPr>
          <w:rFonts w:ascii="Times New Roman" w:hAnsi="Times New Roman" w:cs="Times New Roman"/>
          <w:color w:val="FF0000"/>
          <w:sz w:val="23"/>
          <w:szCs w:val="23"/>
        </w:rPr>
      </w:pPr>
    </w:p>
    <w:p w14:paraId="206B0339" w14:textId="02A19DBF"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 xml:space="preserve">Prethodna provjera znanja i sposobnosti kandidata, za radna mjesta koja se popunjavaju predmetnim </w:t>
      </w:r>
      <w:r w:rsidR="00970D78" w:rsidRPr="008C4783">
        <w:rPr>
          <w:rFonts w:ascii="Times New Roman" w:hAnsi="Times New Roman" w:cs="Times New Roman"/>
          <w:sz w:val="23"/>
          <w:szCs w:val="23"/>
        </w:rPr>
        <w:t>oglasom</w:t>
      </w:r>
      <w:r w:rsidRPr="008C4783">
        <w:rPr>
          <w:rFonts w:ascii="Times New Roman" w:hAnsi="Times New Roman" w:cs="Times New Roman"/>
          <w:sz w:val="23"/>
          <w:szCs w:val="23"/>
        </w:rPr>
        <w:t>, obuhvaća:</w:t>
      </w:r>
    </w:p>
    <w:p w14:paraId="44676B49" w14:textId="77777777"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 pisanu provjeru znanja iz područja navedenih u pravnim izvorima za pripremanje kandidata,</w:t>
      </w:r>
    </w:p>
    <w:p w14:paraId="4E8BB798" w14:textId="77777777"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 xml:space="preserve">-  intervju. </w:t>
      </w:r>
    </w:p>
    <w:p w14:paraId="610F2785" w14:textId="77777777" w:rsidR="006E23AC" w:rsidRPr="008C4783" w:rsidRDefault="006E23AC" w:rsidP="006E23AC">
      <w:pPr>
        <w:spacing w:after="0" w:line="240" w:lineRule="auto"/>
        <w:jc w:val="both"/>
        <w:rPr>
          <w:rFonts w:ascii="Times New Roman" w:hAnsi="Times New Roman" w:cs="Times New Roman"/>
          <w:color w:val="FF0000"/>
          <w:sz w:val="23"/>
          <w:szCs w:val="23"/>
        </w:rPr>
      </w:pPr>
    </w:p>
    <w:p w14:paraId="1D6C0956" w14:textId="77777777"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54AEF0EC"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565D6EEA"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743EF93" w14:textId="77777777" w:rsidR="006E23AC" w:rsidRPr="008C4783" w:rsidRDefault="006E23AC" w:rsidP="006E23AC">
      <w:pPr>
        <w:spacing w:after="0" w:line="240" w:lineRule="auto"/>
        <w:jc w:val="both"/>
        <w:rPr>
          <w:rFonts w:ascii="Times New Roman" w:eastAsia="Times New Roman" w:hAnsi="Times New Roman" w:cs="Times New Roman"/>
          <w:b/>
          <w:sz w:val="23"/>
          <w:szCs w:val="23"/>
          <w:u w:val="single"/>
          <w:lang w:eastAsia="hr-HR"/>
        </w:rPr>
      </w:pPr>
    </w:p>
    <w:p w14:paraId="044ACD59"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oglasa provest će intervju. </w:t>
      </w:r>
    </w:p>
    <w:p w14:paraId="44B47505"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59FA28AA"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6CF6F884" w14:textId="77777777" w:rsidR="006E23AC" w:rsidRPr="008C4783" w:rsidRDefault="006E23AC" w:rsidP="006E23AC">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Maksimalan broj bodova koji kandidat može ostvariti na intervjuu je 10 bodova.</w:t>
      </w:r>
    </w:p>
    <w:p w14:paraId="3E1996CD" w14:textId="77777777" w:rsidR="006E23AC" w:rsidRPr="008C4783" w:rsidRDefault="006E23AC" w:rsidP="006E23AC">
      <w:pPr>
        <w:spacing w:after="0" w:line="240" w:lineRule="auto"/>
        <w:rPr>
          <w:rFonts w:ascii="Times New Roman" w:eastAsia="Times New Roman" w:hAnsi="Times New Roman" w:cs="Times New Roman"/>
          <w:sz w:val="23"/>
          <w:szCs w:val="23"/>
          <w:lang w:eastAsia="hr-HR"/>
        </w:rPr>
      </w:pPr>
    </w:p>
    <w:p w14:paraId="76BAFBDA" w14:textId="77777777"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IV. U nastavku donosimo još nekoliko informacija o oglasnom postupku:</w:t>
      </w:r>
    </w:p>
    <w:p w14:paraId="7E5CE209" w14:textId="77777777" w:rsidR="006E23AC" w:rsidRPr="008C4783" w:rsidRDefault="006E23AC" w:rsidP="006E23AC">
      <w:pPr>
        <w:numPr>
          <w:ilvl w:val="0"/>
          <w:numId w:val="1"/>
        </w:num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Molimo podnositelje u prijavi navesti sve podatke i priložiti svu traženu dokumentaciju naznačenu u oglasu budući da manjak samo jednog  dokumenta isključuje podnositelja iz statusa kandidata. Ukoliko utvrdite da je potrebno dopuniti prijavu koju ste već podnijeli, to je moguće učiniti zaključno do posljednjeg dana za podnošenje prijave na oglas.</w:t>
      </w:r>
    </w:p>
    <w:p w14:paraId="4C587F9C" w14:textId="1D5D27ED" w:rsidR="006E23AC" w:rsidRPr="008C4783" w:rsidRDefault="006E23AC" w:rsidP="006E23AC">
      <w:pPr>
        <w:numPr>
          <w:ilvl w:val="0"/>
          <w:numId w:val="1"/>
        </w:num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w:t>
      </w:r>
      <w:r w:rsidR="00E53F60" w:rsidRPr="008C4783">
        <w:rPr>
          <w:rFonts w:ascii="Times New Roman" w:eastAsia="Times New Roman" w:hAnsi="Times New Roman" w:cs="Times New Roman"/>
          <w:sz w:val="23"/>
          <w:szCs w:val="23"/>
          <w:lang w:eastAsia="hr-HR"/>
        </w:rPr>
        <w:t>ogl</w:t>
      </w:r>
      <w:r w:rsidR="0054262F" w:rsidRPr="008C4783">
        <w:rPr>
          <w:rFonts w:ascii="Times New Roman" w:eastAsia="Times New Roman" w:hAnsi="Times New Roman" w:cs="Times New Roman"/>
          <w:sz w:val="23"/>
          <w:szCs w:val="23"/>
          <w:lang w:eastAsia="hr-HR"/>
        </w:rPr>
        <w:t>asni</w:t>
      </w:r>
      <w:r w:rsidRPr="008C4783">
        <w:rPr>
          <w:rFonts w:ascii="Times New Roman" w:eastAsia="Times New Roman" w:hAnsi="Times New Roman" w:cs="Times New Roman"/>
          <w:sz w:val="23"/>
          <w:szCs w:val="23"/>
          <w:lang w:eastAsia="hr-HR"/>
        </w:rPr>
        <w:t xml:space="preserve"> postupak, dostupan je na linku </w:t>
      </w:r>
      <w:hyperlink r:id="rId9" w:history="1">
        <w:r w:rsidRPr="008C4783">
          <w:rPr>
            <w:rStyle w:val="Hiperveza"/>
            <w:rFonts w:ascii="Times New Roman" w:hAnsi="Times New Roman" w:cs="Times New Roman"/>
            <w:sz w:val="23"/>
            <w:szCs w:val="23"/>
          </w:rPr>
          <w:t>https://zadarska-zupanija.hr/images/izvadak_iz_zakona_2019.pdf</w:t>
        </w:r>
      </w:hyperlink>
      <w:r w:rsidRPr="008C4783">
        <w:rPr>
          <w:rFonts w:ascii="Times New Roman" w:eastAsia="Times New Roman" w:hAnsi="Times New Roman" w:cs="Times New Roman"/>
          <w:sz w:val="23"/>
          <w:szCs w:val="23"/>
          <w:lang w:eastAsia="hr-HR"/>
        </w:rPr>
        <w:t>.</w:t>
      </w:r>
    </w:p>
    <w:p w14:paraId="7A2465C0" w14:textId="77777777" w:rsidR="006E23AC" w:rsidRPr="008C4783" w:rsidRDefault="006E23AC" w:rsidP="006E23AC">
      <w:pPr>
        <w:spacing w:after="0" w:line="240" w:lineRule="auto"/>
        <w:ind w:left="720"/>
        <w:jc w:val="both"/>
        <w:rPr>
          <w:rFonts w:ascii="Times New Roman" w:eastAsia="Times New Roman" w:hAnsi="Times New Roman" w:cs="Times New Roman"/>
          <w:sz w:val="23"/>
          <w:szCs w:val="23"/>
          <w:lang w:eastAsia="hr-HR"/>
        </w:rPr>
      </w:pPr>
    </w:p>
    <w:p w14:paraId="61606E09"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4B6A2FB4"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43B4DD77"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Ovaj dokument objavljen je na mrežnoj stranici Zadarske županije </w:t>
      </w:r>
      <w:hyperlink r:id="rId10" w:history="1">
        <w:r w:rsidRPr="008C4783">
          <w:rPr>
            <w:rFonts w:ascii="Times New Roman" w:eastAsia="Times New Roman" w:hAnsi="Times New Roman" w:cs="Times New Roman"/>
            <w:color w:val="0563C1" w:themeColor="hyperlink"/>
            <w:sz w:val="23"/>
            <w:szCs w:val="23"/>
            <w:u w:val="single"/>
            <w:lang w:eastAsia="hr-HR"/>
          </w:rPr>
          <w:t>www.zadarska-zupanija.hr</w:t>
        </w:r>
      </w:hyperlink>
    </w:p>
    <w:p w14:paraId="0CA0E63D" w14:textId="37331092"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i na oglasnoj ploči Doma Županije dana </w:t>
      </w:r>
      <w:r w:rsidR="00471439" w:rsidRPr="008C4783">
        <w:rPr>
          <w:rFonts w:ascii="Times New Roman" w:eastAsia="Times New Roman" w:hAnsi="Times New Roman" w:cs="Times New Roman"/>
          <w:sz w:val="23"/>
          <w:szCs w:val="23"/>
          <w:lang w:eastAsia="hr-HR"/>
        </w:rPr>
        <w:t>2</w:t>
      </w:r>
      <w:r w:rsidR="00DE1D52">
        <w:rPr>
          <w:rFonts w:ascii="Times New Roman" w:eastAsia="Times New Roman" w:hAnsi="Times New Roman" w:cs="Times New Roman"/>
          <w:sz w:val="23"/>
          <w:szCs w:val="23"/>
          <w:lang w:eastAsia="hr-HR"/>
        </w:rPr>
        <w:t>4</w:t>
      </w:r>
      <w:r w:rsidRPr="008C4783">
        <w:rPr>
          <w:rFonts w:ascii="Times New Roman" w:eastAsia="Times New Roman" w:hAnsi="Times New Roman" w:cs="Times New Roman"/>
          <w:sz w:val="23"/>
          <w:szCs w:val="23"/>
          <w:lang w:eastAsia="hr-HR"/>
        </w:rPr>
        <w:t xml:space="preserve">. </w:t>
      </w:r>
      <w:r w:rsidR="00471439" w:rsidRPr="008C4783">
        <w:rPr>
          <w:rFonts w:ascii="Times New Roman" w:eastAsia="Times New Roman" w:hAnsi="Times New Roman" w:cs="Times New Roman"/>
          <w:sz w:val="23"/>
          <w:szCs w:val="23"/>
          <w:lang w:eastAsia="hr-HR"/>
        </w:rPr>
        <w:t>rujna</w:t>
      </w:r>
      <w:r w:rsidRPr="008C4783">
        <w:rPr>
          <w:rFonts w:ascii="Times New Roman" w:eastAsia="Times New Roman" w:hAnsi="Times New Roman" w:cs="Times New Roman"/>
          <w:sz w:val="23"/>
          <w:szCs w:val="23"/>
          <w:lang w:eastAsia="hr-HR"/>
        </w:rPr>
        <w:t xml:space="preserve"> 202</w:t>
      </w:r>
      <w:r w:rsidR="00A74EA9" w:rsidRPr="008C4783">
        <w:rPr>
          <w:rFonts w:ascii="Times New Roman" w:eastAsia="Times New Roman" w:hAnsi="Times New Roman" w:cs="Times New Roman"/>
          <w:sz w:val="23"/>
          <w:szCs w:val="23"/>
          <w:lang w:eastAsia="hr-HR"/>
        </w:rPr>
        <w:t>4</w:t>
      </w:r>
      <w:r w:rsidRPr="008C4783">
        <w:rPr>
          <w:rFonts w:ascii="Times New Roman" w:eastAsia="Times New Roman" w:hAnsi="Times New Roman" w:cs="Times New Roman"/>
          <w:sz w:val="23"/>
          <w:szCs w:val="23"/>
          <w:lang w:eastAsia="hr-HR"/>
        </w:rPr>
        <w:t>. godine.</w:t>
      </w:r>
    </w:p>
    <w:p w14:paraId="13AD7AFE" w14:textId="77777777" w:rsidR="006E23AC" w:rsidRDefault="006E23AC" w:rsidP="006E23AC">
      <w:pPr>
        <w:spacing w:after="0" w:line="240" w:lineRule="auto"/>
        <w:rPr>
          <w:rFonts w:ascii="Times New Roman" w:eastAsia="Times New Roman" w:hAnsi="Times New Roman" w:cs="Times New Roman"/>
          <w:b/>
          <w:sz w:val="23"/>
          <w:szCs w:val="23"/>
          <w:lang w:eastAsia="hr-HR"/>
        </w:rPr>
      </w:pPr>
    </w:p>
    <w:p w14:paraId="244E1E53" w14:textId="77777777" w:rsidR="008C4783" w:rsidRPr="008C4783" w:rsidRDefault="008C4783" w:rsidP="006E23AC">
      <w:pPr>
        <w:spacing w:after="0" w:line="240" w:lineRule="auto"/>
        <w:rPr>
          <w:rFonts w:ascii="Times New Roman" w:eastAsia="Times New Roman" w:hAnsi="Times New Roman" w:cs="Times New Roman"/>
          <w:b/>
          <w:sz w:val="23"/>
          <w:szCs w:val="23"/>
          <w:lang w:eastAsia="hr-HR"/>
        </w:rPr>
      </w:pPr>
    </w:p>
    <w:p w14:paraId="7CB750D5" w14:textId="6BAE9CA2" w:rsidR="008C4783" w:rsidRPr="008C4783" w:rsidRDefault="00924817" w:rsidP="00924817">
      <w:pPr>
        <w:spacing w:after="0" w:line="240" w:lineRule="auto"/>
        <w:ind w:left="5040"/>
        <w:rPr>
          <w:rFonts w:ascii="Times New Roman" w:eastAsia="Times New Roman" w:hAnsi="Times New Roman" w:cs="Times New Roman"/>
          <w:b/>
          <w:bCs/>
          <w:sz w:val="23"/>
          <w:szCs w:val="23"/>
          <w:lang w:eastAsia="hr-HR"/>
        </w:rPr>
      </w:pPr>
      <w:r w:rsidRPr="008C4783">
        <w:rPr>
          <w:rFonts w:ascii="Times New Roman" w:eastAsia="Times New Roman" w:hAnsi="Times New Roman" w:cs="Times New Roman"/>
          <w:b/>
          <w:bCs/>
          <w:sz w:val="23"/>
          <w:szCs w:val="23"/>
          <w:lang w:eastAsia="hr-HR"/>
        </w:rPr>
        <w:t xml:space="preserve">SLUŽBENICA </w:t>
      </w:r>
      <w:r w:rsidR="008C4783" w:rsidRPr="008C4783">
        <w:rPr>
          <w:rFonts w:ascii="Times New Roman" w:eastAsia="Times New Roman" w:hAnsi="Times New Roman" w:cs="Times New Roman"/>
          <w:b/>
          <w:bCs/>
          <w:sz w:val="23"/>
          <w:szCs w:val="23"/>
          <w:lang w:eastAsia="hr-HR"/>
        </w:rPr>
        <w:t>PRIV</w:t>
      </w:r>
      <w:r w:rsidRPr="008C4783">
        <w:rPr>
          <w:rFonts w:ascii="Times New Roman" w:eastAsia="Times New Roman" w:hAnsi="Times New Roman" w:cs="Times New Roman"/>
          <w:b/>
          <w:bCs/>
          <w:sz w:val="23"/>
          <w:szCs w:val="23"/>
          <w:lang w:eastAsia="hr-HR"/>
        </w:rPr>
        <w:t>REMENO</w:t>
      </w:r>
    </w:p>
    <w:p w14:paraId="198C2961" w14:textId="3B385F93" w:rsidR="00924817" w:rsidRPr="008C4783" w:rsidRDefault="00924817" w:rsidP="00924817">
      <w:pPr>
        <w:spacing w:after="0" w:line="240" w:lineRule="auto"/>
        <w:ind w:left="5040"/>
        <w:rPr>
          <w:rFonts w:ascii="Times New Roman" w:eastAsia="Times New Roman" w:hAnsi="Times New Roman" w:cs="Times New Roman"/>
          <w:b/>
          <w:bCs/>
          <w:sz w:val="23"/>
          <w:szCs w:val="23"/>
          <w:lang w:eastAsia="hr-HR"/>
        </w:rPr>
      </w:pPr>
      <w:r w:rsidRPr="008C4783">
        <w:rPr>
          <w:rFonts w:ascii="Times New Roman" w:eastAsia="Times New Roman" w:hAnsi="Times New Roman" w:cs="Times New Roman"/>
          <w:b/>
          <w:bCs/>
          <w:sz w:val="23"/>
          <w:szCs w:val="23"/>
          <w:lang w:eastAsia="hr-HR"/>
        </w:rPr>
        <w:t xml:space="preserve">OVLAŠTENA ZA OBAVLJANJE </w:t>
      </w:r>
    </w:p>
    <w:p w14:paraId="311C2DA1" w14:textId="5806A1AA" w:rsidR="00924817" w:rsidRPr="00924817" w:rsidRDefault="008C4783" w:rsidP="00924817">
      <w:pPr>
        <w:spacing w:after="0" w:line="240" w:lineRule="auto"/>
        <w:ind w:left="4248" w:firstLine="708"/>
        <w:rPr>
          <w:rFonts w:ascii="Times New Roman" w:eastAsia="Times New Roman" w:hAnsi="Times New Roman" w:cs="Times New Roman"/>
          <w:b/>
          <w:bCs/>
          <w:sz w:val="23"/>
          <w:szCs w:val="23"/>
          <w:lang w:eastAsia="hr-HR"/>
        </w:rPr>
      </w:pPr>
      <w:r w:rsidRPr="008C4783">
        <w:rPr>
          <w:rFonts w:ascii="Times New Roman" w:eastAsia="Times New Roman" w:hAnsi="Times New Roman" w:cs="Times New Roman"/>
          <w:b/>
          <w:bCs/>
          <w:sz w:val="23"/>
          <w:szCs w:val="23"/>
          <w:lang w:eastAsia="hr-HR"/>
        </w:rPr>
        <w:t xml:space="preserve">  </w:t>
      </w:r>
      <w:r w:rsidR="00924817" w:rsidRPr="00924817">
        <w:rPr>
          <w:rFonts w:ascii="Times New Roman" w:eastAsia="Times New Roman" w:hAnsi="Times New Roman" w:cs="Times New Roman"/>
          <w:b/>
          <w:bCs/>
          <w:sz w:val="23"/>
          <w:szCs w:val="23"/>
          <w:lang w:eastAsia="hr-HR"/>
        </w:rPr>
        <w:t>POSLOVA PROČELNICE</w:t>
      </w:r>
    </w:p>
    <w:p w14:paraId="16667134" w14:textId="77777777" w:rsidR="008C4783" w:rsidRDefault="008C4783" w:rsidP="008C4783">
      <w:pPr>
        <w:spacing w:after="0" w:line="240" w:lineRule="auto"/>
        <w:ind w:left="4320" w:firstLine="720"/>
        <w:jc w:val="both"/>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 xml:space="preserve"> </w:t>
      </w:r>
    </w:p>
    <w:p w14:paraId="4A9B61EF" w14:textId="1FD05555" w:rsidR="008C4783" w:rsidRPr="008C4783" w:rsidRDefault="00924817" w:rsidP="008C4783">
      <w:pPr>
        <w:spacing w:after="0" w:line="240" w:lineRule="auto"/>
        <w:ind w:left="4320" w:firstLine="720"/>
        <w:jc w:val="both"/>
        <w:rPr>
          <w:sz w:val="23"/>
          <w:szCs w:val="23"/>
        </w:rPr>
      </w:pPr>
      <w:r w:rsidRPr="00924817">
        <w:rPr>
          <w:rFonts w:ascii="Times New Roman" w:eastAsia="Times New Roman" w:hAnsi="Times New Roman" w:cs="Times New Roman"/>
          <w:b/>
          <w:bCs/>
          <w:sz w:val="23"/>
          <w:szCs w:val="23"/>
          <w:lang w:eastAsia="hr-HR"/>
        </w:rPr>
        <w:t>Biserka Galešić</w:t>
      </w:r>
      <w:r w:rsidR="008C4783" w:rsidRPr="008C4783">
        <w:rPr>
          <w:rFonts w:ascii="Times New Roman" w:eastAsia="Times New Roman" w:hAnsi="Times New Roman" w:cs="Times New Roman"/>
          <w:b/>
          <w:sz w:val="23"/>
          <w:szCs w:val="23"/>
          <w:lang w:eastAsia="hr-HR"/>
        </w:rPr>
        <w:t>, v.r.</w:t>
      </w:r>
    </w:p>
    <w:p w14:paraId="6213E52C" w14:textId="4608E4BE" w:rsidR="00924817" w:rsidRPr="00924817" w:rsidRDefault="00924817" w:rsidP="00924817">
      <w:pPr>
        <w:spacing w:after="0" w:line="240" w:lineRule="auto"/>
        <w:ind w:left="4248" w:firstLine="708"/>
        <w:rPr>
          <w:rFonts w:ascii="Times New Roman" w:eastAsia="Times New Roman" w:hAnsi="Times New Roman" w:cs="Times New Roman"/>
          <w:b/>
          <w:bCs/>
          <w:sz w:val="23"/>
          <w:szCs w:val="23"/>
          <w:lang w:eastAsia="hr-HR"/>
        </w:rPr>
      </w:pPr>
    </w:p>
    <w:p w14:paraId="4545D993" w14:textId="304BAC6A"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p>
    <w:p w14:paraId="23B8AD70" w14:textId="77777777"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                                                        </w:t>
      </w:r>
    </w:p>
    <w:p w14:paraId="62DF6F90" w14:textId="1A8E0719" w:rsidR="001804A5" w:rsidRPr="008C4783" w:rsidRDefault="006E23AC" w:rsidP="00F64B50">
      <w:pPr>
        <w:spacing w:after="0" w:line="240" w:lineRule="auto"/>
        <w:jc w:val="both"/>
        <w:rPr>
          <w:sz w:val="23"/>
          <w:szCs w:val="23"/>
        </w:rPr>
      </w:pPr>
      <w:r w:rsidRPr="008C4783">
        <w:rPr>
          <w:rFonts w:ascii="Times New Roman" w:eastAsia="Times New Roman" w:hAnsi="Times New Roman" w:cs="Times New Roman"/>
          <w:b/>
          <w:sz w:val="23"/>
          <w:szCs w:val="23"/>
          <w:lang w:eastAsia="hr-HR"/>
        </w:rPr>
        <w:t xml:space="preserve">                                                                   </w:t>
      </w:r>
      <w:r w:rsidRPr="008C4783">
        <w:rPr>
          <w:rFonts w:ascii="Times New Roman" w:eastAsia="Times New Roman" w:hAnsi="Times New Roman" w:cs="Times New Roman"/>
          <w:b/>
          <w:sz w:val="23"/>
          <w:szCs w:val="23"/>
          <w:lang w:eastAsia="hr-HR"/>
        </w:rPr>
        <w:tab/>
      </w:r>
      <w:r w:rsidRPr="008C4783">
        <w:rPr>
          <w:rFonts w:ascii="Times New Roman" w:eastAsia="Times New Roman" w:hAnsi="Times New Roman" w:cs="Times New Roman"/>
          <w:b/>
          <w:sz w:val="23"/>
          <w:szCs w:val="23"/>
          <w:lang w:eastAsia="hr-HR"/>
        </w:rPr>
        <w:tab/>
      </w:r>
    </w:p>
    <w:sectPr w:rsidR="001804A5" w:rsidRPr="008C47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5441C"/>
    <w:rsid w:val="00060CA4"/>
    <w:rsid w:val="000936A5"/>
    <w:rsid w:val="000A4AC9"/>
    <w:rsid w:val="000B79F8"/>
    <w:rsid w:val="001804A5"/>
    <w:rsid w:val="0019657C"/>
    <w:rsid w:val="001B1A38"/>
    <w:rsid w:val="001F3180"/>
    <w:rsid w:val="002779C9"/>
    <w:rsid w:val="002D2019"/>
    <w:rsid w:val="002F761D"/>
    <w:rsid w:val="00374D91"/>
    <w:rsid w:val="00383DBB"/>
    <w:rsid w:val="003928E0"/>
    <w:rsid w:val="003D7C68"/>
    <w:rsid w:val="003E0B29"/>
    <w:rsid w:val="004122CD"/>
    <w:rsid w:val="004360F2"/>
    <w:rsid w:val="00470C6B"/>
    <w:rsid w:val="00471439"/>
    <w:rsid w:val="00505368"/>
    <w:rsid w:val="0054262F"/>
    <w:rsid w:val="005D4A3D"/>
    <w:rsid w:val="00616CE4"/>
    <w:rsid w:val="00682043"/>
    <w:rsid w:val="006C5044"/>
    <w:rsid w:val="006D7B91"/>
    <w:rsid w:val="006D7B9D"/>
    <w:rsid w:val="006E23AC"/>
    <w:rsid w:val="006F1822"/>
    <w:rsid w:val="00801025"/>
    <w:rsid w:val="00842DC7"/>
    <w:rsid w:val="008A02AC"/>
    <w:rsid w:val="008C4783"/>
    <w:rsid w:val="00903D5D"/>
    <w:rsid w:val="00912C67"/>
    <w:rsid w:val="009247E1"/>
    <w:rsid w:val="00924817"/>
    <w:rsid w:val="009316BF"/>
    <w:rsid w:val="00935582"/>
    <w:rsid w:val="00970D78"/>
    <w:rsid w:val="009823BF"/>
    <w:rsid w:val="00984C65"/>
    <w:rsid w:val="00987EE9"/>
    <w:rsid w:val="00991ACF"/>
    <w:rsid w:val="009B3851"/>
    <w:rsid w:val="009D35C4"/>
    <w:rsid w:val="00A467B5"/>
    <w:rsid w:val="00A74EA9"/>
    <w:rsid w:val="00B0581F"/>
    <w:rsid w:val="00B06FEF"/>
    <w:rsid w:val="00B10981"/>
    <w:rsid w:val="00B63325"/>
    <w:rsid w:val="00B64734"/>
    <w:rsid w:val="00B776E7"/>
    <w:rsid w:val="00BA3BF0"/>
    <w:rsid w:val="00C22E79"/>
    <w:rsid w:val="00D33E78"/>
    <w:rsid w:val="00D562A1"/>
    <w:rsid w:val="00DA0500"/>
    <w:rsid w:val="00DB5205"/>
    <w:rsid w:val="00DE1D52"/>
    <w:rsid w:val="00DE3A40"/>
    <w:rsid w:val="00DE4891"/>
    <w:rsid w:val="00E25765"/>
    <w:rsid w:val="00E26093"/>
    <w:rsid w:val="00E35F18"/>
    <w:rsid w:val="00E42529"/>
    <w:rsid w:val="00E53F60"/>
    <w:rsid w:val="00EA51FC"/>
    <w:rsid w:val="00EF27F9"/>
    <w:rsid w:val="00F167F6"/>
    <w:rsid w:val="00F276D1"/>
    <w:rsid w:val="00F3352A"/>
    <w:rsid w:val="00F62BE1"/>
    <w:rsid w:val="00F64B50"/>
    <w:rsid w:val="00F70C32"/>
    <w:rsid w:val="00FB5A96"/>
    <w:rsid w:val="00FC402F"/>
    <w:rsid w:val="00FE3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1312</Words>
  <Characters>7485</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Franka Perković</cp:lastModifiedBy>
  <cp:revision>30</cp:revision>
  <cp:lastPrinted>2023-09-28T10:04:00Z</cp:lastPrinted>
  <dcterms:created xsi:type="dcterms:W3CDTF">2024-09-20T10:50:00Z</dcterms:created>
  <dcterms:modified xsi:type="dcterms:W3CDTF">2024-09-24T10:05:00Z</dcterms:modified>
</cp:coreProperties>
</file>