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7460C" w14:textId="77777777" w:rsidR="00812688" w:rsidRDefault="000A7FC4">
      <w:pPr>
        <w:spacing w:after="0"/>
        <w:jc w:val="both"/>
        <w:rPr>
          <w:rFonts w:ascii="Times New Roman" w:eastAsia="Times New Roman" w:hAnsi="Times New Roman" w:cs="Times New Roman"/>
          <w:sz w:val="24"/>
          <w:szCs w:val="24"/>
        </w:rPr>
      </w:pPr>
      <w:r>
        <w:rPr>
          <w:noProof/>
        </w:rPr>
        <w:drawing>
          <wp:inline distT="0" distB="0" distL="0" distR="0" wp14:anchorId="7B3BBF3F" wp14:editId="3E24BFA2">
            <wp:extent cx="2438400" cy="1371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38400" cy="1371600"/>
                    </a:xfrm>
                    <a:prstGeom prst="rect">
                      <a:avLst/>
                    </a:prstGeom>
                    <a:ln/>
                  </pic:spPr>
                </pic:pic>
              </a:graphicData>
            </a:graphic>
          </wp:inline>
        </w:drawing>
      </w:r>
    </w:p>
    <w:p w14:paraId="48B72030" w14:textId="77777777"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ŽUPAN</w:t>
      </w:r>
    </w:p>
    <w:p w14:paraId="345AA582" w14:textId="79F2AB63"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KLASA: 112-02/2</w:t>
      </w:r>
      <w:r w:rsidR="0010669F">
        <w:rPr>
          <w:rFonts w:ascii="Times New Roman" w:eastAsia="Times New Roman" w:hAnsi="Times New Roman" w:cs="Times New Roman"/>
          <w:b/>
          <w:sz w:val="24"/>
          <w:szCs w:val="24"/>
        </w:rPr>
        <w:t>4</w:t>
      </w:r>
      <w:r w:rsidRPr="00EE0C6A">
        <w:rPr>
          <w:rFonts w:ascii="Times New Roman" w:eastAsia="Times New Roman" w:hAnsi="Times New Roman" w:cs="Times New Roman"/>
          <w:b/>
          <w:sz w:val="24"/>
          <w:szCs w:val="24"/>
        </w:rPr>
        <w:t>-0</w:t>
      </w:r>
      <w:r w:rsidR="00752F6B" w:rsidRPr="00EE0C6A">
        <w:rPr>
          <w:rFonts w:ascii="Times New Roman" w:eastAsia="Times New Roman" w:hAnsi="Times New Roman" w:cs="Times New Roman"/>
          <w:b/>
          <w:sz w:val="24"/>
          <w:szCs w:val="24"/>
        </w:rPr>
        <w:t>2</w:t>
      </w:r>
      <w:r w:rsidRPr="00EE0C6A">
        <w:rPr>
          <w:rFonts w:ascii="Times New Roman" w:eastAsia="Times New Roman" w:hAnsi="Times New Roman" w:cs="Times New Roman"/>
          <w:b/>
          <w:sz w:val="24"/>
          <w:szCs w:val="24"/>
        </w:rPr>
        <w:t>/1</w:t>
      </w:r>
      <w:r w:rsidR="0010669F">
        <w:rPr>
          <w:rFonts w:ascii="Times New Roman" w:eastAsia="Times New Roman" w:hAnsi="Times New Roman" w:cs="Times New Roman"/>
          <w:b/>
          <w:sz w:val="24"/>
          <w:szCs w:val="24"/>
        </w:rPr>
        <w:t>5</w:t>
      </w:r>
    </w:p>
    <w:p w14:paraId="148C3E6D" w14:textId="1D4F1945" w:rsidR="00812688"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URBROJ: 2198-01-2</w:t>
      </w:r>
      <w:r w:rsidR="0010669F">
        <w:rPr>
          <w:rFonts w:ascii="Times New Roman" w:eastAsia="Times New Roman" w:hAnsi="Times New Roman" w:cs="Times New Roman"/>
          <w:b/>
          <w:sz w:val="24"/>
          <w:szCs w:val="24"/>
        </w:rPr>
        <w:t>4</w:t>
      </w:r>
      <w:r w:rsidRPr="00EE0C6A">
        <w:rPr>
          <w:rFonts w:ascii="Times New Roman" w:eastAsia="Times New Roman" w:hAnsi="Times New Roman" w:cs="Times New Roman"/>
          <w:b/>
          <w:sz w:val="24"/>
          <w:szCs w:val="24"/>
        </w:rPr>
        <w:t>-</w:t>
      </w:r>
      <w:r w:rsidR="00545BAB">
        <w:rPr>
          <w:rFonts w:ascii="Times New Roman" w:eastAsia="Times New Roman" w:hAnsi="Times New Roman" w:cs="Times New Roman"/>
          <w:b/>
          <w:sz w:val="24"/>
          <w:szCs w:val="24"/>
        </w:rPr>
        <w:t>6</w:t>
      </w:r>
    </w:p>
    <w:p w14:paraId="1D899B5B" w14:textId="77777777" w:rsidR="00EE0C6A" w:rsidRPr="00EE0C6A" w:rsidRDefault="00EE0C6A">
      <w:pPr>
        <w:spacing w:after="0" w:line="240" w:lineRule="auto"/>
        <w:jc w:val="both"/>
        <w:rPr>
          <w:rFonts w:ascii="Times New Roman" w:eastAsia="Times New Roman" w:hAnsi="Times New Roman" w:cs="Times New Roman"/>
          <w:b/>
          <w:sz w:val="24"/>
          <w:szCs w:val="24"/>
        </w:rPr>
      </w:pPr>
    </w:p>
    <w:p w14:paraId="3352EC60" w14:textId="151D2280" w:rsidR="00812688" w:rsidRPr="00EE0C6A" w:rsidRDefault="000A7FC4">
      <w:pPr>
        <w:spacing w:after="0"/>
        <w:jc w:val="both"/>
        <w:rPr>
          <w:rFonts w:ascii="Times New Roman" w:eastAsia="Times New Roman" w:hAnsi="Times New Roman" w:cs="Times New Roman"/>
          <w:b/>
          <w:sz w:val="24"/>
          <w:szCs w:val="24"/>
        </w:rPr>
      </w:pPr>
      <w:bookmarkStart w:id="0" w:name="_gjdgxs" w:colFirst="0" w:colLast="0"/>
      <w:bookmarkEnd w:id="0"/>
      <w:r w:rsidRPr="00EE0C6A">
        <w:rPr>
          <w:rFonts w:ascii="Times New Roman" w:eastAsia="Times New Roman" w:hAnsi="Times New Roman" w:cs="Times New Roman"/>
          <w:b/>
          <w:sz w:val="24"/>
          <w:szCs w:val="24"/>
        </w:rPr>
        <w:t>Zadar,</w:t>
      </w:r>
      <w:r w:rsidR="009A2BFF">
        <w:rPr>
          <w:rFonts w:ascii="Times New Roman" w:eastAsia="Times New Roman" w:hAnsi="Times New Roman" w:cs="Times New Roman"/>
          <w:b/>
          <w:sz w:val="24"/>
          <w:szCs w:val="24"/>
        </w:rPr>
        <w:t xml:space="preserve"> 15</w:t>
      </w:r>
      <w:r w:rsidRPr="00EE0C6A">
        <w:rPr>
          <w:rFonts w:ascii="Times New Roman" w:eastAsia="Times New Roman" w:hAnsi="Times New Roman" w:cs="Times New Roman"/>
          <w:b/>
          <w:sz w:val="24"/>
          <w:szCs w:val="24"/>
        </w:rPr>
        <w:t xml:space="preserve">. </w:t>
      </w:r>
      <w:r w:rsidR="0010669F">
        <w:rPr>
          <w:rFonts w:ascii="Times New Roman" w:eastAsia="Times New Roman" w:hAnsi="Times New Roman" w:cs="Times New Roman"/>
          <w:b/>
          <w:sz w:val="24"/>
          <w:szCs w:val="24"/>
        </w:rPr>
        <w:t>studenog</w:t>
      </w:r>
      <w:r w:rsidRPr="00EE0C6A">
        <w:rPr>
          <w:rFonts w:ascii="Times New Roman" w:eastAsia="Times New Roman" w:hAnsi="Times New Roman" w:cs="Times New Roman"/>
          <w:b/>
          <w:sz w:val="24"/>
          <w:szCs w:val="24"/>
        </w:rPr>
        <w:t xml:space="preserve"> 202</w:t>
      </w:r>
      <w:r w:rsidR="0010669F">
        <w:rPr>
          <w:rFonts w:ascii="Times New Roman" w:eastAsia="Times New Roman" w:hAnsi="Times New Roman" w:cs="Times New Roman"/>
          <w:b/>
          <w:sz w:val="24"/>
          <w:szCs w:val="24"/>
        </w:rPr>
        <w:t>4</w:t>
      </w:r>
      <w:r w:rsidRPr="00EE0C6A">
        <w:rPr>
          <w:rFonts w:ascii="Times New Roman" w:eastAsia="Times New Roman" w:hAnsi="Times New Roman" w:cs="Times New Roman"/>
          <w:b/>
          <w:sz w:val="24"/>
          <w:szCs w:val="24"/>
        </w:rPr>
        <w:t>. godine</w:t>
      </w:r>
    </w:p>
    <w:p w14:paraId="0F42ED41" w14:textId="77777777" w:rsidR="00812688" w:rsidRPr="00EE0C6A" w:rsidRDefault="00812688">
      <w:pPr>
        <w:spacing w:after="0"/>
        <w:jc w:val="both"/>
        <w:rPr>
          <w:rFonts w:ascii="Times New Roman" w:eastAsia="Times New Roman" w:hAnsi="Times New Roman" w:cs="Times New Roman"/>
          <w:b/>
          <w:sz w:val="24"/>
          <w:szCs w:val="24"/>
        </w:rPr>
      </w:pPr>
    </w:p>
    <w:p w14:paraId="54D0265B" w14:textId="7DA9F475" w:rsidR="000A7FC4"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Na temelju članka 17. i 19. stavka 2. Zakona o službenicima i namještenicima u lokalnoj i područnoj (regionalnoj) samoupravi (</w:t>
      </w:r>
      <w:r w:rsidR="0010669F">
        <w:rPr>
          <w:rFonts w:ascii="Times New Roman" w:eastAsia="Times New Roman" w:hAnsi="Times New Roman" w:cs="Times New Roman"/>
          <w:sz w:val="24"/>
          <w:szCs w:val="24"/>
        </w:rPr>
        <w:t>„</w:t>
      </w:r>
      <w:r w:rsidRPr="00EE0C6A">
        <w:rPr>
          <w:rFonts w:ascii="Times New Roman" w:eastAsia="Times New Roman" w:hAnsi="Times New Roman" w:cs="Times New Roman"/>
          <w:sz w:val="24"/>
          <w:szCs w:val="24"/>
        </w:rPr>
        <w:t>Narodne novine</w:t>
      </w:r>
      <w:r w:rsidR="00AA0B81">
        <w:rPr>
          <w:rFonts w:ascii="Times New Roman" w:eastAsia="Times New Roman" w:hAnsi="Times New Roman" w:cs="Times New Roman"/>
          <w:sz w:val="24"/>
          <w:szCs w:val="24"/>
        </w:rPr>
        <w:t>“</w:t>
      </w:r>
      <w:r w:rsidRPr="00EE0C6A">
        <w:rPr>
          <w:rFonts w:ascii="Times New Roman" w:eastAsia="Times New Roman" w:hAnsi="Times New Roman" w:cs="Times New Roman"/>
          <w:sz w:val="24"/>
          <w:szCs w:val="24"/>
        </w:rPr>
        <w:t xml:space="preserve"> broj 86/08, 61/11, 4/18, 112/19), župan Zadarske županije, objavljuje</w:t>
      </w:r>
    </w:p>
    <w:p w14:paraId="205D8601" w14:textId="77777777" w:rsidR="00002F20" w:rsidRPr="00EE0C6A" w:rsidRDefault="00002F20">
      <w:pPr>
        <w:spacing w:after="0" w:line="240" w:lineRule="auto"/>
        <w:jc w:val="both"/>
        <w:rPr>
          <w:rFonts w:ascii="Times New Roman" w:eastAsia="Times New Roman" w:hAnsi="Times New Roman" w:cs="Times New Roman"/>
          <w:sz w:val="24"/>
          <w:szCs w:val="24"/>
        </w:rPr>
      </w:pPr>
    </w:p>
    <w:p w14:paraId="0F042028" w14:textId="77777777" w:rsidR="00812688" w:rsidRPr="00EE0C6A" w:rsidRDefault="000A7FC4">
      <w:pPr>
        <w:spacing w:after="0" w:line="240" w:lineRule="auto"/>
        <w:jc w:val="center"/>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UPUTE I OBAVIJESTI KANDIDATIMA</w:t>
      </w:r>
    </w:p>
    <w:p w14:paraId="5344DBE9" w14:textId="77777777" w:rsidR="009815AC" w:rsidRDefault="000A7FC4">
      <w:pPr>
        <w:spacing w:after="0" w:line="240" w:lineRule="auto"/>
        <w:jc w:val="center"/>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koji podnose prijave na javni natječaj za imenovanje pročelnika</w:t>
      </w:r>
      <w:bookmarkStart w:id="1" w:name="_30j0zll" w:colFirst="0" w:colLast="0"/>
      <w:bookmarkEnd w:id="1"/>
      <w:r w:rsidRPr="00EE0C6A">
        <w:rPr>
          <w:rFonts w:ascii="Times New Roman" w:eastAsia="Times New Roman" w:hAnsi="Times New Roman" w:cs="Times New Roman"/>
          <w:b/>
          <w:sz w:val="24"/>
          <w:szCs w:val="24"/>
        </w:rPr>
        <w:t xml:space="preserve"> Upravnog odjela</w:t>
      </w:r>
    </w:p>
    <w:p w14:paraId="6B497D9B" w14:textId="6B23B0DC" w:rsidR="00812688" w:rsidRPr="00EE0C6A" w:rsidRDefault="000A7FC4">
      <w:pPr>
        <w:spacing w:after="0" w:line="240" w:lineRule="auto"/>
        <w:jc w:val="center"/>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 xml:space="preserve"> za </w:t>
      </w:r>
      <w:r w:rsidR="00AA0B81">
        <w:rPr>
          <w:rFonts w:ascii="Times New Roman" w:eastAsia="Times New Roman" w:hAnsi="Times New Roman" w:cs="Times New Roman"/>
          <w:b/>
          <w:sz w:val="24"/>
          <w:szCs w:val="24"/>
        </w:rPr>
        <w:t>prostorno uređenje, zaštitu okoliša i komunalne poslove</w:t>
      </w:r>
    </w:p>
    <w:p w14:paraId="7D64945F" w14:textId="77777777" w:rsidR="00812688" w:rsidRPr="00EE0C6A" w:rsidRDefault="00812688">
      <w:pPr>
        <w:spacing w:after="0" w:line="240" w:lineRule="auto"/>
        <w:jc w:val="center"/>
        <w:rPr>
          <w:rFonts w:ascii="Times New Roman" w:eastAsia="Times New Roman" w:hAnsi="Times New Roman" w:cs="Times New Roman"/>
          <w:b/>
          <w:sz w:val="24"/>
          <w:szCs w:val="24"/>
        </w:rPr>
      </w:pPr>
    </w:p>
    <w:p w14:paraId="169D0477" w14:textId="31A0AAB5"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U „Narodnim novinama“ broj </w:t>
      </w:r>
      <w:r w:rsidR="00592926">
        <w:rPr>
          <w:rFonts w:ascii="Times New Roman" w:eastAsia="Times New Roman" w:hAnsi="Times New Roman" w:cs="Times New Roman"/>
          <w:sz w:val="24"/>
          <w:szCs w:val="24"/>
        </w:rPr>
        <w:t>132</w:t>
      </w:r>
      <w:r w:rsidRPr="00EE0C6A">
        <w:rPr>
          <w:rFonts w:ascii="Times New Roman" w:eastAsia="Times New Roman" w:hAnsi="Times New Roman" w:cs="Times New Roman"/>
          <w:sz w:val="24"/>
          <w:szCs w:val="24"/>
        </w:rPr>
        <w:t>/202</w:t>
      </w:r>
      <w:r w:rsidR="009815AC">
        <w:rPr>
          <w:rFonts w:ascii="Times New Roman" w:eastAsia="Times New Roman" w:hAnsi="Times New Roman" w:cs="Times New Roman"/>
          <w:sz w:val="24"/>
          <w:szCs w:val="24"/>
        </w:rPr>
        <w:t>4</w:t>
      </w:r>
      <w:r w:rsidRPr="00EE0C6A">
        <w:rPr>
          <w:rFonts w:ascii="Times New Roman" w:eastAsia="Times New Roman" w:hAnsi="Times New Roman" w:cs="Times New Roman"/>
          <w:sz w:val="24"/>
          <w:szCs w:val="24"/>
        </w:rPr>
        <w:t xml:space="preserve"> od </w:t>
      </w:r>
      <w:r w:rsidR="00592926">
        <w:rPr>
          <w:rFonts w:ascii="Times New Roman" w:eastAsia="Times New Roman" w:hAnsi="Times New Roman" w:cs="Times New Roman"/>
          <w:sz w:val="24"/>
          <w:szCs w:val="24"/>
        </w:rPr>
        <w:t>15</w:t>
      </w:r>
      <w:r w:rsidRPr="00EE0C6A">
        <w:rPr>
          <w:rFonts w:ascii="Times New Roman" w:eastAsia="Times New Roman" w:hAnsi="Times New Roman" w:cs="Times New Roman"/>
          <w:sz w:val="24"/>
          <w:szCs w:val="24"/>
        </w:rPr>
        <w:t xml:space="preserve">. </w:t>
      </w:r>
      <w:r w:rsidR="009815AC">
        <w:rPr>
          <w:rFonts w:ascii="Times New Roman" w:eastAsia="Times New Roman" w:hAnsi="Times New Roman" w:cs="Times New Roman"/>
          <w:sz w:val="24"/>
          <w:szCs w:val="24"/>
        </w:rPr>
        <w:t>studenog</w:t>
      </w:r>
      <w:r w:rsidRPr="00EE0C6A">
        <w:rPr>
          <w:rFonts w:ascii="Times New Roman" w:eastAsia="Times New Roman" w:hAnsi="Times New Roman" w:cs="Times New Roman"/>
          <w:sz w:val="24"/>
          <w:szCs w:val="24"/>
        </w:rPr>
        <w:t xml:space="preserve"> 202</w:t>
      </w:r>
      <w:r w:rsidR="009815AC">
        <w:rPr>
          <w:rFonts w:ascii="Times New Roman" w:eastAsia="Times New Roman" w:hAnsi="Times New Roman" w:cs="Times New Roman"/>
          <w:sz w:val="24"/>
          <w:szCs w:val="24"/>
        </w:rPr>
        <w:t>4</w:t>
      </w:r>
      <w:r w:rsidRPr="00EE0C6A">
        <w:rPr>
          <w:rFonts w:ascii="Times New Roman" w:eastAsia="Times New Roman" w:hAnsi="Times New Roman" w:cs="Times New Roman"/>
          <w:sz w:val="24"/>
          <w:szCs w:val="24"/>
        </w:rPr>
        <w:t xml:space="preserve">. godine objavljen je javni natječaj za imenovanje pročelnika Upravnog odjela za </w:t>
      </w:r>
      <w:r w:rsidR="009815AC">
        <w:rPr>
          <w:rFonts w:ascii="Times New Roman" w:eastAsia="Times New Roman" w:hAnsi="Times New Roman" w:cs="Times New Roman"/>
          <w:sz w:val="24"/>
          <w:szCs w:val="24"/>
        </w:rPr>
        <w:t>prostorno uređenje, zaštitu okoliša i komunalne poslove</w:t>
      </w:r>
      <w:r w:rsidRPr="00EE0C6A">
        <w:rPr>
          <w:rFonts w:ascii="Times New Roman" w:eastAsia="Times New Roman" w:hAnsi="Times New Roman" w:cs="Times New Roman"/>
          <w:sz w:val="24"/>
          <w:szCs w:val="24"/>
        </w:rPr>
        <w:t xml:space="preserve">, radno mjesto broj </w:t>
      </w:r>
      <w:r w:rsidR="009815AC">
        <w:rPr>
          <w:rFonts w:ascii="Times New Roman" w:eastAsia="Times New Roman" w:hAnsi="Times New Roman" w:cs="Times New Roman"/>
          <w:sz w:val="24"/>
          <w:szCs w:val="24"/>
        </w:rPr>
        <w:t>87</w:t>
      </w:r>
      <w:r w:rsidRPr="00EE0C6A">
        <w:rPr>
          <w:rFonts w:ascii="Times New Roman" w:eastAsia="Times New Roman" w:hAnsi="Times New Roman" w:cs="Times New Roman"/>
          <w:sz w:val="24"/>
          <w:szCs w:val="24"/>
        </w:rPr>
        <w:t>.</w:t>
      </w:r>
      <w:r w:rsidR="009815AC">
        <w:rPr>
          <w:rFonts w:ascii="Times New Roman" w:eastAsia="Times New Roman" w:hAnsi="Times New Roman" w:cs="Times New Roman"/>
          <w:sz w:val="24"/>
          <w:szCs w:val="24"/>
        </w:rPr>
        <w:t>, a sada 93.</w:t>
      </w:r>
      <w:r w:rsidRPr="00EE0C6A">
        <w:rPr>
          <w:rFonts w:ascii="Times New Roman" w:eastAsia="Times New Roman" w:hAnsi="Times New Roman" w:cs="Times New Roman"/>
          <w:sz w:val="24"/>
          <w:szCs w:val="24"/>
        </w:rPr>
        <w:t xml:space="preserve"> iz Pravilnika o unutarnjem redu upravnih tijela Zadarske županije („Službeni glasnik Zadarske županije“ </w:t>
      </w:r>
      <w:r w:rsidR="00752F6B" w:rsidRPr="00EE0C6A">
        <w:rPr>
          <w:rFonts w:ascii="Times New Roman" w:eastAsia="Times New Roman" w:hAnsi="Times New Roman" w:cs="Times New Roman"/>
          <w:sz w:val="24"/>
          <w:szCs w:val="24"/>
        </w:rPr>
        <w:t>4</w:t>
      </w:r>
      <w:r w:rsidRPr="00EE0C6A">
        <w:rPr>
          <w:rFonts w:ascii="Times New Roman" w:eastAsia="Times New Roman" w:hAnsi="Times New Roman" w:cs="Times New Roman"/>
          <w:sz w:val="24"/>
          <w:szCs w:val="24"/>
        </w:rPr>
        <w:t>/2</w:t>
      </w:r>
      <w:r w:rsidR="00752F6B" w:rsidRPr="00EE0C6A">
        <w:rPr>
          <w:rFonts w:ascii="Times New Roman" w:eastAsia="Times New Roman" w:hAnsi="Times New Roman" w:cs="Times New Roman"/>
          <w:sz w:val="24"/>
          <w:szCs w:val="24"/>
        </w:rPr>
        <w:t>2</w:t>
      </w:r>
      <w:r w:rsidR="00B50DAB">
        <w:rPr>
          <w:rFonts w:ascii="Times New Roman" w:eastAsia="Times New Roman" w:hAnsi="Times New Roman" w:cs="Times New Roman"/>
          <w:sz w:val="24"/>
          <w:szCs w:val="24"/>
        </w:rPr>
        <w:t>, 6/24</w:t>
      </w:r>
      <w:r w:rsidR="00A51844">
        <w:rPr>
          <w:rFonts w:ascii="Times New Roman" w:eastAsia="Times New Roman" w:hAnsi="Times New Roman" w:cs="Times New Roman"/>
          <w:sz w:val="24"/>
          <w:szCs w:val="24"/>
        </w:rPr>
        <w:t>, u nastavku: Pravilnik</w:t>
      </w:r>
      <w:r w:rsidRPr="00EE0C6A">
        <w:rPr>
          <w:rFonts w:ascii="Times New Roman" w:eastAsia="Times New Roman" w:hAnsi="Times New Roman" w:cs="Times New Roman"/>
          <w:sz w:val="24"/>
          <w:szCs w:val="24"/>
        </w:rPr>
        <w:t>),</w:t>
      </w:r>
      <w:r w:rsidRPr="00EE0C6A">
        <w:rPr>
          <w:sz w:val="24"/>
          <w:szCs w:val="24"/>
        </w:rPr>
        <w:t xml:space="preserve"> </w:t>
      </w:r>
      <w:r w:rsidRPr="00EE0C6A">
        <w:rPr>
          <w:rFonts w:ascii="Times New Roman" w:eastAsia="Times New Roman" w:hAnsi="Times New Roman" w:cs="Times New Roman"/>
          <w:sz w:val="24"/>
          <w:szCs w:val="24"/>
        </w:rPr>
        <w:t>1 izvršitelj, na neodređeno vrijeme uz obvezni probni rad od tri mjeseca.</w:t>
      </w:r>
    </w:p>
    <w:p w14:paraId="20C0F7C3"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25EDC5F7" w14:textId="7A98A495"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Od dana objave javnog natječaja u „Narodnim novinama“ počinje teći rok od </w:t>
      </w:r>
      <w:r w:rsidR="00752F6B" w:rsidRPr="00EE0C6A">
        <w:rPr>
          <w:rFonts w:ascii="Times New Roman" w:eastAsia="Times New Roman" w:hAnsi="Times New Roman" w:cs="Times New Roman"/>
          <w:sz w:val="24"/>
          <w:szCs w:val="24"/>
        </w:rPr>
        <w:t>8</w:t>
      </w:r>
      <w:r w:rsidRPr="00EE0C6A">
        <w:rPr>
          <w:rFonts w:ascii="Times New Roman" w:eastAsia="Times New Roman" w:hAnsi="Times New Roman" w:cs="Times New Roman"/>
          <w:sz w:val="24"/>
          <w:szCs w:val="24"/>
        </w:rPr>
        <w:t xml:space="preserve"> dana za podnošenje prijava na javni natječaj. </w:t>
      </w:r>
      <w:r w:rsidR="00EE0C6A">
        <w:rPr>
          <w:rFonts w:ascii="Times New Roman" w:eastAsia="Times New Roman" w:hAnsi="Times New Roman" w:cs="Times New Roman"/>
          <w:sz w:val="24"/>
          <w:szCs w:val="24"/>
        </w:rPr>
        <w:t xml:space="preserve">Slijedom navedenog, posljednji dan za podnošenje prijava na javni natječaj je </w:t>
      </w:r>
      <w:r w:rsidR="000211A3">
        <w:rPr>
          <w:rFonts w:ascii="Times New Roman" w:eastAsia="Times New Roman" w:hAnsi="Times New Roman" w:cs="Times New Roman"/>
          <w:sz w:val="24"/>
          <w:szCs w:val="24"/>
        </w:rPr>
        <w:t>23</w:t>
      </w:r>
      <w:r w:rsidR="00EE0C6A">
        <w:rPr>
          <w:rFonts w:ascii="Times New Roman" w:eastAsia="Times New Roman" w:hAnsi="Times New Roman" w:cs="Times New Roman"/>
          <w:sz w:val="24"/>
          <w:szCs w:val="24"/>
        </w:rPr>
        <w:t xml:space="preserve">. </w:t>
      </w:r>
      <w:r w:rsidR="00A51844">
        <w:rPr>
          <w:rFonts w:ascii="Times New Roman" w:eastAsia="Times New Roman" w:hAnsi="Times New Roman" w:cs="Times New Roman"/>
          <w:sz w:val="24"/>
          <w:szCs w:val="24"/>
        </w:rPr>
        <w:t>studenog</w:t>
      </w:r>
      <w:r w:rsidR="00EE0C6A">
        <w:rPr>
          <w:rFonts w:ascii="Times New Roman" w:eastAsia="Times New Roman" w:hAnsi="Times New Roman" w:cs="Times New Roman"/>
          <w:sz w:val="24"/>
          <w:szCs w:val="24"/>
        </w:rPr>
        <w:t xml:space="preserve"> 202</w:t>
      </w:r>
      <w:r w:rsidR="00A51844">
        <w:rPr>
          <w:rFonts w:ascii="Times New Roman" w:eastAsia="Times New Roman" w:hAnsi="Times New Roman" w:cs="Times New Roman"/>
          <w:sz w:val="24"/>
          <w:szCs w:val="24"/>
        </w:rPr>
        <w:t>4</w:t>
      </w:r>
      <w:r w:rsidR="00EE0C6A">
        <w:rPr>
          <w:rFonts w:ascii="Times New Roman" w:eastAsia="Times New Roman" w:hAnsi="Times New Roman" w:cs="Times New Roman"/>
          <w:sz w:val="24"/>
          <w:szCs w:val="24"/>
        </w:rPr>
        <w:t>. godine</w:t>
      </w:r>
      <w:r w:rsidR="00D811A2" w:rsidRPr="00EE0C6A">
        <w:rPr>
          <w:rFonts w:ascii="Times New Roman" w:eastAsia="Times New Roman" w:hAnsi="Times New Roman" w:cs="Times New Roman"/>
          <w:kern w:val="1"/>
          <w:sz w:val="24"/>
          <w:szCs w:val="24"/>
          <w:lang w:eastAsia="en-US"/>
        </w:rPr>
        <w:t>.</w:t>
      </w:r>
      <w:r w:rsidRPr="00EE0C6A">
        <w:rPr>
          <w:rFonts w:ascii="Times New Roman" w:eastAsia="Times New Roman" w:hAnsi="Times New Roman" w:cs="Times New Roman"/>
          <w:sz w:val="24"/>
          <w:szCs w:val="24"/>
        </w:rPr>
        <w:t xml:space="preserve"> </w:t>
      </w:r>
      <w:r w:rsidR="00866A4B" w:rsidRPr="00866A4B">
        <w:rPr>
          <w:rFonts w:ascii="Times New Roman" w:eastAsia="Times New Roman" w:hAnsi="Times New Roman" w:cs="Times New Roman"/>
          <w:sz w:val="24"/>
          <w:szCs w:val="24"/>
        </w:rPr>
        <w:t>Budući rok za podnošenje prijava na javni natječaj završava u dan kad Zadarska županija ne radi, posljednji dan za podnošenje prijava na javni natječaj je prvi slijedeći radni dan, odnosno 25. studenog 2024. godine</w:t>
      </w:r>
      <w:r w:rsidR="00332269">
        <w:rPr>
          <w:rFonts w:ascii="Times New Roman" w:eastAsia="Times New Roman" w:hAnsi="Times New Roman" w:cs="Times New Roman"/>
          <w:sz w:val="24"/>
          <w:szCs w:val="24"/>
        </w:rPr>
        <w:t xml:space="preserve">. </w:t>
      </w:r>
      <w:r w:rsidRPr="00EE0C6A">
        <w:rPr>
          <w:rFonts w:ascii="Times New Roman" w:eastAsia="Times New Roman" w:hAnsi="Times New Roman" w:cs="Times New Roman"/>
          <w:sz w:val="24"/>
          <w:szCs w:val="24"/>
        </w:rPr>
        <w:t xml:space="preserve">Prijava je podnesena u roku ako je prije isteka roka zaprimljena u pisarnici Zadarske županije, </w:t>
      </w:r>
      <w:r w:rsidR="003E4F85" w:rsidRPr="00E31C0F">
        <w:rPr>
          <w:rFonts w:ascii="Times New Roman" w:eastAsia="Times New Roman" w:hAnsi="Times New Roman" w:cs="Times New Roman"/>
          <w:b/>
          <w:bCs/>
          <w:sz w:val="24"/>
          <w:szCs w:val="24"/>
        </w:rPr>
        <w:t>Zrinsko Frankopanska</w:t>
      </w:r>
      <w:r w:rsidRPr="00E31C0F">
        <w:rPr>
          <w:rFonts w:ascii="Times New Roman" w:eastAsia="Times New Roman" w:hAnsi="Times New Roman" w:cs="Times New Roman"/>
          <w:b/>
          <w:bCs/>
          <w:sz w:val="24"/>
          <w:szCs w:val="24"/>
        </w:rPr>
        <w:t xml:space="preserve"> 8</w:t>
      </w:r>
      <w:r w:rsidRPr="00EE0C6A">
        <w:rPr>
          <w:rFonts w:ascii="Times New Roman" w:eastAsia="Times New Roman" w:hAnsi="Times New Roman" w:cs="Times New Roman"/>
          <w:sz w:val="24"/>
          <w:szCs w:val="24"/>
        </w:rPr>
        <w:t>,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D04B34"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2AE1E5C1" w14:textId="1621BA38"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 xml:space="preserve">I. Opis poslova radnog mjesta pročelnik, radno mjesto broj </w:t>
      </w:r>
      <w:r w:rsidR="003E4F85">
        <w:rPr>
          <w:rFonts w:ascii="Times New Roman" w:eastAsia="Times New Roman" w:hAnsi="Times New Roman" w:cs="Times New Roman"/>
          <w:b/>
          <w:sz w:val="24"/>
          <w:szCs w:val="24"/>
        </w:rPr>
        <w:t>87</w:t>
      </w:r>
      <w:r w:rsidRPr="00EE0C6A">
        <w:rPr>
          <w:rFonts w:ascii="Times New Roman" w:eastAsia="Times New Roman" w:hAnsi="Times New Roman" w:cs="Times New Roman"/>
          <w:b/>
          <w:sz w:val="24"/>
          <w:szCs w:val="24"/>
        </w:rPr>
        <w:t>.</w:t>
      </w:r>
      <w:r w:rsidR="003E4F85">
        <w:rPr>
          <w:rFonts w:ascii="Times New Roman" w:eastAsia="Times New Roman" w:hAnsi="Times New Roman" w:cs="Times New Roman"/>
          <w:b/>
          <w:sz w:val="24"/>
          <w:szCs w:val="24"/>
        </w:rPr>
        <w:t>, a sada</w:t>
      </w:r>
      <w:r w:rsidR="002153DE">
        <w:rPr>
          <w:rFonts w:ascii="Times New Roman" w:eastAsia="Times New Roman" w:hAnsi="Times New Roman" w:cs="Times New Roman"/>
          <w:b/>
          <w:sz w:val="24"/>
          <w:szCs w:val="24"/>
        </w:rPr>
        <w:t xml:space="preserve"> 93.</w:t>
      </w:r>
      <w:r w:rsidRPr="00EE0C6A">
        <w:rPr>
          <w:rFonts w:ascii="Times New Roman" w:eastAsia="Times New Roman" w:hAnsi="Times New Roman" w:cs="Times New Roman"/>
          <w:b/>
          <w:sz w:val="24"/>
          <w:szCs w:val="24"/>
        </w:rPr>
        <w:t xml:space="preserve"> iz Pravilnika:</w:t>
      </w:r>
    </w:p>
    <w:p w14:paraId="184C70D8" w14:textId="1852F7D8" w:rsidR="003A2296" w:rsidRPr="003A2296" w:rsidRDefault="003A2296" w:rsidP="003A22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A2296">
        <w:rPr>
          <w:rFonts w:ascii="Times New Roman" w:eastAsia="Times New Roman" w:hAnsi="Times New Roman" w:cs="Times New Roman"/>
          <w:sz w:val="24"/>
          <w:szCs w:val="24"/>
        </w:rPr>
        <w:t>rukovodi Odjelom u područjima prostornog uređenja, zaštite okoliša, zaštite prirode, gospodarenja otpadom, komunalnog gospodarstva, zaštite i spašavanja, civilne zaštite, zaštite od požara i poplava te elementarnih nepogoda, aktivnostima vezanim uz razminiranje, poslovima obrambenih priprema, provedbe dokumenata prostornog uređenja i gradnje i informacijskog sustava tržišta nekretnina vezano za poslove procjene vrijednosti nekretnina, u skladu sa zakonom i drugim propisima, organizira i koordinira rad Odjela te odgovara za rad Odjela i pravodobno obavljanje poslova i zadataka</w:t>
      </w:r>
      <w:r w:rsidR="000D243B">
        <w:rPr>
          <w:rFonts w:ascii="Times New Roman" w:eastAsia="Times New Roman" w:hAnsi="Times New Roman" w:cs="Times New Roman"/>
          <w:sz w:val="24"/>
          <w:szCs w:val="24"/>
        </w:rPr>
        <w:t>,</w:t>
      </w:r>
    </w:p>
    <w:p w14:paraId="4B4D429B" w14:textId="77777777" w:rsidR="00C76E40" w:rsidRDefault="000D243B" w:rsidP="003A22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003A2296" w:rsidRPr="003A2296">
        <w:rPr>
          <w:rFonts w:ascii="Times New Roman" w:eastAsia="Times New Roman" w:hAnsi="Times New Roman" w:cs="Times New Roman"/>
          <w:sz w:val="24"/>
          <w:szCs w:val="24"/>
        </w:rPr>
        <w:t>rati rad javnih ustanova i trgovačkih društava iz navedenih područja kojima je osnivač ili suosnivač Zadarska županija</w:t>
      </w:r>
      <w:r w:rsidR="00C76E40">
        <w:rPr>
          <w:rFonts w:ascii="Times New Roman" w:eastAsia="Times New Roman" w:hAnsi="Times New Roman" w:cs="Times New Roman"/>
          <w:sz w:val="24"/>
          <w:szCs w:val="24"/>
        </w:rPr>
        <w:t>,</w:t>
      </w:r>
    </w:p>
    <w:p w14:paraId="420BB893" w14:textId="5A12941A" w:rsidR="003A2296" w:rsidRPr="003A2296" w:rsidRDefault="00C76E40" w:rsidP="003A22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k</w:t>
      </w:r>
      <w:r w:rsidR="003A2296" w:rsidRPr="003A2296">
        <w:rPr>
          <w:rFonts w:ascii="Times New Roman" w:eastAsia="Times New Roman" w:hAnsi="Times New Roman" w:cs="Times New Roman"/>
          <w:sz w:val="24"/>
          <w:szCs w:val="24"/>
        </w:rPr>
        <w:t xml:space="preserve">oordinira i vodi poslove vezane uz izradu i ažuriranje službenih prostornih podloga, topografskih zemljovida, projekata obnove katastra i zemljišnih knjiga te </w:t>
      </w:r>
      <w:proofErr w:type="spellStart"/>
      <w:r w:rsidR="003A2296" w:rsidRPr="003A2296">
        <w:rPr>
          <w:rFonts w:ascii="Times New Roman" w:eastAsia="Times New Roman" w:hAnsi="Times New Roman" w:cs="Times New Roman"/>
          <w:sz w:val="24"/>
          <w:szCs w:val="24"/>
        </w:rPr>
        <w:t>geoinformaci</w:t>
      </w:r>
      <w:r>
        <w:rPr>
          <w:rFonts w:ascii="Times New Roman" w:eastAsia="Times New Roman" w:hAnsi="Times New Roman" w:cs="Times New Roman"/>
          <w:sz w:val="24"/>
          <w:szCs w:val="24"/>
        </w:rPr>
        <w:t>j</w:t>
      </w:r>
      <w:r w:rsidR="003A2296" w:rsidRPr="003A2296">
        <w:rPr>
          <w:rFonts w:ascii="Times New Roman" w:eastAsia="Times New Roman" w:hAnsi="Times New Roman" w:cs="Times New Roman"/>
          <w:sz w:val="24"/>
          <w:szCs w:val="24"/>
        </w:rPr>
        <w:t>skog</w:t>
      </w:r>
      <w:proofErr w:type="spellEnd"/>
      <w:r w:rsidR="003A2296" w:rsidRPr="003A2296">
        <w:rPr>
          <w:rFonts w:ascii="Times New Roman" w:eastAsia="Times New Roman" w:hAnsi="Times New Roman" w:cs="Times New Roman"/>
          <w:sz w:val="24"/>
          <w:szCs w:val="24"/>
        </w:rPr>
        <w:t xml:space="preserve"> sustava prostornih podataka</w:t>
      </w:r>
      <w:r>
        <w:rPr>
          <w:rFonts w:ascii="Times New Roman" w:eastAsia="Times New Roman" w:hAnsi="Times New Roman" w:cs="Times New Roman"/>
          <w:sz w:val="24"/>
          <w:szCs w:val="24"/>
        </w:rPr>
        <w:t>,</w:t>
      </w:r>
      <w:r w:rsidR="003A2296" w:rsidRPr="003A2296">
        <w:rPr>
          <w:rFonts w:ascii="Times New Roman" w:eastAsia="Times New Roman" w:hAnsi="Times New Roman" w:cs="Times New Roman"/>
          <w:sz w:val="24"/>
          <w:szCs w:val="24"/>
        </w:rPr>
        <w:t xml:space="preserve"> </w:t>
      </w:r>
    </w:p>
    <w:p w14:paraId="56B4BABD" w14:textId="3BBED2AA" w:rsidR="003A2296" w:rsidRPr="003A2296" w:rsidRDefault="00C76E40" w:rsidP="003A22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003A2296" w:rsidRPr="003A2296">
        <w:rPr>
          <w:rFonts w:ascii="Times New Roman" w:eastAsia="Times New Roman" w:hAnsi="Times New Roman" w:cs="Times New Roman"/>
          <w:sz w:val="24"/>
          <w:szCs w:val="24"/>
        </w:rPr>
        <w:t>udjeluje u rješavanju najsloženijih pitanja iz djelokruga rada Odjela te izvršava opće akte Skupštine i Župana</w:t>
      </w:r>
      <w:r>
        <w:rPr>
          <w:rFonts w:ascii="Times New Roman" w:eastAsia="Times New Roman" w:hAnsi="Times New Roman" w:cs="Times New Roman"/>
          <w:sz w:val="24"/>
          <w:szCs w:val="24"/>
        </w:rPr>
        <w:t>,</w:t>
      </w:r>
    </w:p>
    <w:p w14:paraId="6E6CCE9B" w14:textId="17B03100" w:rsidR="003A2296" w:rsidRPr="003A2296" w:rsidRDefault="00C76E40" w:rsidP="003A22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w:t>
      </w:r>
      <w:r w:rsidR="003A2296" w:rsidRPr="003A2296">
        <w:rPr>
          <w:rFonts w:ascii="Times New Roman" w:eastAsia="Times New Roman" w:hAnsi="Times New Roman" w:cs="Times New Roman"/>
          <w:sz w:val="24"/>
          <w:szCs w:val="24"/>
        </w:rPr>
        <w:t>bavlja i druge poslove po nalogu župana i zamjenika župana</w:t>
      </w:r>
      <w:r>
        <w:rPr>
          <w:rFonts w:ascii="Times New Roman" w:eastAsia="Times New Roman" w:hAnsi="Times New Roman" w:cs="Times New Roman"/>
          <w:sz w:val="24"/>
          <w:szCs w:val="24"/>
        </w:rPr>
        <w:t>,</w:t>
      </w:r>
      <w:r w:rsidR="003A2296" w:rsidRPr="003A2296">
        <w:rPr>
          <w:rFonts w:ascii="Times New Roman" w:eastAsia="Times New Roman" w:hAnsi="Times New Roman" w:cs="Times New Roman"/>
          <w:sz w:val="24"/>
          <w:szCs w:val="24"/>
        </w:rPr>
        <w:t xml:space="preserve"> </w:t>
      </w:r>
    </w:p>
    <w:p w14:paraId="5F3F0A5D" w14:textId="4324BCE2" w:rsidR="003A2296" w:rsidRPr="003A2296" w:rsidRDefault="00C76E40" w:rsidP="003A22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a</w:t>
      </w:r>
      <w:r w:rsidR="003A2296" w:rsidRPr="003A2296">
        <w:rPr>
          <w:rFonts w:ascii="Times New Roman" w:eastAsia="Times New Roman" w:hAnsi="Times New Roman" w:cs="Times New Roman"/>
          <w:sz w:val="24"/>
          <w:szCs w:val="24"/>
        </w:rPr>
        <w:t>ktivno sudjeluje u provedbi zakona iz djelokruga Odjela, kao i u donošenju PPZŽ-a</w:t>
      </w:r>
      <w:r w:rsidR="00577074">
        <w:rPr>
          <w:rFonts w:ascii="Times New Roman" w:eastAsia="Times New Roman" w:hAnsi="Times New Roman" w:cs="Times New Roman"/>
          <w:sz w:val="24"/>
          <w:szCs w:val="24"/>
        </w:rPr>
        <w:t>,</w:t>
      </w:r>
    </w:p>
    <w:p w14:paraId="107D8DF2" w14:textId="0BF1F86D" w:rsidR="003A2296" w:rsidRPr="003A2296" w:rsidRDefault="00577074" w:rsidP="003A22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k</w:t>
      </w:r>
      <w:r w:rsidR="003A2296" w:rsidRPr="003A2296">
        <w:rPr>
          <w:rFonts w:ascii="Times New Roman" w:eastAsia="Times New Roman" w:hAnsi="Times New Roman" w:cs="Times New Roman"/>
          <w:sz w:val="24"/>
          <w:szCs w:val="24"/>
        </w:rPr>
        <w:t>oordinira donošenje dokumenata održivog razvitka i zaštite okoliša iz nadležnosti Županije i s tim povezanim projektima</w:t>
      </w:r>
      <w:r>
        <w:rPr>
          <w:rFonts w:ascii="Times New Roman" w:eastAsia="Times New Roman" w:hAnsi="Times New Roman" w:cs="Times New Roman"/>
          <w:sz w:val="24"/>
          <w:szCs w:val="24"/>
        </w:rPr>
        <w:t>,</w:t>
      </w:r>
    </w:p>
    <w:p w14:paraId="3BBB2F91" w14:textId="42AF4E1F" w:rsidR="003A2296" w:rsidRPr="003A2296" w:rsidRDefault="00577074" w:rsidP="003A22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k</w:t>
      </w:r>
      <w:r w:rsidR="003A2296" w:rsidRPr="003A2296">
        <w:rPr>
          <w:rFonts w:ascii="Times New Roman" w:eastAsia="Times New Roman" w:hAnsi="Times New Roman" w:cs="Times New Roman"/>
          <w:sz w:val="24"/>
          <w:szCs w:val="24"/>
        </w:rPr>
        <w:t>oordinira projekt Integralnog upravljanja obalnim područjem Zadarske županije</w:t>
      </w:r>
      <w:r>
        <w:rPr>
          <w:rFonts w:ascii="Times New Roman" w:eastAsia="Times New Roman" w:hAnsi="Times New Roman" w:cs="Times New Roman"/>
          <w:sz w:val="24"/>
          <w:szCs w:val="24"/>
        </w:rPr>
        <w:t>,</w:t>
      </w:r>
    </w:p>
    <w:p w14:paraId="3B06C349" w14:textId="77777777" w:rsidR="00C8749A" w:rsidRDefault="00577074" w:rsidP="003A22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3A2296" w:rsidRPr="003A2296">
        <w:rPr>
          <w:rFonts w:ascii="Times New Roman" w:eastAsia="Times New Roman" w:hAnsi="Times New Roman" w:cs="Times New Roman"/>
          <w:sz w:val="24"/>
          <w:szCs w:val="24"/>
        </w:rPr>
        <w:t xml:space="preserve">onosi rješenja i druge akte u upravnom postupku iz područja službeničkih odnosa za službenike Odjela. </w:t>
      </w:r>
    </w:p>
    <w:p w14:paraId="4AD95C6F" w14:textId="77777777" w:rsidR="00C8749A" w:rsidRDefault="00C8749A" w:rsidP="003A2296">
      <w:pPr>
        <w:spacing w:after="0" w:line="240" w:lineRule="auto"/>
        <w:jc w:val="both"/>
        <w:rPr>
          <w:rFonts w:ascii="Times New Roman" w:eastAsia="Times New Roman" w:hAnsi="Times New Roman" w:cs="Times New Roman"/>
          <w:sz w:val="24"/>
          <w:szCs w:val="24"/>
        </w:rPr>
      </w:pPr>
    </w:p>
    <w:p w14:paraId="16A0EAE6" w14:textId="0D7E8C4F" w:rsidR="00812688" w:rsidRPr="00EE0C6A" w:rsidRDefault="000A7FC4" w:rsidP="003A2296">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II. Podaci o plaći:</w:t>
      </w:r>
    </w:p>
    <w:p w14:paraId="59601E81" w14:textId="19DF4164" w:rsidR="005E63B7" w:rsidRPr="00EE0C6A" w:rsidRDefault="005E63B7" w:rsidP="005E63B7">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Temeljem članka 8. Zakona o plaćama službenika i namještenika u lokalnoj i područnoj (regionalnoj) samoupravi („Narodne novine“ broj 28/10</w:t>
      </w:r>
      <w:r w:rsidR="00214829">
        <w:rPr>
          <w:rFonts w:ascii="Times New Roman" w:eastAsia="Times New Roman" w:hAnsi="Times New Roman" w:cs="Times New Roman"/>
          <w:sz w:val="24"/>
          <w:szCs w:val="24"/>
        </w:rPr>
        <w:t>, 10/23</w:t>
      </w:r>
      <w:r w:rsidRPr="00EE0C6A">
        <w:rPr>
          <w:rFonts w:ascii="Times New Roman" w:eastAsia="Times New Roman" w:hAnsi="Times New Roman" w:cs="Times New Roman"/>
          <w:sz w:val="24"/>
          <w:szCs w:val="24"/>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2CC9C0EE" w14:textId="77777777" w:rsidR="005E63B7" w:rsidRPr="00EE0C6A" w:rsidRDefault="005E63B7" w:rsidP="005E63B7">
      <w:pPr>
        <w:spacing w:after="0" w:line="240" w:lineRule="auto"/>
        <w:jc w:val="both"/>
        <w:rPr>
          <w:rFonts w:ascii="Times New Roman" w:eastAsia="Times New Roman" w:hAnsi="Times New Roman" w:cs="Times New Roman"/>
          <w:sz w:val="24"/>
          <w:szCs w:val="24"/>
        </w:rPr>
      </w:pPr>
    </w:p>
    <w:p w14:paraId="577F21AA" w14:textId="5F1506FD" w:rsidR="005E63B7" w:rsidRPr="00EE0C6A" w:rsidRDefault="005E63B7" w:rsidP="005E63B7">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Koeficijent složenosti poslova  radnog mjesta pročelnik je 4,30 utvrđen temeljem točke III. Odluke o koeficijentima za obračun plaća službenika i namještenika Zadarske županije utvrđenog pod rednim brojem 1., za radna mjesta 1. klasifikacijskog ranga („Službeni glasnik Zadarske županije“ broj 6/22). </w:t>
      </w:r>
    </w:p>
    <w:p w14:paraId="433B58B0" w14:textId="77777777" w:rsidR="005E63B7" w:rsidRPr="00EE0C6A" w:rsidRDefault="005E63B7" w:rsidP="005E63B7">
      <w:pPr>
        <w:spacing w:after="0" w:line="240" w:lineRule="auto"/>
        <w:jc w:val="both"/>
        <w:rPr>
          <w:rFonts w:ascii="Times New Roman" w:eastAsia="Times New Roman" w:hAnsi="Times New Roman" w:cs="Times New Roman"/>
          <w:sz w:val="24"/>
          <w:szCs w:val="24"/>
        </w:rPr>
      </w:pPr>
    </w:p>
    <w:p w14:paraId="56C64149" w14:textId="58118AB0" w:rsidR="005E63B7" w:rsidRPr="00EE0C6A" w:rsidRDefault="005E63B7" w:rsidP="005E63B7">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Osnovica za obračun plaće utvrđena je člankom 44. stavak 1. Kolektivnog ugovora za službenike i namještenike upravnih tijela Zadarske županije („Službeni glasnik Zadarske županije“ broj 35/21</w:t>
      </w:r>
      <w:r w:rsidR="00E5774A">
        <w:rPr>
          <w:rFonts w:ascii="Times New Roman" w:eastAsia="Times New Roman" w:hAnsi="Times New Roman" w:cs="Times New Roman"/>
          <w:sz w:val="24"/>
          <w:szCs w:val="24"/>
        </w:rPr>
        <w:t>, 11/23, 7/24</w:t>
      </w:r>
      <w:r w:rsidRPr="00EE0C6A">
        <w:rPr>
          <w:rFonts w:ascii="Times New Roman" w:eastAsia="Times New Roman" w:hAnsi="Times New Roman" w:cs="Times New Roman"/>
          <w:sz w:val="24"/>
          <w:szCs w:val="24"/>
        </w:rPr>
        <w:t xml:space="preserve">) i iznosi </w:t>
      </w:r>
      <w:r w:rsidR="00C166C0">
        <w:rPr>
          <w:rFonts w:ascii="Times New Roman" w:eastAsia="Times New Roman" w:hAnsi="Times New Roman" w:cs="Times New Roman"/>
          <w:sz w:val="24"/>
          <w:szCs w:val="24"/>
        </w:rPr>
        <w:t>696</w:t>
      </w:r>
      <w:r w:rsidRPr="00EE0C6A">
        <w:rPr>
          <w:rFonts w:ascii="Times New Roman" w:eastAsia="Times New Roman" w:hAnsi="Times New Roman" w:cs="Times New Roman"/>
          <w:sz w:val="24"/>
          <w:szCs w:val="24"/>
        </w:rPr>
        <w:t xml:space="preserve">,00 </w:t>
      </w:r>
      <w:r w:rsidR="00C166C0">
        <w:rPr>
          <w:rFonts w:ascii="Times New Roman" w:eastAsia="Times New Roman" w:hAnsi="Times New Roman" w:cs="Times New Roman"/>
          <w:sz w:val="24"/>
          <w:szCs w:val="24"/>
        </w:rPr>
        <w:t>eura</w:t>
      </w:r>
      <w:r w:rsidRPr="00EE0C6A">
        <w:rPr>
          <w:rFonts w:ascii="Times New Roman" w:eastAsia="Times New Roman" w:hAnsi="Times New Roman" w:cs="Times New Roman"/>
          <w:sz w:val="24"/>
          <w:szCs w:val="24"/>
        </w:rPr>
        <w:t xml:space="preserve"> u bruto iznosu.</w:t>
      </w:r>
    </w:p>
    <w:p w14:paraId="68D6E22E"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16B00091" w14:textId="77777777"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III. Način obavljanja prethodne provjere znanja i sposobnosti kandidata:</w:t>
      </w:r>
    </w:p>
    <w:p w14:paraId="791265D5"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Prethodna provjera znanja i sposobnosti kandidata temelji se na članku 22. Zakona o službenicima i namještenicima u lokalnoj i područnoj (regionalnoj) samoupravi („Narodne novine“ broj 86/08, 61/11, 4/18, 112/19), a provodi je tročlano Povjerenstvo za provedbu javnog natječaja imenovano od strane župana Zadarske županije.</w:t>
      </w:r>
    </w:p>
    <w:p w14:paraId="51D98E32"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2230EAB5" w14:textId="77777777" w:rsidR="00812688"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Pravo pristupa na prethodnu provjeru znanja i sposobnosti imat će kandidati koji dostave pravovremene i potpune prijave te koji udovoljavaju propisanim i objavljenim uvjetima javnog natječaja, a poziv na prethodnu provjeru znanja i sposobnosti biti će objavljen na mrežnoj stranici Zadarske županije </w:t>
      </w:r>
      <w:hyperlink r:id="rId8">
        <w:r w:rsidRPr="00EE0C6A">
          <w:rPr>
            <w:rFonts w:ascii="Times New Roman" w:eastAsia="Times New Roman" w:hAnsi="Times New Roman" w:cs="Times New Roman"/>
            <w:color w:val="0000FF"/>
            <w:sz w:val="24"/>
            <w:szCs w:val="24"/>
            <w:u w:val="single"/>
          </w:rPr>
          <w:t>www.zadarska-zupanija.hr</w:t>
        </w:r>
      </w:hyperlink>
      <w:r w:rsidRPr="00EE0C6A">
        <w:rPr>
          <w:rFonts w:ascii="Times New Roman" w:eastAsia="Times New Roman" w:hAnsi="Times New Roman" w:cs="Times New Roman"/>
          <w:color w:val="0000FF"/>
          <w:sz w:val="24"/>
          <w:szCs w:val="24"/>
          <w:u w:val="single"/>
        </w:rPr>
        <w:t xml:space="preserve"> , </w:t>
      </w:r>
      <w:r w:rsidRPr="00EE0C6A">
        <w:rPr>
          <w:rFonts w:ascii="Times New Roman" w:eastAsia="Times New Roman" w:hAnsi="Times New Roman" w:cs="Times New Roman"/>
          <w:sz w:val="24"/>
          <w:szCs w:val="24"/>
        </w:rPr>
        <w:t>te na oglasnoj ploči Doma Županije, Božidara Petranovića 8, Zadar, najmanje pet dana prije održavanja provjere.</w:t>
      </w:r>
    </w:p>
    <w:p w14:paraId="7F2063FC" w14:textId="77777777" w:rsidR="00DD45D2" w:rsidRPr="00EE0C6A" w:rsidRDefault="00DD45D2">
      <w:pPr>
        <w:spacing w:after="0" w:line="240" w:lineRule="auto"/>
        <w:jc w:val="both"/>
        <w:rPr>
          <w:rFonts w:ascii="Times New Roman" w:eastAsia="Times New Roman" w:hAnsi="Times New Roman" w:cs="Times New Roman"/>
          <w:sz w:val="24"/>
          <w:szCs w:val="24"/>
        </w:rPr>
      </w:pPr>
    </w:p>
    <w:p w14:paraId="49A8F3BA"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Podnositelji nepravodobnih i nepotpunih prijava kao i podnositelji koji ne udovoljavaju propisanim i objavljenim uvjetima javnog natječaja neće se smatrati kandidatima, te će im biti upućena odgovarajuća pisana obavijest.</w:t>
      </w:r>
    </w:p>
    <w:p w14:paraId="719AF578"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60C7E0B2"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Prethodna provjera znanja i sposobnosti kandidata obavlja se putem pisane provjere znanja  i intervjua.</w:t>
      </w:r>
    </w:p>
    <w:p w14:paraId="078B880D" w14:textId="7A0C9122"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Pravni izvori za pripremanje kandidata za prethodnu provjeru znanja i sposobnosti za radno mjesto pročelnik, radno mjesto broj </w:t>
      </w:r>
      <w:r w:rsidR="00B46065">
        <w:rPr>
          <w:rFonts w:ascii="Times New Roman" w:eastAsia="Times New Roman" w:hAnsi="Times New Roman" w:cs="Times New Roman"/>
          <w:sz w:val="24"/>
          <w:szCs w:val="24"/>
        </w:rPr>
        <w:t>87</w:t>
      </w:r>
      <w:r w:rsidRPr="00EE0C6A">
        <w:rPr>
          <w:rFonts w:ascii="Times New Roman" w:eastAsia="Times New Roman" w:hAnsi="Times New Roman" w:cs="Times New Roman"/>
          <w:sz w:val="24"/>
          <w:szCs w:val="24"/>
        </w:rPr>
        <w:t>.</w:t>
      </w:r>
      <w:r w:rsidR="00B46065">
        <w:rPr>
          <w:rFonts w:ascii="Times New Roman" w:eastAsia="Times New Roman" w:hAnsi="Times New Roman" w:cs="Times New Roman"/>
          <w:sz w:val="24"/>
          <w:szCs w:val="24"/>
        </w:rPr>
        <w:t xml:space="preserve">, a sada 93. </w:t>
      </w:r>
      <w:r w:rsidRPr="00EE0C6A">
        <w:rPr>
          <w:rFonts w:ascii="Times New Roman" w:eastAsia="Times New Roman" w:hAnsi="Times New Roman" w:cs="Times New Roman"/>
          <w:sz w:val="24"/>
          <w:szCs w:val="24"/>
        </w:rPr>
        <w:t>iz Pravilnika, su sljedeći: </w:t>
      </w:r>
    </w:p>
    <w:p w14:paraId="4B22FE89" w14:textId="77777777" w:rsidR="0059128A" w:rsidRPr="0081477D" w:rsidRDefault="0059128A" w:rsidP="0059128A">
      <w:pPr>
        <w:spacing w:after="0" w:line="240" w:lineRule="auto"/>
        <w:jc w:val="both"/>
        <w:rPr>
          <w:rFonts w:ascii="Times New Roman" w:eastAsia="Times New Roman" w:hAnsi="Times New Roman" w:cs="Times New Roman"/>
          <w:sz w:val="24"/>
          <w:szCs w:val="24"/>
        </w:rPr>
      </w:pPr>
      <w:r w:rsidRPr="0081477D">
        <w:rPr>
          <w:rFonts w:ascii="Times New Roman" w:eastAsia="Times New Roman" w:hAnsi="Times New Roman" w:cs="Times New Roman"/>
          <w:sz w:val="24"/>
          <w:szCs w:val="24"/>
        </w:rPr>
        <w:lastRenderedPageBreak/>
        <w:t>1. Zakon o zaštiti okoliša („Narodne novine” broj 80/13, 153/13, 78/15, 12/18, 118/18);</w:t>
      </w:r>
    </w:p>
    <w:p w14:paraId="5A1E8886" w14:textId="35DEF05F" w:rsidR="00E713AB" w:rsidRPr="0081477D" w:rsidRDefault="0081477D" w:rsidP="00E713AB">
      <w:pPr>
        <w:spacing w:after="0" w:line="240" w:lineRule="auto"/>
        <w:jc w:val="both"/>
        <w:rPr>
          <w:rFonts w:ascii="Times New Roman" w:eastAsia="Times New Roman" w:hAnsi="Times New Roman" w:cs="Times New Roman"/>
          <w:sz w:val="24"/>
          <w:szCs w:val="24"/>
        </w:rPr>
      </w:pPr>
      <w:r w:rsidRPr="0081477D">
        <w:rPr>
          <w:rFonts w:ascii="Times New Roman" w:eastAsia="Times New Roman" w:hAnsi="Times New Roman" w:cs="Times New Roman"/>
          <w:sz w:val="24"/>
          <w:szCs w:val="24"/>
        </w:rPr>
        <w:t>2</w:t>
      </w:r>
      <w:r w:rsidR="00E713AB" w:rsidRPr="0081477D">
        <w:rPr>
          <w:rFonts w:ascii="Times New Roman" w:eastAsia="Times New Roman" w:hAnsi="Times New Roman" w:cs="Times New Roman"/>
          <w:sz w:val="24"/>
          <w:szCs w:val="24"/>
        </w:rPr>
        <w:t>. Zakon o gradnji („Narodne novine“ broj 153/13, 208/17, 39/19, 125/19);</w:t>
      </w:r>
    </w:p>
    <w:p w14:paraId="2CB5FD85" w14:textId="69258242" w:rsidR="00E713AB" w:rsidRPr="0081477D" w:rsidRDefault="0081477D" w:rsidP="00E713AB">
      <w:pPr>
        <w:spacing w:after="0" w:line="240" w:lineRule="auto"/>
        <w:jc w:val="both"/>
        <w:rPr>
          <w:rFonts w:ascii="Times New Roman" w:eastAsia="Times New Roman" w:hAnsi="Times New Roman" w:cs="Times New Roman"/>
          <w:sz w:val="24"/>
          <w:szCs w:val="24"/>
        </w:rPr>
      </w:pPr>
      <w:r w:rsidRPr="0081477D">
        <w:rPr>
          <w:rFonts w:ascii="Times New Roman" w:eastAsia="Times New Roman" w:hAnsi="Times New Roman" w:cs="Times New Roman"/>
          <w:sz w:val="24"/>
          <w:szCs w:val="24"/>
        </w:rPr>
        <w:t>3</w:t>
      </w:r>
      <w:r w:rsidR="00E713AB" w:rsidRPr="0081477D">
        <w:rPr>
          <w:rFonts w:ascii="Times New Roman" w:eastAsia="Times New Roman" w:hAnsi="Times New Roman" w:cs="Times New Roman"/>
          <w:sz w:val="24"/>
          <w:szCs w:val="24"/>
        </w:rPr>
        <w:t>. Zakon o prostornom uređenju („Narodne novine“ broj 153/13, 65/17, 114/18, 39/189, 98/19</w:t>
      </w:r>
      <w:r w:rsidR="00BD441F" w:rsidRPr="0081477D">
        <w:rPr>
          <w:rFonts w:ascii="Times New Roman" w:eastAsia="Times New Roman" w:hAnsi="Times New Roman" w:cs="Times New Roman"/>
          <w:sz w:val="24"/>
          <w:szCs w:val="24"/>
        </w:rPr>
        <w:t>, 67/23</w:t>
      </w:r>
      <w:r w:rsidR="00E713AB" w:rsidRPr="0081477D">
        <w:rPr>
          <w:rFonts w:ascii="Times New Roman" w:eastAsia="Times New Roman" w:hAnsi="Times New Roman" w:cs="Times New Roman"/>
          <w:sz w:val="24"/>
          <w:szCs w:val="24"/>
        </w:rPr>
        <w:t>);</w:t>
      </w:r>
    </w:p>
    <w:p w14:paraId="3DEF9EA7" w14:textId="1DC09ABD" w:rsidR="00812688" w:rsidRPr="0081477D" w:rsidRDefault="0081477D" w:rsidP="00EE27ED">
      <w:pPr>
        <w:spacing w:after="0" w:line="240" w:lineRule="auto"/>
        <w:jc w:val="both"/>
        <w:rPr>
          <w:rFonts w:ascii="Times New Roman" w:eastAsia="Times New Roman" w:hAnsi="Times New Roman" w:cs="Times New Roman"/>
          <w:sz w:val="24"/>
          <w:szCs w:val="24"/>
        </w:rPr>
      </w:pPr>
      <w:r w:rsidRPr="0081477D">
        <w:rPr>
          <w:rFonts w:ascii="Times New Roman" w:eastAsia="Times New Roman" w:hAnsi="Times New Roman" w:cs="Times New Roman"/>
          <w:sz w:val="24"/>
          <w:szCs w:val="24"/>
        </w:rPr>
        <w:t>4</w:t>
      </w:r>
      <w:r w:rsidR="0059128A" w:rsidRPr="0081477D">
        <w:rPr>
          <w:rFonts w:ascii="Times New Roman" w:eastAsia="Times New Roman" w:hAnsi="Times New Roman" w:cs="Times New Roman"/>
          <w:sz w:val="24"/>
          <w:szCs w:val="24"/>
        </w:rPr>
        <w:t>.</w:t>
      </w:r>
      <w:r w:rsidR="00EE27ED" w:rsidRPr="0081477D">
        <w:rPr>
          <w:rFonts w:ascii="Times New Roman" w:eastAsia="Times New Roman" w:hAnsi="Times New Roman" w:cs="Times New Roman"/>
          <w:sz w:val="24"/>
          <w:szCs w:val="24"/>
        </w:rPr>
        <w:t xml:space="preserve"> </w:t>
      </w:r>
      <w:r w:rsidR="000A7FC4" w:rsidRPr="0081477D">
        <w:rPr>
          <w:rFonts w:ascii="Times New Roman" w:eastAsia="Times New Roman" w:hAnsi="Times New Roman" w:cs="Times New Roman"/>
          <w:sz w:val="24"/>
          <w:szCs w:val="24"/>
        </w:rPr>
        <w:t xml:space="preserve">Zakon o lokalnoj i područnoj (regionalnoj) samoupravi („Narodne novine“ </w:t>
      </w:r>
      <w:r w:rsidR="00322447" w:rsidRPr="0081477D">
        <w:rPr>
          <w:rFonts w:ascii="Times New Roman" w:eastAsia="Times New Roman" w:hAnsi="Times New Roman" w:cs="Times New Roman"/>
          <w:sz w:val="24"/>
          <w:szCs w:val="24"/>
        </w:rPr>
        <w:t xml:space="preserve">broj </w:t>
      </w:r>
      <w:r w:rsidR="000A7FC4" w:rsidRPr="0081477D">
        <w:rPr>
          <w:rFonts w:ascii="Times New Roman" w:eastAsia="Times New Roman" w:hAnsi="Times New Roman" w:cs="Times New Roman"/>
          <w:sz w:val="24"/>
          <w:szCs w:val="24"/>
        </w:rPr>
        <w:t xml:space="preserve">33/01, </w:t>
      </w:r>
      <w:r w:rsidR="0059128A" w:rsidRPr="0081477D">
        <w:rPr>
          <w:rFonts w:ascii="Times New Roman" w:eastAsia="Times New Roman" w:hAnsi="Times New Roman" w:cs="Times New Roman"/>
          <w:sz w:val="24"/>
          <w:szCs w:val="24"/>
        </w:rPr>
        <w:t xml:space="preserve">       </w:t>
      </w:r>
      <w:r w:rsidR="000A7FC4" w:rsidRPr="0081477D">
        <w:rPr>
          <w:rFonts w:ascii="Times New Roman" w:eastAsia="Times New Roman" w:hAnsi="Times New Roman" w:cs="Times New Roman"/>
          <w:sz w:val="24"/>
          <w:szCs w:val="24"/>
        </w:rPr>
        <w:t xml:space="preserve">60/01,129/05, 109/07, 125/08, 36/09, 150/11, 144/12, 123/17, 98/19, 144/20), </w:t>
      </w:r>
    </w:p>
    <w:p w14:paraId="38AB10E9" w14:textId="08D2CE53" w:rsidR="000A7FC4" w:rsidRPr="0081477D" w:rsidRDefault="0081477D" w:rsidP="000A7FC4">
      <w:pPr>
        <w:spacing w:after="0" w:line="240" w:lineRule="auto"/>
        <w:jc w:val="both"/>
        <w:rPr>
          <w:rFonts w:ascii="Times New Roman" w:eastAsia="Times New Roman" w:hAnsi="Times New Roman" w:cs="Times New Roman"/>
          <w:sz w:val="24"/>
          <w:szCs w:val="24"/>
        </w:rPr>
      </w:pPr>
      <w:r w:rsidRPr="0081477D">
        <w:rPr>
          <w:rFonts w:ascii="Times New Roman" w:hAnsi="Times New Roman" w:cs="Times New Roman"/>
          <w:sz w:val="24"/>
          <w:szCs w:val="24"/>
          <w:lang w:eastAsia="en-US"/>
        </w:rPr>
        <w:t>5</w:t>
      </w:r>
      <w:r w:rsidR="000A7FC4" w:rsidRPr="0081477D">
        <w:rPr>
          <w:rFonts w:ascii="Times New Roman" w:hAnsi="Times New Roman" w:cs="Times New Roman"/>
          <w:sz w:val="24"/>
          <w:szCs w:val="24"/>
          <w:lang w:eastAsia="en-US"/>
        </w:rPr>
        <w:t xml:space="preserve">. Statut Zadarske županije („Službeni glasnik Zadarske županije“ broj 11/2018 – pročišćeni tekst, 5/2020, 5/2021). </w:t>
      </w:r>
    </w:p>
    <w:p w14:paraId="68A4CB8F" w14:textId="77777777" w:rsidR="000A7FC4" w:rsidRPr="0081477D" w:rsidRDefault="000A7FC4">
      <w:pPr>
        <w:spacing w:after="0" w:line="240" w:lineRule="auto"/>
        <w:jc w:val="both"/>
        <w:rPr>
          <w:rFonts w:ascii="Times New Roman" w:eastAsia="Times New Roman" w:hAnsi="Times New Roman" w:cs="Times New Roman"/>
          <w:sz w:val="24"/>
          <w:szCs w:val="24"/>
        </w:rPr>
      </w:pPr>
    </w:p>
    <w:p w14:paraId="7ED2DE50" w14:textId="1EB6EDB2"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Izvori za pripremu kandidata objavljeni u </w:t>
      </w:r>
      <w:r w:rsidR="00635A51">
        <w:rPr>
          <w:rFonts w:ascii="Times New Roman" w:eastAsia="Times New Roman" w:hAnsi="Times New Roman" w:cs="Times New Roman"/>
          <w:sz w:val="24"/>
          <w:szCs w:val="24"/>
        </w:rPr>
        <w:t>„</w:t>
      </w:r>
      <w:r w:rsidRPr="00EE0C6A">
        <w:rPr>
          <w:rFonts w:ascii="Times New Roman" w:eastAsia="Times New Roman" w:hAnsi="Times New Roman" w:cs="Times New Roman"/>
          <w:sz w:val="24"/>
          <w:szCs w:val="24"/>
        </w:rPr>
        <w:t>Narodnim novinama</w:t>
      </w:r>
      <w:r w:rsidR="00635A51">
        <w:rPr>
          <w:rFonts w:ascii="Times New Roman" w:eastAsia="Times New Roman" w:hAnsi="Times New Roman" w:cs="Times New Roman"/>
          <w:sz w:val="24"/>
          <w:szCs w:val="24"/>
        </w:rPr>
        <w:t>“</w:t>
      </w:r>
      <w:r w:rsidRPr="00EE0C6A">
        <w:rPr>
          <w:rFonts w:ascii="Times New Roman" w:eastAsia="Times New Roman" w:hAnsi="Times New Roman" w:cs="Times New Roman"/>
          <w:sz w:val="24"/>
          <w:szCs w:val="24"/>
        </w:rPr>
        <w:t xml:space="preserve"> dostupni su na mrežnoj stranici </w:t>
      </w:r>
      <w:hyperlink r:id="rId9">
        <w:r w:rsidRPr="00EE0C6A">
          <w:rPr>
            <w:rFonts w:ascii="Times New Roman" w:eastAsia="Times New Roman" w:hAnsi="Times New Roman" w:cs="Times New Roman"/>
            <w:color w:val="0000FF"/>
            <w:sz w:val="24"/>
            <w:szCs w:val="24"/>
            <w:u w:val="single"/>
          </w:rPr>
          <w:t>https://narodne-novine.nn.hr/</w:t>
        </w:r>
      </w:hyperlink>
      <w:r w:rsidRPr="00EE0C6A">
        <w:rPr>
          <w:rFonts w:ascii="Times New Roman" w:eastAsia="Times New Roman" w:hAnsi="Times New Roman" w:cs="Times New Roman"/>
          <w:sz w:val="24"/>
          <w:szCs w:val="24"/>
        </w:rPr>
        <w:t>,</w:t>
      </w:r>
      <w:r w:rsidRPr="00EE0C6A">
        <w:rPr>
          <w:sz w:val="24"/>
          <w:szCs w:val="24"/>
        </w:rPr>
        <w:t xml:space="preserve"> </w:t>
      </w:r>
      <w:r w:rsidRPr="00EE0C6A">
        <w:rPr>
          <w:rFonts w:ascii="Times New Roman" w:eastAsia="Times New Roman" w:hAnsi="Times New Roman" w:cs="Times New Roman"/>
          <w:sz w:val="24"/>
          <w:szCs w:val="24"/>
        </w:rPr>
        <w:t xml:space="preserve">izvori objavljeni u „Službenom glasniku Zadarske županije“ dostupni su na linku </w:t>
      </w:r>
      <w:hyperlink r:id="rId10">
        <w:r w:rsidRPr="00EE0C6A">
          <w:rPr>
            <w:rFonts w:ascii="Times New Roman" w:eastAsia="Times New Roman" w:hAnsi="Times New Roman" w:cs="Times New Roman"/>
            <w:color w:val="0000FF"/>
            <w:sz w:val="24"/>
            <w:szCs w:val="24"/>
            <w:u w:val="single"/>
          </w:rPr>
          <w:t>https://glasnik.zadarska-zupanija.hr/</w:t>
        </w:r>
      </w:hyperlink>
      <w:r w:rsidRPr="00EE0C6A">
        <w:rPr>
          <w:rFonts w:ascii="Times New Roman" w:eastAsia="Times New Roman" w:hAnsi="Times New Roman" w:cs="Times New Roman"/>
          <w:sz w:val="24"/>
          <w:szCs w:val="24"/>
        </w:rPr>
        <w:t xml:space="preserve"> .</w:t>
      </w:r>
    </w:p>
    <w:p w14:paraId="7AA7970D"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0A5AB9FF"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Prethodna provjera znanja i sposobnosti kandidata obuhvaća:</w:t>
      </w:r>
    </w:p>
    <w:p w14:paraId="559E313E" w14:textId="5FE1F043"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pisano provjeru znanja iz područja navedenih u pravnim izvorima za pripremanje kandidata,</w:t>
      </w:r>
    </w:p>
    <w:p w14:paraId="52267D2F"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  intervju. </w:t>
      </w:r>
    </w:p>
    <w:p w14:paraId="299D503D"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131BF7AC" w14:textId="547310ED"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Za svaki dio provjere, kandidatima se dodjeljuje broj bodova od 1 do 10, te maksimalan broj bodova koje kandidat može ostvariti na prethodnoj provjeri znanja i sposobnosti je </w:t>
      </w:r>
      <w:r w:rsidR="002E5006">
        <w:rPr>
          <w:rFonts w:ascii="Times New Roman" w:eastAsia="Times New Roman" w:hAnsi="Times New Roman" w:cs="Times New Roman"/>
          <w:sz w:val="24"/>
          <w:szCs w:val="24"/>
        </w:rPr>
        <w:t>2</w:t>
      </w:r>
      <w:r w:rsidRPr="00EE0C6A">
        <w:rPr>
          <w:rFonts w:ascii="Times New Roman" w:eastAsia="Times New Roman" w:hAnsi="Times New Roman" w:cs="Times New Roman"/>
          <w:sz w:val="24"/>
          <w:szCs w:val="24"/>
        </w:rPr>
        <w:t>0 bodova.</w:t>
      </w:r>
    </w:p>
    <w:p w14:paraId="32F94E36"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213A4775"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659308E2"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Smatra se da je kandidat položio pisani test ako je ostvario najmanje 50% bodova iz svakog dijela provjere znanja i sposobnosti kandidata na provedenom testiranju.</w:t>
      </w:r>
    </w:p>
    <w:p w14:paraId="54C8B837"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33500852"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S kandidatom koji na pisanom testiranju ostvari najmanje 50% ukupnog mogućeg broja bodova, Povjerenstvo za provedbu javnog natječaja provest će intervju. </w:t>
      </w:r>
    </w:p>
    <w:p w14:paraId="205C12AC"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07452502" w14:textId="77777777" w:rsidR="00812688" w:rsidRPr="00EE0C6A" w:rsidRDefault="000A7FC4" w:rsidP="005E63B7">
      <w:pPr>
        <w:pStyle w:val="Bezproreda"/>
        <w:jc w:val="both"/>
        <w:rPr>
          <w:rFonts w:ascii="Times New Roman" w:hAnsi="Times New Roman" w:cs="Times New Roman"/>
          <w:sz w:val="24"/>
          <w:szCs w:val="24"/>
        </w:rPr>
      </w:pPr>
      <w:r w:rsidRPr="00EE0C6A">
        <w:rPr>
          <w:rFonts w:ascii="Times New Roman" w:hAnsi="Times New Roman" w:cs="Times New Roman"/>
          <w:sz w:val="24"/>
          <w:szCs w:val="24"/>
        </w:rPr>
        <w:t>Povjerenstvo kroz intervju s kandidatima utvrđuje interese, profesionalne ciljeve i motivaciju kandidata za rad na radnom mjestu za koje je podnio prijavu.</w:t>
      </w:r>
    </w:p>
    <w:p w14:paraId="02A96D03" w14:textId="77777777" w:rsidR="00812688" w:rsidRPr="00EE0C6A" w:rsidRDefault="000A7FC4" w:rsidP="005E63B7">
      <w:pPr>
        <w:pStyle w:val="Bezproreda"/>
        <w:jc w:val="both"/>
        <w:rPr>
          <w:rFonts w:ascii="Times New Roman" w:hAnsi="Times New Roman" w:cs="Times New Roman"/>
          <w:sz w:val="24"/>
          <w:szCs w:val="24"/>
        </w:rPr>
      </w:pPr>
      <w:r w:rsidRPr="00EE0C6A">
        <w:rPr>
          <w:rFonts w:ascii="Times New Roman" w:hAnsi="Times New Roman" w:cs="Times New Roman"/>
          <w:sz w:val="24"/>
          <w:szCs w:val="24"/>
        </w:rPr>
        <w:t>Intervju se boduje na način da svaki član Povjerenstva boduje kandidata, od 1 do 10, te se zbroj njihovih bodova dijeli s brojem članova Povjerenstva, i dobiveni iznos čini (prosjek) bodovne ocjene.</w:t>
      </w:r>
    </w:p>
    <w:p w14:paraId="38C7B0CE" w14:textId="77777777" w:rsidR="00812688" w:rsidRPr="00EE0C6A" w:rsidRDefault="000A7FC4" w:rsidP="005E63B7">
      <w:pPr>
        <w:pStyle w:val="Bezproreda"/>
        <w:jc w:val="both"/>
        <w:rPr>
          <w:rFonts w:ascii="Times New Roman" w:hAnsi="Times New Roman" w:cs="Times New Roman"/>
          <w:sz w:val="24"/>
          <w:szCs w:val="24"/>
        </w:rPr>
      </w:pPr>
      <w:r w:rsidRPr="00EE0C6A">
        <w:rPr>
          <w:rFonts w:ascii="Times New Roman" w:hAnsi="Times New Roman" w:cs="Times New Roman"/>
          <w:sz w:val="24"/>
          <w:szCs w:val="24"/>
        </w:rPr>
        <w:t>Maksimalan broj bodova koji kandidat može ostvariti na intervjuu je 10 bodova.</w:t>
      </w:r>
    </w:p>
    <w:p w14:paraId="5FD6A8D3" w14:textId="77777777" w:rsidR="00812688" w:rsidRPr="00EE0C6A" w:rsidRDefault="00812688">
      <w:pPr>
        <w:spacing w:after="0" w:line="240" w:lineRule="auto"/>
        <w:rPr>
          <w:rFonts w:ascii="Times New Roman" w:eastAsia="Times New Roman" w:hAnsi="Times New Roman" w:cs="Times New Roman"/>
          <w:sz w:val="24"/>
          <w:szCs w:val="24"/>
        </w:rPr>
      </w:pPr>
    </w:p>
    <w:p w14:paraId="49179D43" w14:textId="77777777"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IV. U nastavku donosimo još nekoliko informacija o javno natječajnom postupku:</w:t>
      </w:r>
    </w:p>
    <w:p w14:paraId="29F901C9" w14:textId="77777777" w:rsidR="00812688" w:rsidRPr="00EE0C6A" w:rsidRDefault="000A7FC4">
      <w:pPr>
        <w:numPr>
          <w:ilvl w:val="0"/>
          <w:numId w:val="1"/>
        </w:num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50C64BD1" w14:textId="77777777" w:rsidR="00812688" w:rsidRPr="00EE0C6A" w:rsidRDefault="000A7FC4">
      <w:pPr>
        <w:numPr>
          <w:ilvl w:val="0"/>
          <w:numId w:val="1"/>
        </w:num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Izvadak iz Zakona o službenicima i namještenicima u lokalnoj i područnoj (regionalnoj) samoupravi („Narodne novine“ 86/08, 61/11, 4/18, 112/19), a koji se odnosi na natječajni postupak, dostupan je na linku </w:t>
      </w:r>
      <w:hyperlink r:id="rId11">
        <w:r w:rsidRPr="00EE0C6A">
          <w:rPr>
            <w:rFonts w:ascii="Times New Roman" w:eastAsia="Times New Roman" w:hAnsi="Times New Roman" w:cs="Times New Roman"/>
            <w:color w:val="0000FF"/>
            <w:sz w:val="24"/>
            <w:szCs w:val="24"/>
            <w:u w:val="single"/>
          </w:rPr>
          <w:t>https://zadarska-zupanija.hr/images/izvadak_iz_zakona_2019.pdf</w:t>
        </w:r>
      </w:hyperlink>
      <w:r w:rsidRPr="00EE0C6A">
        <w:rPr>
          <w:rFonts w:ascii="Times New Roman" w:eastAsia="Times New Roman" w:hAnsi="Times New Roman" w:cs="Times New Roman"/>
          <w:sz w:val="24"/>
          <w:szCs w:val="24"/>
        </w:rPr>
        <w:t>.</w:t>
      </w:r>
    </w:p>
    <w:p w14:paraId="62577BEC"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5139F542"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Riječni i pojmovni skupovi u ovom dokumentu koji imaju rodno značenje, bez obzira jesu li korišteni u muškom i ženskom rodu, odnose se na jednak način na muški i ženski rod.</w:t>
      </w:r>
    </w:p>
    <w:p w14:paraId="3782CDBA"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lastRenderedPageBreak/>
        <w:t xml:space="preserve">Ovaj dokument objavljen je na mrežnoj stranici Zadarske županije </w:t>
      </w:r>
      <w:hyperlink r:id="rId12">
        <w:r w:rsidRPr="00EE0C6A">
          <w:rPr>
            <w:rFonts w:ascii="Times New Roman" w:eastAsia="Times New Roman" w:hAnsi="Times New Roman" w:cs="Times New Roman"/>
            <w:color w:val="0000FF"/>
            <w:sz w:val="24"/>
            <w:szCs w:val="24"/>
            <w:u w:val="single"/>
          </w:rPr>
          <w:t>www.zadarska-zupanija.hr</w:t>
        </w:r>
      </w:hyperlink>
    </w:p>
    <w:p w14:paraId="33639609" w14:textId="0929BE49" w:rsidR="00812688" w:rsidRPr="00EE0C6A" w:rsidRDefault="000A7FC4" w:rsidP="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sz w:val="24"/>
          <w:szCs w:val="24"/>
        </w:rPr>
        <w:t xml:space="preserve">i na oglasnoj ploči Doma Županije dana </w:t>
      </w:r>
      <w:r w:rsidR="00334606">
        <w:rPr>
          <w:rFonts w:ascii="Times New Roman" w:eastAsia="Times New Roman" w:hAnsi="Times New Roman" w:cs="Times New Roman"/>
          <w:sz w:val="24"/>
          <w:szCs w:val="24"/>
        </w:rPr>
        <w:t>15</w:t>
      </w:r>
      <w:r w:rsidRPr="00EE0C6A">
        <w:rPr>
          <w:rFonts w:ascii="Times New Roman" w:eastAsia="Times New Roman" w:hAnsi="Times New Roman" w:cs="Times New Roman"/>
          <w:sz w:val="24"/>
          <w:szCs w:val="24"/>
        </w:rPr>
        <w:t xml:space="preserve">. </w:t>
      </w:r>
      <w:r w:rsidR="00C66A91">
        <w:rPr>
          <w:rFonts w:ascii="Times New Roman" w:eastAsia="Times New Roman" w:hAnsi="Times New Roman" w:cs="Times New Roman"/>
          <w:sz w:val="24"/>
          <w:szCs w:val="24"/>
        </w:rPr>
        <w:t>studenog</w:t>
      </w:r>
      <w:r w:rsidRPr="00EE0C6A">
        <w:rPr>
          <w:rFonts w:ascii="Times New Roman" w:eastAsia="Times New Roman" w:hAnsi="Times New Roman" w:cs="Times New Roman"/>
          <w:sz w:val="24"/>
          <w:szCs w:val="24"/>
        </w:rPr>
        <w:t xml:space="preserve"> 202</w:t>
      </w:r>
      <w:r w:rsidR="00C66A91">
        <w:rPr>
          <w:rFonts w:ascii="Times New Roman" w:eastAsia="Times New Roman" w:hAnsi="Times New Roman" w:cs="Times New Roman"/>
          <w:sz w:val="24"/>
          <w:szCs w:val="24"/>
        </w:rPr>
        <w:t>4</w:t>
      </w:r>
      <w:r w:rsidRPr="00EE0C6A">
        <w:rPr>
          <w:rFonts w:ascii="Times New Roman" w:eastAsia="Times New Roman" w:hAnsi="Times New Roman" w:cs="Times New Roman"/>
          <w:sz w:val="24"/>
          <w:szCs w:val="24"/>
        </w:rPr>
        <w:t>. godine.</w:t>
      </w:r>
    </w:p>
    <w:p w14:paraId="57B67DC0" w14:textId="49BCEAC1" w:rsidR="000A7FC4" w:rsidRPr="00EE0C6A" w:rsidRDefault="000A7FC4">
      <w:pPr>
        <w:spacing w:after="0" w:line="240" w:lineRule="auto"/>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 xml:space="preserve">                                                                                      </w:t>
      </w:r>
    </w:p>
    <w:p w14:paraId="6F86CDF2" w14:textId="77777777" w:rsidR="006239CE" w:rsidRDefault="006239CE">
      <w:pPr>
        <w:spacing w:after="0" w:line="240" w:lineRule="auto"/>
        <w:rPr>
          <w:rFonts w:ascii="Times New Roman" w:eastAsia="Times New Roman" w:hAnsi="Times New Roman" w:cs="Times New Roman"/>
          <w:b/>
          <w:sz w:val="24"/>
          <w:szCs w:val="24"/>
        </w:rPr>
      </w:pPr>
    </w:p>
    <w:p w14:paraId="4D375BA6" w14:textId="77777777" w:rsidR="00F46D09" w:rsidRPr="00EE0C6A" w:rsidRDefault="00F46D09">
      <w:pPr>
        <w:spacing w:after="0" w:line="240" w:lineRule="auto"/>
        <w:rPr>
          <w:rFonts w:ascii="Times New Roman" w:eastAsia="Times New Roman" w:hAnsi="Times New Roman" w:cs="Times New Roman"/>
          <w:b/>
          <w:sz w:val="24"/>
          <w:szCs w:val="24"/>
        </w:rPr>
      </w:pPr>
    </w:p>
    <w:p w14:paraId="50141AE0" w14:textId="6F64D804" w:rsidR="00812688" w:rsidRDefault="00D70749" w:rsidP="000A7FC4">
      <w:pPr>
        <w:spacing w:after="0" w:line="240" w:lineRule="auto"/>
        <w:ind w:left="576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A7FC4" w:rsidRPr="00EE0C6A">
        <w:rPr>
          <w:rFonts w:ascii="Times New Roman" w:eastAsia="Times New Roman" w:hAnsi="Times New Roman" w:cs="Times New Roman"/>
          <w:b/>
          <w:sz w:val="24"/>
          <w:szCs w:val="24"/>
        </w:rPr>
        <w:t>ŽUPAN</w:t>
      </w:r>
    </w:p>
    <w:p w14:paraId="2E57D965" w14:textId="7F18B4DB" w:rsidR="00812688" w:rsidRPr="00EE0C6A" w:rsidRDefault="000A7FC4" w:rsidP="00D70749">
      <w:pPr>
        <w:spacing w:after="0" w:line="240" w:lineRule="auto"/>
        <w:ind w:left="5760" w:firstLine="194"/>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v.r. Božidar Longin</w:t>
      </w:r>
      <w:r w:rsidR="00D70749">
        <w:rPr>
          <w:rFonts w:ascii="Times New Roman" w:eastAsia="Times New Roman" w:hAnsi="Times New Roman" w:cs="Times New Roman"/>
          <w:b/>
          <w:sz w:val="24"/>
          <w:szCs w:val="24"/>
        </w:rPr>
        <w:t xml:space="preserve">, dipl. </w:t>
      </w:r>
      <w:proofErr w:type="spellStart"/>
      <w:r w:rsidR="00D70749">
        <w:rPr>
          <w:rFonts w:ascii="Times New Roman" w:eastAsia="Times New Roman" w:hAnsi="Times New Roman" w:cs="Times New Roman"/>
          <w:b/>
          <w:sz w:val="24"/>
          <w:szCs w:val="24"/>
        </w:rPr>
        <w:t>ing</w:t>
      </w:r>
      <w:proofErr w:type="spellEnd"/>
    </w:p>
    <w:sectPr w:rsidR="00812688" w:rsidRPr="00EE0C6A">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9E21E" w14:textId="77777777" w:rsidR="005933CE" w:rsidRDefault="005933CE">
      <w:pPr>
        <w:spacing w:after="0" w:line="240" w:lineRule="auto"/>
      </w:pPr>
      <w:r>
        <w:separator/>
      </w:r>
    </w:p>
  </w:endnote>
  <w:endnote w:type="continuationSeparator" w:id="0">
    <w:p w14:paraId="0B587FBD" w14:textId="77777777" w:rsidR="005933CE" w:rsidRDefault="00593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C4F16"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A77D96" w14:textId="77777777" w:rsidR="00812688" w:rsidRDefault="000A7FC4">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52F6B">
      <w:rPr>
        <w:noProof/>
        <w:color w:val="000000"/>
      </w:rPr>
      <w:t>1</w:t>
    </w:r>
    <w:r>
      <w:rPr>
        <w:color w:val="000000"/>
      </w:rPr>
      <w:fldChar w:fldCharType="end"/>
    </w:r>
  </w:p>
  <w:p w14:paraId="7D89C053"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38EA2"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434BBE" w14:textId="77777777" w:rsidR="005933CE" w:rsidRDefault="005933CE">
      <w:pPr>
        <w:spacing w:after="0" w:line="240" w:lineRule="auto"/>
      </w:pPr>
      <w:r>
        <w:separator/>
      </w:r>
    </w:p>
  </w:footnote>
  <w:footnote w:type="continuationSeparator" w:id="0">
    <w:p w14:paraId="6A500276" w14:textId="77777777" w:rsidR="005933CE" w:rsidRDefault="005933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C29AA"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F9342B"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D8164"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7355DC"/>
    <w:multiLevelType w:val="multilevel"/>
    <w:tmpl w:val="32C2A9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16041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688"/>
    <w:rsid w:val="00002F20"/>
    <w:rsid w:val="000211A3"/>
    <w:rsid w:val="000A7FC4"/>
    <w:rsid w:val="000D243B"/>
    <w:rsid w:val="000F6810"/>
    <w:rsid w:val="0010669F"/>
    <w:rsid w:val="00214829"/>
    <w:rsid w:val="002153DE"/>
    <w:rsid w:val="002201A5"/>
    <w:rsid w:val="002E5006"/>
    <w:rsid w:val="00322447"/>
    <w:rsid w:val="00332269"/>
    <w:rsid w:val="00334606"/>
    <w:rsid w:val="003A2296"/>
    <w:rsid w:val="003E4F85"/>
    <w:rsid w:val="00513C6F"/>
    <w:rsid w:val="00536685"/>
    <w:rsid w:val="00545BAB"/>
    <w:rsid w:val="00577074"/>
    <w:rsid w:val="0059128A"/>
    <w:rsid w:val="00592926"/>
    <w:rsid w:val="005933CE"/>
    <w:rsid w:val="005E63B7"/>
    <w:rsid w:val="006239CE"/>
    <w:rsid w:val="00635A51"/>
    <w:rsid w:val="0066008D"/>
    <w:rsid w:val="00686355"/>
    <w:rsid w:val="006F20C2"/>
    <w:rsid w:val="00752F6B"/>
    <w:rsid w:val="007B2D2E"/>
    <w:rsid w:val="00802F00"/>
    <w:rsid w:val="00812688"/>
    <w:rsid w:val="0081477D"/>
    <w:rsid w:val="00866A4B"/>
    <w:rsid w:val="008E0544"/>
    <w:rsid w:val="00940CD2"/>
    <w:rsid w:val="009815AC"/>
    <w:rsid w:val="009A2BFF"/>
    <w:rsid w:val="00A51844"/>
    <w:rsid w:val="00A91662"/>
    <w:rsid w:val="00AA0B81"/>
    <w:rsid w:val="00B35904"/>
    <w:rsid w:val="00B46065"/>
    <w:rsid w:val="00B50DAB"/>
    <w:rsid w:val="00B7502A"/>
    <w:rsid w:val="00BA5BCA"/>
    <w:rsid w:val="00BD441F"/>
    <w:rsid w:val="00C166C0"/>
    <w:rsid w:val="00C66A91"/>
    <w:rsid w:val="00C74BCA"/>
    <w:rsid w:val="00C76E40"/>
    <w:rsid w:val="00C8749A"/>
    <w:rsid w:val="00CA22D0"/>
    <w:rsid w:val="00CC1D70"/>
    <w:rsid w:val="00CC29DC"/>
    <w:rsid w:val="00CE1A2E"/>
    <w:rsid w:val="00D70749"/>
    <w:rsid w:val="00D811A2"/>
    <w:rsid w:val="00DA28EC"/>
    <w:rsid w:val="00DD45D2"/>
    <w:rsid w:val="00DF0391"/>
    <w:rsid w:val="00E31C0F"/>
    <w:rsid w:val="00E5774A"/>
    <w:rsid w:val="00E713AB"/>
    <w:rsid w:val="00E86C21"/>
    <w:rsid w:val="00EA7549"/>
    <w:rsid w:val="00EE0C6A"/>
    <w:rsid w:val="00EE27ED"/>
    <w:rsid w:val="00EE394C"/>
    <w:rsid w:val="00EF3D4D"/>
    <w:rsid w:val="00F02C8E"/>
    <w:rsid w:val="00F46D09"/>
    <w:rsid w:val="00FB2A3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1474D"/>
  <w15:docId w15:val="{7AAA1A01-7A4F-4680-AF12-D26E0468C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uiPriority w:val="9"/>
    <w:qFormat/>
    <w:pPr>
      <w:keepNext/>
      <w:keepLines/>
      <w:spacing w:before="480" w:after="120"/>
      <w:outlineLvl w:val="0"/>
    </w:pPr>
    <w:rPr>
      <w:b/>
      <w:sz w:val="48"/>
      <w:szCs w:val="48"/>
    </w:rPr>
  </w:style>
  <w:style w:type="paragraph" w:styleId="Naslov2">
    <w:name w:val="heading 2"/>
    <w:basedOn w:val="Normal"/>
    <w:next w:val="Normal"/>
    <w:uiPriority w:val="9"/>
    <w:semiHidden/>
    <w:unhideWhenUsed/>
    <w:qFormat/>
    <w:pPr>
      <w:keepNext/>
      <w:keepLines/>
      <w:spacing w:before="360" w:after="80"/>
      <w:outlineLvl w:val="1"/>
    </w:pPr>
    <w:rPr>
      <w:b/>
      <w:sz w:val="36"/>
      <w:szCs w:val="36"/>
    </w:rPr>
  </w:style>
  <w:style w:type="paragraph" w:styleId="Naslov3">
    <w:name w:val="heading 3"/>
    <w:basedOn w:val="Normal"/>
    <w:next w:val="Normal"/>
    <w:uiPriority w:val="9"/>
    <w:semiHidden/>
    <w:unhideWhenUsed/>
    <w:qFormat/>
    <w:pPr>
      <w:keepNext/>
      <w:keepLines/>
      <w:spacing w:before="280" w:after="80"/>
      <w:outlineLvl w:val="2"/>
    </w:pPr>
    <w:rPr>
      <w:b/>
      <w:sz w:val="28"/>
      <w:szCs w:val="28"/>
    </w:rPr>
  </w:style>
  <w:style w:type="paragraph" w:styleId="Naslov4">
    <w:name w:val="heading 4"/>
    <w:basedOn w:val="Normal"/>
    <w:next w:val="Normal"/>
    <w:uiPriority w:val="9"/>
    <w:semiHidden/>
    <w:unhideWhenUsed/>
    <w:qFormat/>
    <w:pPr>
      <w:keepNext/>
      <w:keepLines/>
      <w:spacing w:before="240" w:after="40"/>
      <w:outlineLvl w:val="3"/>
    </w:pPr>
    <w:rPr>
      <w:b/>
      <w:sz w:val="24"/>
      <w:szCs w:val="24"/>
    </w:rPr>
  </w:style>
  <w:style w:type="paragraph" w:styleId="Naslov5">
    <w:name w:val="heading 5"/>
    <w:basedOn w:val="Normal"/>
    <w:next w:val="Normal"/>
    <w:uiPriority w:val="9"/>
    <w:semiHidden/>
    <w:unhideWhenUsed/>
    <w:qFormat/>
    <w:pPr>
      <w:keepNext/>
      <w:keepLines/>
      <w:spacing w:before="220" w:after="40"/>
      <w:outlineLvl w:val="4"/>
    </w:pPr>
    <w:rPr>
      <w:b/>
    </w:rPr>
  </w:style>
  <w:style w:type="paragraph" w:styleId="Naslov6">
    <w:name w:val="heading 6"/>
    <w:basedOn w:val="Normal"/>
    <w:next w:val="Normal"/>
    <w:uiPriority w:val="9"/>
    <w:semiHidden/>
    <w:unhideWhenUsed/>
    <w:qFormat/>
    <w:pPr>
      <w:keepNext/>
      <w:keepLines/>
      <w:spacing w:before="200" w:after="40"/>
      <w:outlineLvl w:val="5"/>
    </w:pPr>
    <w:rPr>
      <w:b/>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aslov">
    <w:name w:val="Title"/>
    <w:basedOn w:val="Normal"/>
    <w:next w:val="Normal"/>
    <w:uiPriority w:val="10"/>
    <w:qFormat/>
    <w:pPr>
      <w:keepNext/>
      <w:keepLines/>
      <w:spacing w:before="480" w:after="120"/>
    </w:pPr>
    <w:rPr>
      <w:b/>
      <w:sz w:val="72"/>
      <w:szCs w:val="72"/>
    </w:rPr>
  </w:style>
  <w:style w:type="paragraph" w:styleId="Podnaslov">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ezproreda">
    <w:name w:val="No Spacing"/>
    <w:uiPriority w:val="1"/>
    <w:qFormat/>
    <w:rsid w:val="005E63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zadarska-zupanija.h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darska-zupanija.hr/images/izvadak_iz_zakona_2019.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glasnik.zadarska-zupanija.h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arodne-novine.nn.hr/"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4</Pages>
  <Words>1400</Words>
  <Characters>7985</Characters>
  <Application>Microsoft Office Word</Application>
  <DocSecurity>0</DocSecurity>
  <Lines>66</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Franka Perković</cp:lastModifiedBy>
  <cp:revision>49</cp:revision>
  <cp:lastPrinted>2024-11-14T10:20:00Z</cp:lastPrinted>
  <dcterms:created xsi:type="dcterms:W3CDTF">2024-11-06T14:14:00Z</dcterms:created>
  <dcterms:modified xsi:type="dcterms:W3CDTF">2024-11-15T11:41:00Z</dcterms:modified>
</cp:coreProperties>
</file>