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2DBB5" w14:textId="77777777" w:rsidR="00AF3404" w:rsidRPr="004F6CED" w:rsidRDefault="007A7B00" w:rsidP="004C3DC5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hr-HR"/>
        </w:rPr>
      </w:pPr>
      <w:r w:rsidRPr="004F6CED">
        <w:rPr>
          <w:noProof/>
          <w:sz w:val="24"/>
          <w:szCs w:val="24"/>
          <w:lang w:eastAsia="hr-HR"/>
        </w:rPr>
        <w:drawing>
          <wp:inline distT="0" distB="0" distL="0" distR="0" wp14:anchorId="06C2DC02" wp14:editId="06C2DC03">
            <wp:extent cx="2438400" cy="1371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2DBB6" w14:textId="77777777" w:rsidR="006C5D63" w:rsidRPr="004F6CED" w:rsidRDefault="00EE3C45" w:rsidP="004C3D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06C2DBB7" w14:textId="3816E3D1" w:rsidR="00AF3404" w:rsidRPr="004F6CED" w:rsidRDefault="00E64E33" w:rsidP="004C3D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KLASA: 112-0</w:t>
      </w:r>
      <w:r w:rsidR="00AD5843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Pr="004F6CED">
        <w:rPr>
          <w:rFonts w:ascii="Times New Roman" w:hAnsi="Times New Roman" w:cs="Times New Roman"/>
          <w:b/>
          <w:sz w:val="24"/>
          <w:szCs w:val="24"/>
        </w:rPr>
        <w:t>/</w:t>
      </w:r>
      <w:r w:rsidR="002E5F69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="003E74D1">
        <w:rPr>
          <w:rFonts w:ascii="Times New Roman" w:hAnsi="Times New Roman" w:cs="Times New Roman"/>
          <w:b/>
          <w:sz w:val="24"/>
          <w:szCs w:val="24"/>
        </w:rPr>
        <w:t>6</w:t>
      </w:r>
      <w:r w:rsidR="00EE3C45" w:rsidRPr="004F6CED">
        <w:rPr>
          <w:rFonts w:ascii="Times New Roman" w:hAnsi="Times New Roman" w:cs="Times New Roman"/>
          <w:b/>
          <w:sz w:val="24"/>
          <w:szCs w:val="24"/>
        </w:rPr>
        <w:t>-</w:t>
      </w:r>
      <w:r w:rsidRPr="004F6CED">
        <w:rPr>
          <w:rFonts w:ascii="Times New Roman" w:hAnsi="Times New Roman" w:cs="Times New Roman"/>
          <w:b/>
          <w:sz w:val="24"/>
          <w:szCs w:val="24"/>
        </w:rPr>
        <w:t>0</w:t>
      </w:r>
      <w:r w:rsidR="00966476">
        <w:rPr>
          <w:rFonts w:ascii="Times New Roman" w:hAnsi="Times New Roman" w:cs="Times New Roman"/>
          <w:b/>
          <w:sz w:val="24"/>
          <w:szCs w:val="24"/>
        </w:rPr>
        <w:t>2</w:t>
      </w:r>
      <w:r w:rsidRPr="004F6CED">
        <w:rPr>
          <w:rFonts w:ascii="Times New Roman" w:hAnsi="Times New Roman" w:cs="Times New Roman"/>
          <w:b/>
          <w:sz w:val="24"/>
          <w:szCs w:val="24"/>
        </w:rPr>
        <w:t>/</w:t>
      </w:r>
      <w:r w:rsidR="00A312D6">
        <w:rPr>
          <w:rFonts w:ascii="Times New Roman" w:hAnsi="Times New Roman" w:cs="Times New Roman"/>
          <w:b/>
          <w:sz w:val="24"/>
          <w:szCs w:val="24"/>
        </w:rPr>
        <w:t>9</w:t>
      </w:r>
    </w:p>
    <w:p w14:paraId="06C2DBB8" w14:textId="1B139882" w:rsidR="00AF3404" w:rsidRPr="004F6CED" w:rsidRDefault="00AF3404" w:rsidP="004C3D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URBROJ: 2198-</w:t>
      </w:r>
      <w:r w:rsidR="00EE3C45" w:rsidRPr="004F6CED">
        <w:rPr>
          <w:rFonts w:ascii="Times New Roman" w:hAnsi="Times New Roman" w:cs="Times New Roman"/>
          <w:b/>
          <w:sz w:val="24"/>
          <w:szCs w:val="24"/>
        </w:rPr>
        <w:t>01</w:t>
      </w:r>
      <w:r w:rsidRPr="004F6CED">
        <w:rPr>
          <w:rFonts w:ascii="Times New Roman" w:hAnsi="Times New Roman" w:cs="Times New Roman"/>
          <w:b/>
          <w:sz w:val="24"/>
          <w:szCs w:val="24"/>
        </w:rPr>
        <w:t>-</w:t>
      </w:r>
      <w:r w:rsidR="00610BA2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="00FD3437">
        <w:rPr>
          <w:rFonts w:ascii="Times New Roman" w:hAnsi="Times New Roman" w:cs="Times New Roman"/>
          <w:b/>
          <w:sz w:val="24"/>
          <w:szCs w:val="24"/>
        </w:rPr>
        <w:t>6</w:t>
      </w:r>
      <w:r w:rsidRPr="004F6CED">
        <w:rPr>
          <w:rFonts w:ascii="Times New Roman" w:hAnsi="Times New Roman" w:cs="Times New Roman"/>
          <w:b/>
          <w:sz w:val="24"/>
          <w:szCs w:val="24"/>
        </w:rPr>
        <w:t>-</w:t>
      </w:r>
      <w:r w:rsidR="000A02A0">
        <w:rPr>
          <w:rFonts w:ascii="Times New Roman" w:hAnsi="Times New Roman" w:cs="Times New Roman"/>
          <w:b/>
          <w:sz w:val="24"/>
          <w:szCs w:val="24"/>
        </w:rPr>
        <w:t>6</w:t>
      </w:r>
    </w:p>
    <w:p w14:paraId="06C2DBB9" w14:textId="77777777" w:rsidR="00AF3404" w:rsidRPr="004F6CED" w:rsidRDefault="00AF3404" w:rsidP="004C3D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2DBBA" w14:textId="2048DCC7" w:rsidR="00AF3404" w:rsidRPr="004F6CED" w:rsidRDefault="00AF3404" w:rsidP="004C3D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Zadar,</w:t>
      </w:r>
      <w:r w:rsidR="007C1EFE" w:rsidRPr="004F6CE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6E37">
        <w:rPr>
          <w:rFonts w:ascii="Times New Roman" w:hAnsi="Times New Roman" w:cs="Times New Roman"/>
          <w:b/>
          <w:sz w:val="24"/>
          <w:szCs w:val="24"/>
        </w:rPr>
        <w:t>27</w:t>
      </w:r>
      <w:r w:rsidR="002D373F" w:rsidRPr="004F6CED">
        <w:rPr>
          <w:rFonts w:ascii="Times New Roman" w:hAnsi="Times New Roman" w:cs="Times New Roman"/>
          <w:b/>
          <w:sz w:val="24"/>
          <w:szCs w:val="24"/>
        </w:rPr>
        <w:t>.</w:t>
      </w:r>
      <w:r w:rsidRPr="004F6C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E37">
        <w:rPr>
          <w:rFonts w:ascii="Times New Roman" w:hAnsi="Times New Roman" w:cs="Times New Roman"/>
          <w:b/>
          <w:sz w:val="24"/>
          <w:szCs w:val="24"/>
        </w:rPr>
        <w:t>svibnja</w:t>
      </w:r>
      <w:r w:rsidRPr="004F6CE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610BA2" w:rsidRPr="004F6CED">
        <w:rPr>
          <w:rFonts w:ascii="Times New Roman" w:hAnsi="Times New Roman" w:cs="Times New Roman"/>
          <w:b/>
          <w:sz w:val="24"/>
          <w:szCs w:val="24"/>
        </w:rPr>
        <w:t>2</w:t>
      </w:r>
      <w:r w:rsidR="00FD3437">
        <w:rPr>
          <w:rFonts w:ascii="Times New Roman" w:hAnsi="Times New Roman" w:cs="Times New Roman"/>
          <w:b/>
          <w:sz w:val="24"/>
          <w:szCs w:val="24"/>
        </w:rPr>
        <w:t>6</w:t>
      </w:r>
      <w:r w:rsidRPr="004F6CED">
        <w:rPr>
          <w:rFonts w:ascii="Times New Roman" w:hAnsi="Times New Roman" w:cs="Times New Roman"/>
          <w:b/>
          <w:sz w:val="24"/>
          <w:szCs w:val="24"/>
        </w:rPr>
        <w:t>. godine</w:t>
      </w:r>
    </w:p>
    <w:p w14:paraId="06C2DBBB" w14:textId="77777777" w:rsidR="00AF3404" w:rsidRPr="004F6CED" w:rsidRDefault="00AF3404" w:rsidP="004C3D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C2DBBC" w14:textId="017A6D34" w:rsidR="00AF3404" w:rsidRPr="004F6CED" w:rsidRDefault="00156584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19. stavka 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službenicima i namještenicima u lokalnoj i područnoj (regionalnoj) samoupravi (</w:t>
      </w:r>
      <w:r w:rsidR="00A56CEB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A56CEB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broj 86/08, 61/11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4/18</w:t>
      </w:r>
      <w:r w:rsidR="0058704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2E5F69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8704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112/19</w:t>
      </w:r>
      <w:r w:rsidR="00A56CEB">
        <w:rPr>
          <w:rFonts w:ascii="Times New Roman" w:eastAsia="Times New Roman" w:hAnsi="Times New Roman" w:cs="Times New Roman"/>
          <w:sz w:val="24"/>
          <w:szCs w:val="24"/>
          <w:lang w:eastAsia="hr-HR"/>
        </w:rPr>
        <w:t>, 17/25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</w:t>
      </w:r>
      <w:r w:rsidR="00897DB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 Zadarske županije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AF3404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objavljuje</w:t>
      </w:r>
    </w:p>
    <w:p w14:paraId="06C2DBBD" w14:textId="77777777" w:rsidR="00DD5765" w:rsidRPr="004F6CED" w:rsidRDefault="00DD5765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BE" w14:textId="77777777" w:rsidR="00DD5765" w:rsidRPr="004F6CED" w:rsidRDefault="00DD5765" w:rsidP="004C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UPUTE I OBAVIJESTI KANDIDATIMA</w:t>
      </w:r>
    </w:p>
    <w:p w14:paraId="297E8300" w14:textId="77777777" w:rsidR="00582CE8" w:rsidRDefault="00582CE8" w:rsidP="004C3D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KOJI PODNOSE PRIJAVE NA JAVNI NATJEČAJ </w:t>
      </w:r>
      <w:r w:rsidRPr="004F6CED">
        <w:rPr>
          <w:rFonts w:ascii="Times New Roman" w:hAnsi="Times New Roman" w:cs="Times New Roman"/>
          <w:b/>
          <w:sz w:val="24"/>
          <w:szCs w:val="24"/>
        </w:rPr>
        <w:t>ZA IMENOVANJE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C2DBC0" w14:textId="72B77F35" w:rsidR="00365552" w:rsidRPr="004F6CED" w:rsidRDefault="00582CE8" w:rsidP="00582C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CED">
        <w:rPr>
          <w:rFonts w:ascii="Times New Roman" w:hAnsi="Times New Roman" w:cs="Times New Roman"/>
          <w:b/>
          <w:sz w:val="24"/>
          <w:szCs w:val="24"/>
        </w:rPr>
        <w:t>PROČELNIKA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E84">
        <w:rPr>
          <w:rFonts w:ascii="Times New Roman" w:hAnsi="Times New Roman" w:cs="Times New Roman"/>
          <w:b/>
          <w:sz w:val="24"/>
          <w:szCs w:val="24"/>
        </w:rPr>
        <w:t>U SLUŽBI</w:t>
      </w:r>
      <w:r w:rsidR="003434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5A99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B13005">
        <w:rPr>
          <w:rFonts w:ascii="Times New Roman" w:hAnsi="Times New Roman" w:cs="Times New Roman"/>
          <w:b/>
          <w:sz w:val="24"/>
          <w:szCs w:val="24"/>
        </w:rPr>
        <w:t xml:space="preserve">UNUTARNJU </w:t>
      </w:r>
      <w:r w:rsidR="00905A99">
        <w:rPr>
          <w:rFonts w:ascii="Times New Roman" w:hAnsi="Times New Roman" w:cs="Times New Roman"/>
          <w:b/>
          <w:sz w:val="24"/>
          <w:szCs w:val="24"/>
        </w:rPr>
        <w:t>REVIZIJU</w:t>
      </w:r>
    </w:p>
    <w:p w14:paraId="06C2DBC1" w14:textId="77777777" w:rsidR="0069621E" w:rsidRPr="004F6CED" w:rsidRDefault="0069621E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6C2DBC3" w14:textId="2DEE1673" w:rsidR="0058704F" w:rsidRDefault="0069621E" w:rsidP="002A53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U „Narodnim novinama</w:t>
      </w:r>
      <w:r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“ broj</w:t>
      </w:r>
      <w:r w:rsidR="008562CD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508A9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55</w:t>
      </w:r>
      <w:r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4417AE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261FD4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27</w:t>
      </w:r>
      <w:r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4417AE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="00261FD4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vibnja</w:t>
      </w:r>
      <w:r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2E5F69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417AE"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0355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objavljen je javni natječaj</w:t>
      </w:r>
      <w:r w:rsidR="00BA0A6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</w:t>
      </w:r>
      <w:r w:rsidR="00E10E72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E3C45" w:rsidRPr="002A53F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imenovanje</w:t>
      </w:r>
      <w:r w:rsidR="004E639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47562" w:rsidRPr="002A53F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pročelnika </w:t>
      </w:r>
      <w:r w:rsidR="004417AE" w:rsidRPr="002A53F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 </w:t>
      </w:r>
      <w:r w:rsidR="00B1300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Službi za unutarnju reviziju</w:t>
      </w:r>
      <w:r w:rsidR="00F9760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685F6F"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radno mjesto broj </w:t>
      </w:r>
      <w:r w:rsidR="00B13005"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="00685F6F"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>. iz Pravilnika</w:t>
      </w:r>
      <w:r w:rsidR="009C60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C6095" w:rsidRPr="002C237F">
        <w:rPr>
          <w:rFonts w:ascii="Times New Roman" w:eastAsia="Times New Roman" w:hAnsi="Times New Roman" w:cs="Times New Roman"/>
          <w:sz w:val="23"/>
          <w:szCs w:val="23"/>
          <w:lang w:eastAsia="hr-HR"/>
        </w:rPr>
        <w:t>o unutarnjem redu upravnih tijela Zadarske županije („Službeni glasnik Zadarske županije“ broj 4/22, 6/24</w:t>
      </w:r>
      <w:r w:rsidR="009C6095">
        <w:rPr>
          <w:rFonts w:ascii="Times New Roman" w:eastAsia="Times New Roman" w:hAnsi="Times New Roman" w:cs="Times New Roman"/>
          <w:sz w:val="23"/>
          <w:szCs w:val="23"/>
          <w:lang w:eastAsia="hr-HR"/>
        </w:rPr>
        <w:t>, 16/25</w:t>
      </w:r>
      <w:r w:rsidR="009C6095" w:rsidRPr="002C237F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– u daljnjem tekstu: Pravilnik)</w:t>
      </w:r>
      <w:r w:rsidR="00685F6F" w:rsidRPr="00685F6F">
        <w:rPr>
          <w:rFonts w:ascii="Times New Roman" w:eastAsia="Times New Roman" w:hAnsi="Times New Roman" w:cs="Times New Roman"/>
          <w:sz w:val="24"/>
          <w:szCs w:val="24"/>
          <w:lang w:eastAsia="hr-HR"/>
        </w:rPr>
        <w:t>, 1 izvršitelj, na neodređeno vrijeme, uz obvezni probni rad u trajanju od tri mjeseca</w:t>
      </w:r>
      <w:r w:rsidR="002A53F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3AFC2B4D" w14:textId="77777777" w:rsidR="005F0F1F" w:rsidRPr="004F6CED" w:rsidRDefault="005F0F1F" w:rsidP="00685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C4" w14:textId="755FA6E3" w:rsidR="00365552" w:rsidRDefault="0036555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dana objave 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javnog natječaja u „Narodnim novinama“ počinje teći rok od </w:t>
      </w:r>
      <w:r w:rsidR="002A53F4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69621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dana za podnošenje prijava na javni natječaj.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97DB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Slijedom navedenog, p</w:t>
      </w:r>
      <w:r w:rsidR="004C3F1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osljednji dan za podnošenje prijava na </w:t>
      </w:r>
      <w:r w:rsidR="003614A6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javni natječaj</w:t>
      </w:r>
      <w:r w:rsidR="004C3F1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 </w:t>
      </w:r>
      <w:r w:rsidR="007A54DB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C9330C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7A54DB">
        <w:rPr>
          <w:rFonts w:ascii="Times New Roman" w:eastAsia="Times New Roman" w:hAnsi="Times New Roman" w:cs="Times New Roman"/>
          <w:sz w:val="24"/>
          <w:szCs w:val="24"/>
          <w:lang w:eastAsia="hr-HR"/>
        </w:rPr>
        <w:t>lipnja</w:t>
      </w:r>
      <w:r w:rsidR="00C9330C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8704F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A54DB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C9330C" w:rsidRPr="00C67B87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71225D" w:rsidRPr="004F6CED">
        <w:rPr>
          <w:rFonts w:ascii="Times New Roman" w:hAnsi="Times New Roman" w:cs="Times New Roman"/>
          <w:sz w:val="24"/>
          <w:szCs w:val="24"/>
        </w:rPr>
        <w:t xml:space="preserve"> 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Budući </w:t>
      </w:r>
      <w:r w:rsidR="007A073E">
        <w:rPr>
          <w:rFonts w:ascii="Times New Roman" w:hAnsi="Times New Roman" w:cs="Times New Roman"/>
          <w:sz w:val="24"/>
          <w:szCs w:val="24"/>
        </w:rPr>
        <w:t xml:space="preserve">da 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rok za podnošenje prijava na javni natječaj završava u dan kad Zadarska županija ne radi, posljednji dan za podnošenje prijava na javni natječaj je prvi slijedeći radni dan, odnosno </w:t>
      </w:r>
      <w:r w:rsidR="007A54DB">
        <w:rPr>
          <w:rFonts w:ascii="Times New Roman" w:hAnsi="Times New Roman" w:cs="Times New Roman"/>
          <w:sz w:val="24"/>
          <w:szCs w:val="24"/>
        </w:rPr>
        <w:t>5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. </w:t>
      </w:r>
      <w:r w:rsidR="007A54DB">
        <w:rPr>
          <w:rFonts w:ascii="Times New Roman" w:hAnsi="Times New Roman" w:cs="Times New Roman"/>
          <w:sz w:val="24"/>
          <w:szCs w:val="24"/>
        </w:rPr>
        <w:t>lipnja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 202</w:t>
      </w:r>
      <w:r w:rsidR="00993659">
        <w:rPr>
          <w:rFonts w:ascii="Times New Roman" w:hAnsi="Times New Roman" w:cs="Times New Roman"/>
          <w:sz w:val="24"/>
          <w:szCs w:val="24"/>
        </w:rPr>
        <w:t>6</w:t>
      </w:r>
      <w:r w:rsidR="00C67B87" w:rsidRPr="00C67B87">
        <w:rPr>
          <w:rFonts w:ascii="Times New Roman" w:hAnsi="Times New Roman" w:cs="Times New Roman"/>
          <w:sz w:val="24"/>
          <w:szCs w:val="24"/>
        </w:rPr>
        <w:t xml:space="preserve">. godine. 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Prijava je podnesena u roku ako je prije isteka roka zaprimljena u pisarnici Zadarske županije, a ako je prijava upućena poštom preporučeno ili predana ovlaštenom pružatelju poštanskih usluga</w:t>
      </w:r>
      <w:r w:rsidR="0058704F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kao preporučena pošiljka</w:t>
      </w:r>
      <w:r w:rsidR="00C9330C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dan predaje pošti, odnosno ovlaštenom pružatelju poštanskih usluga smatra se danom predaje javnopravnom tijelu kojem je upućena.</w:t>
      </w:r>
    </w:p>
    <w:p w14:paraId="36232CD0" w14:textId="77777777" w:rsidR="00A60D44" w:rsidRDefault="00A60D44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58DCA0" w14:textId="2B8516B1" w:rsidR="00085C2B" w:rsidRPr="000B19B7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I. </w:t>
      </w:r>
      <w:r w:rsidR="007E54BE"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Opis poslova radn</w:t>
      </w:r>
      <w:r w:rsidR="000B19B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og</w:t>
      </w:r>
      <w:r w:rsidR="007E54BE"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mjesta</w:t>
      </w:r>
      <w:r w:rsidR="000B19B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7E54BE"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koj</w:t>
      </w:r>
      <w:r w:rsidR="000B19B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e</w:t>
      </w:r>
      <w:r w:rsidR="007E54BE"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se popunjava predmetnim javnim natječajem</w:t>
      </w:r>
      <w:r w:rsidR="000B19B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, prema Pravilniku:</w:t>
      </w:r>
      <w:bookmarkStart w:id="0" w:name="_Hlk96341616"/>
    </w:p>
    <w:bookmarkEnd w:id="0"/>
    <w:p w14:paraId="50DDA238" w14:textId="0C9828CD" w:rsidR="00A24697" w:rsidRPr="00A24697" w:rsidRDefault="00A24697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upravlja  i organizira rad Službe u skladu sa zakonskim i podzakonskim propisima i internim aktima</w:t>
      </w:r>
      <w:r w:rsidR="00FD3EC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61A52FA2" w14:textId="74FDA1A4" w:rsidR="00A24697" w:rsidRPr="00A24697" w:rsidRDefault="00A24697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="00FD3EC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zrađuje i predlaže donošenje Strateškog i godišnjeg plana revizije</w:t>
      </w:r>
      <w:r w:rsidR="00FD3EC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19214C45" w14:textId="08B5207A" w:rsidR="00A24697" w:rsidRPr="00A24697" w:rsidRDefault="00FD3ECA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r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evidira poslovne procese u Zadarskoj županiji i u proračunskim, izvanproračunskim i ostalim korisnicima proračuna Zadarske županije, daje neovisno i objektivno stručno mišljenje, savjete i preporuke za unapređenje poslovanja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2D77B48E" w14:textId="14B7F347" w:rsidR="00A24697" w:rsidRPr="00A24697" w:rsidRDefault="00FD3ECA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i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zdaje naloge i odobrava plan za obavljanje pojedinačnih revizija i s tim povezane programe koji opisuju revizorske postupke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64567BFB" w14:textId="5BF2CCC4" w:rsidR="00A24697" w:rsidRPr="00A24697" w:rsidRDefault="00FD3ECA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o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dobrava konačno revizorsko izvješće i dostavlja ga županu i odgovornim osobama revidirane jedinice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64DF4890" w14:textId="08DC93E8" w:rsidR="00A24697" w:rsidRPr="00A24697" w:rsidRDefault="00FD3ECA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- p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rati provedbu danih preporuka i to da se provode pravilno, djelotvorno i pravodobno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64EFAA3B" w14:textId="1E272653" w:rsidR="00A24697" w:rsidRPr="00A24697" w:rsidRDefault="00FD3ECA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o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rganizira unutarnju reviziju unutarnje revizije i u proračunskim, izvanproračunskim i ostalim korisnicima proračuna Zadarske županije županija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5962852E" w14:textId="4B242CFA" w:rsidR="00A24697" w:rsidRPr="00A24697" w:rsidRDefault="00723B2E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i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zrađuje godišnje izvješće o radu i obavljenim unutarnjim revizijama, izvješćuje župana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339C1732" w14:textId="15783445" w:rsidR="00A24697" w:rsidRPr="00A24697" w:rsidRDefault="00723B2E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u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>z odobrenje župana dostavlja Središnjoj harmonizacijskoj jedinici Ministarstva financija  strateški plan, godišnji plan i godišnje izvješće za prethodnu godinu. Surađuje sa Središnjom harmonizacijskom jedinicom i Državnim uredom za reviziju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300B7BFE" w14:textId="3702EEDB" w:rsidR="003E2318" w:rsidRDefault="00723B2E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o</w:t>
      </w:r>
      <w:r w:rsidR="00A24697" w:rsidRPr="00A2469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bavlja sve ostale poslove u skladu s Zakonom i po nalogu župana. Donosi rješenja i druge akte u upravnom postupku iz područja službeničkih odnosa za službenike u Službi. </w:t>
      </w:r>
    </w:p>
    <w:p w14:paraId="2EADBC83" w14:textId="77777777" w:rsidR="000B5ADB" w:rsidRDefault="000B5ADB" w:rsidP="00A246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6C2DBCB" w14:textId="1704D927" w:rsidR="00F93412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II. Podaci o plaći:</w:t>
      </w:r>
    </w:p>
    <w:p w14:paraId="462613D5" w14:textId="77777777" w:rsidR="004C3DC5" w:rsidRPr="004F6CED" w:rsidRDefault="004C3DC5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06C2DBCC" w14:textId="22E9A970" w:rsidR="00A127F7" w:rsidRPr="004F6CED" w:rsidRDefault="00A127F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članka 8. Zakona o plaćama službenika i namještenika u lokalnoj i područnoj (regionalnoj) samoupravi („Narodne novine“ broj 28/10</w:t>
      </w:r>
      <w:r w:rsidR="005F3E00">
        <w:rPr>
          <w:rFonts w:ascii="Times New Roman" w:eastAsia="Times New Roman" w:hAnsi="Times New Roman" w:cs="Times New Roman"/>
          <w:sz w:val="24"/>
          <w:szCs w:val="24"/>
          <w:lang w:eastAsia="hr-HR"/>
        </w:rPr>
        <w:t>, 10/23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) plaću službenika, odnosno namještenika u upravnim odjelima i službama jedinica lokalne i područne (regionalne) samouprave čini umnožak koeficijenta složenosti poslova radnog mjesta na koje je službenik odnosno namještenik raspoređen i osnovice za obračun plaće, uvećan za 0,5</w:t>
      </w:r>
      <w:r w:rsidR="00A86EB0">
        <w:rPr>
          <w:rFonts w:ascii="Times New Roman" w:eastAsia="Times New Roman" w:hAnsi="Times New Roman" w:cs="Times New Roman"/>
          <w:sz w:val="24"/>
          <w:szCs w:val="24"/>
          <w:lang w:eastAsia="hr-HR"/>
        </w:rPr>
        <w:t>%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svaku navršenu godinu radnog staža.</w:t>
      </w:r>
    </w:p>
    <w:p w14:paraId="06C2DBCD" w14:textId="77777777" w:rsidR="00A127F7" w:rsidRPr="004F6CED" w:rsidRDefault="00A127F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CE" w14:textId="0FA3A2D2" w:rsidR="003B4AA4" w:rsidRPr="004F6CED" w:rsidRDefault="003B4AA4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Koeficijent složenosti poslova radnog mjesta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7177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pročelnik, radno mjesto 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broj </w:t>
      </w:r>
      <w:r w:rsidR="001B7CD7">
        <w:rPr>
          <w:rFonts w:ascii="Times New Roman" w:eastAsia="Times New Roman" w:hAnsi="Times New Roman" w:cs="Times New Roman"/>
          <w:sz w:val="24"/>
          <w:szCs w:val="24"/>
          <w:lang w:eastAsia="hr-HR"/>
        </w:rPr>
        <w:t>15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 iz Pravilnika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</w:t>
      </w:r>
      <w:r w:rsidR="00E95B1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E95B1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utvrđen temeljem točke II</w:t>
      </w:r>
      <w:r w:rsidR="00906CA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Odluke o koeficijentima za obračun plaća službenika i namještenika Zadarske županije utvrđenog pod rednim brojem 1., za radna mjesta 1. klasifikacijskog ranga („Službeni glasnik Zadarske županije“ broj 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906CA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7971E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). </w:t>
      </w:r>
    </w:p>
    <w:p w14:paraId="06C2DBCF" w14:textId="77777777" w:rsidR="003B4AA4" w:rsidRPr="004F6CED" w:rsidRDefault="003B4AA4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3DC8A3" w14:textId="147012E9" w:rsidR="007971EE" w:rsidRDefault="006F0072" w:rsidP="006F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F0072">
        <w:rPr>
          <w:rFonts w:ascii="Times New Roman" w:eastAsia="Times New Roman" w:hAnsi="Times New Roman" w:cs="Times New Roman"/>
          <w:sz w:val="24"/>
          <w:szCs w:val="24"/>
          <w:lang w:eastAsia="hr-HR"/>
        </w:rPr>
        <w:t>Osnovica za obračun plaće utvrđena je člankom 4</w:t>
      </w:r>
      <w:r w:rsidR="001B7CD7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6F0072">
        <w:rPr>
          <w:rFonts w:ascii="Times New Roman" w:eastAsia="Times New Roman" w:hAnsi="Times New Roman" w:cs="Times New Roman"/>
          <w:sz w:val="24"/>
          <w:szCs w:val="24"/>
          <w:lang w:eastAsia="hr-HR"/>
        </w:rPr>
        <w:t>. stavak 1. Kolektivnog ugovora za službenike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6F0072">
        <w:rPr>
          <w:rFonts w:ascii="Times New Roman" w:eastAsia="Times New Roman" w:hAnsi="Times New Roman" w:cs="Times New Roman"/>
          <w:sz w:val="24"/>
          <w:szCs w:val="24"/>
          <w:lang w:eastAsia="hr-HR"/>
        </w:rPr>
        <w:t>i namještenike upravnih tijela Zadarske županije („Službeni glasnik Zadarske županije“ broj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B7CD7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243C62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1B7CD7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6F0072"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</w:p>
    <w:p w14:paraId="422D4175" w14:textId="77777777" w:rsidR="006F0072" w:rsidRPr="004F6CED" w:rsidRDefault="006F0072" w:rsidP="006F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D2" w14:textId="39B768D7" w:rsidR="00F93412" w:rsidRPr="004F6CED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III. Način obavljanja prethodne provjere znanja i sposobnosti kandidata:</w:t>
      </w:r>
    </w:p>
    <w:p w14:paraId="2C9ABCAE" w14:textId="77777777" w:rsidR="004C3DC5" w:rsidRDefault="004C3DC5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D3" w14:textId="3E14A3D3" w:rsidR="003322D7" w:rsidRPr="004F6CED" w:rsidRDefault="00A127F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Prethodn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provjer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znanja i sposobnosti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kandidata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temelji se na članku 22. Zakona o službenicima i namještenicima u lokalnoj i područnoj (regionalnoj) samoupravi („Narodne novine“ broj 86/08, 61/11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4/18</w:t>
      </w:r>
      <w:r w:rsidR="00C71773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 112/19</w:t>
      </w:r>
      <w:r w:rsidR="00C42A62">
        <w:rPr>
          <w:rFonts w:ascii="Times New Roman" w:eastAsia="Times New Roman" w:hAnsi="Times New Roman" w:cs="Times New Roman"/>
          <w:sz w:val="24"/>
          <w:szCs w:val="24"/>
          <w:lang w:eastAsia="hr-HR"/>
        </w:rPr>
        <w:t>, 17/25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a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provodi</w:t>
      </w:r>
      <w:r w:rsidR="008A1297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</w:t>
      </w:r>
      <w:r w:rsidR="004C3DC5"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tročlano Povjerenstvo za provedbu 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javnog natječaja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imenovano od strane </w:t>
      </w:r>
      <w:r w:rsidR="001E27C8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župana Zadarske županije</w:t>
      </w:r>
      <w:r w:rsidR="00F93412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6C2DBD4" w14:textId="77777777" w:rsidR="00F93412" w:rsidRPr="004F6CED" w:rsidRDefault="00F93412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F22F70" w14:textId="77777777" w:rsidR="005C6FBF" w:rsidRPr="005C6FBF" w:rsidRDefault="005C6FBF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Pravo pristupa na prethodnu provjeru znanja i sposobnosti imati će kandidati koji dostave</w:t>
      </w:r>
    </w:p>
    <w:p w14:paraId="2412B53B" w14:textId="77777777" w:rsidR="005C6FBF" w:rsidRPr="005C6FBF" w:rsidRDefault="005C6FBF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pravovremene i potpune prijave te koji udovoljavaju propisanim i objavljenim uvjetima javnog</w:t>
      </w:r>
    </w:p>
    <w:p w14:paraId="06C2DBD6" w14:textId="57049806" w:rsidR="008A1297" w:rsidRDefault="005C6FBF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natječaja, a poziv na prethodnu provjeru znanja i sposobnosti biti će objavljen na mrežnoj stranici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Zadarske županije, na poveznici </w:t>
      </w:r>
      <w:hyperlink r:id="rId9" w:history="1">
        <w:r w:rsidRPr="00547AC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https://www.zadarska-zupanija.hr/prijam-u-slu%C5%BEbu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5C6FBF">
        <w:rPr>
          <w:rFonts w:ascii="Times New Roman" w:eastAsia="Times New Roman" w:hAnsi="Times New Roman" w:cs="Times New Roman"/>
          <w:sz w:val="24"/>
          <w:szCs w:val="24"/>
          <w:lang w:eastAsia="hr-HR"/>
        </w:rPr>
        <w:t>najmanje pet dana prije održavanja provjere.</w:t>
      </w:r>
    </w:p>
    <w:p w14:paraId="01BE2790" w14:textId="77777777" w:rsidR="00E56300" w:rsidRPr="004F6CED" w:rsidRDefault="00E56300" w:rsidP="005C6F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9E9D1" w14:textId="7B15CEC9" w:rsidR="004C3DC5" w:rsidRDefault="002D6722" w:rsidP="00A604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Podnositelji nepravodobnih i nepotpunih prijava kao i podnositelji koji ne udovoljavaju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propisanim i objavljenim uvjetima javnog natječaja neće se smatrati kandidatima prijavljenim 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javni natječaj, te će im biti upućena odgovarajuća pisana obavijest. Obavijest se u pravilu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t>dostavlja na adresu elektroničke pošte prijavitelja.</w:t>
      </w:r>
      <w:r w:rsidRPr="002D6722">
        <w:rPr>
          <w:rFonts w:ascii="Times New Roman" w:eastAsia="Times New Roman" w:hAnsi="Times New Roman" w:cs="Times New Roman"/>
          <w:sz w:val="24"/>
          <w:szCs w:val="24"/>
          <w:lang w:eastAsia="hr-HR"/>
        </w:rPr>
        <w:cr/>
      </w:r>
    </w:p>
    <w:p w14:paraId="06C2DBD8" w14:textId="2477594F" w:rsidR="003322D7" w:rsidRDefault="003322D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Prethodna provjera znanja i sposobnosti kandidata obavlja se putem pisan</w:t>
      </w:r>
      <w:r w:rsidR="004C3D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og testiranja </w:t>
      </w:r>
      <w:r w:rsidR="006B3372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znanja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intervjua.</w:t>
      </w:r>
    </w:p>
    <w:p w14:paraId="010F9423" w14:textId="77777777" w:rsidR="00F204BC" w:rsidRDefault="00F204BC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0F9B72" w14:textId="3B971BAC" w:rsidR="00F204BC" w:rsidRPr="004F6CED" w:rsidRDefault="00F204BC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204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Pravni izvori za pripremanje kandidata za prethodnu provjeru znanja za radno mjesto</w:t>
      </w:r>
    </w:p>
    <w:p w14:paraId="42C18FA7" w14:textId="7F9273BA" w:rsidR="004D2361" w:rsidRPr="004F6CED" w:rsidRDefault="004D2361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bookmarkStart w:id="1" w:name="_Hlk96347380"/>
      <w:r w:rsidRPr="004F6CE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pročelnik </w:t>
      </w:r>
      <w:r w:rsidR="001B7CD7">
        <w:rPr>
          <w:rFonts w:ascii="Times New Roman" w:hAnsi="Times New Roman" w:cs="Times New Roman"/>
          <w:b/>
          <w:bCs/>
          <w:sz w:val="24"/>
          <w:szCs w:val="24"/>
        </w:rPr>
        <w:t>Službe za unutarnju reviziju</w:t>
      </w:r>
      <w:r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, radno mjesto broj </w:t>
      </w:r>
      <w:r w:rsidR="001B7CD7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15</w:t>
      </w:r>
      <w:r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iz Pravilnika</w:t>
      </w:r>
      <w:bookmarkEnd w:id="1"/>
      <w:r w:rsidRPr="004F6CE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4F6CE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su sljedeći: </w:t>
      </w:r>
    </w:p>
    <w:p w14:paraId="3DDF3792" w14:textId="7E0618B5" w:rsidR="004D2361" w:rsidRPr="004F6CED" w:rsidRDefault="004D2361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36CD303" w14:textId="5003A202" w:rsidR="001B7CD7" w:rsidRPr="001B7CD7" w:rsidRDefault="00523B9B" w:rsidP="001B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bookmarkStart w:id="2" w:name="_Hlk96346465"/>
      <w:r w:rsidR="001B7CD7" w:rsidRPr="001B7CD7">
        <w:rPr>
          <w:rFonts w:ascii="Times New Roman" w:eastAsia="Times New Roman" w:hAnsi="Times New Roman" w:cs="Times New Roman"/>
          <w:sz w:val="24"/>
          <w:szCs w:val="24"/>
          <w:lang w:eastAsia="hr-HR"/>
        </w:rPr>
        <w:t>Zakon o sustavu unutarnjih kontrola u javnom sektoru (Narodne novine, broj 78/15, 102/19, 105/25)</w:t>
      </w:r>
      <w:r w:rsidR="001B7CD7"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04430171" w14:textId="366B1639" w:rsidR="001B7CD7" w:rsidRDefault="001B7CD7" w:rsidP="001B7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 w:rsidRPr="001B7CD7">
        <w:rPr>
          <w:rFonts w:ascii="Times New Roman" w:eastAsia="Times New Roman" w:hAnsi="Times New Roman" w:cs="Times New Roman"/>
          <w:sz w:val="24"/>
          <w:szCs w:val="24"/>
          <w:lang w:eastAsia="hr-HR"/>
        </w:rPr>
        <w:t>Pravilnik o unutarnjoj reviziji u javnom sektoru (Narodne novine, broj 42/16, 77/19)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2FBEE205" w14:textId="72B426D7" w:rsidR="00886ABC" w:rsidRPr="001B7CD7" w:rsidRDefault="003E2318" w:rsidP="001B7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CD7">
        <w:rPr>
          <w:rFonts w:ascii="Times New Roman" w:hAnsi="Times New Roman" w:cs="Times New Roman"/>
          <w:sz w:val="24"/>
          <w:szCs w:val="24"/>
        </w:rPr>
        <w:t>3</w:t>
      </w:r>
      <w:r w:rsidR="00886ABC" w:rsidRPr="001B7CD7">
        <w:rPr>
          <w:rFonts w:ascii="Times New Roman" w:hAnsi="Times New Roman" w:cs="Times New Roman"/>
          <w:sz w:val="24"/>
          <w:szCs w:val="24"/>
        </w:rPr>
        <w:t>. Zakon o lokalnoj i područnoj (regionalnoj) samoupravi („Narodne novine” broj 33/01, 60/01, 129/05, 109/07, 125/08, 36/09, 150/11, 144/12, 123/17, 98/19, 144/20);</w:t>
      </w:r>
    </w:p>
    <w:bookmarkEnd w:id="2"/>
    <w:p w14:paraId="6E375FAD" w14:textId="20CB1943" w:rsidR="00224D2A" w:rsidRDefault="003E2318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224D2A" w:rsidRPr="00224D2A">
        <w:rPr>
          <w:rFonts w:ascii="Times New Roman" w:eastAsia="Times New Roman" w:hAnsi="Times New Roman" w:cs="Times New Roman"/>
          <w:sz w:val="24"/>
          <w:szCs w:val="24"/>
          <w:lang w:eastAsia="hr-HR"/>
        </w:rPr>
        <w:t>. Statut Zadarske županije („Službeni glasnik Zadarske županije“, broj 11/18 – pročišćeni tekst, 5/20, 5/21).</w:t>
      </w:r>
    </w:p>
    <w:p w14:paraId="1CCE72FC" w14:textId="77777777" w:rsidR="004D2361" w:rsidRPr="004F6CED" w:rsidRDefault="004D2361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2DBE0" w14:textId="11C3652A" w:rsidR="007F0B83" w:rsidRPr="004F6CED" w:rsidRDefault="007F0B83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Izvori za pripremu kandidata objavljeni u </w:t>
      </w:r>
      <w:r w:rsidR="00085C2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Narodnim novinama</w:t>
      </w:r>
      <w:r w:rsidR="00085C2B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dostupni su na mrežnoj stranici </w:t>
      </w:r>
      <w:hyperlink r:id="rId10" w:history="1">
        <w:r w:rsidR="00523B9B" w:rsidRPr="004F6CED">
          <w:rPr>
            <w:rStyle w:val="Hiperveza"/>
            <w:rFonts w:ascii="Times New Roman" w:hAnsi="Times New Roman" w:cs="Times New Roman"/>
            <w:sz w:val="24"/>
            <w:szCs w:val="24"/>
          </w:rPr>
          <w:t>https://narodne-novine.nn.hr/</w:t>
        </w:r>
      </w:hyperlink>
      <w:r w:rsidRPr="004F6CED">
        <w:rPr>
          <w:rFonts w:ascii="Times New Roman" w:hAnsi="Times New Roman" w:cs="Times New Roman"/>
          <w:sz w:val="24"/>
          <w:szCs w:val="24"/>
        </w:rPr>
        <w:t>,</w:t>
      </w:r>
      <w:r w:rsidRPr="004F6CED">
        <w:rPr>
          <w:sz w:val="24"/>
          <w:szCs w:val="24"/>
        </w:rPr>
        <w:t xml:space="preserve"> </w:t>
      </w:r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izvori objavljeni u „Službenom glasniku Zadarske županije“ dostupni su na linku </w:t>
      </w:r>
      <w:hyperlink r:id="rId11" w:history="1">
        <w:r w:rsidRPr="004F6CED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https://glasnik.zadarska-zupanija.hr/</w:t>
        </w:r>
      </w:hyperlink>
      <w:r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.</w:t>
      </w:r>
    </w:p>
    <w:p w14:paraId="138E5667" w14:textId="53065480" w:rsidR="005E1E4E" w:rsidRPr="004F6CED" w:rsidRDefault="005E1E4E" w:rsidP="004C3DC5">
      <w:pPr>
        <w:pStyle w:val="Bezproreda"/>
        <w:jc w:val="both"/>
        <w:rPr>
          <w:b/>
          <w:bCs/>
          <w:sz w:val="24"/>
          <w:szCs w:val="24"/>
        </w:rPr>
      </w:pPr>
    </w:p>
    <w:p w14:paraId="326142D0" w14:textId="5C8BD7A8" w:rsidR="005E1E4E" w:rsidRPr="00A355A3" w:rsidRDefault="005E1E4E" w:rsidP="004C3DC5">
      <w:pPr>
        <w:pStyle w:val="Bezproreda"/>
        <w:jc w:val="both"/>
        <w:rPr>
          <w:b/>
          <w:bCs/>
          <w:sz w:val="24"/>
          <w:szCs w:val="24"/>
          <w:lang w:val="hr-HR"/>
        </w:rPr>
      </w:pPr>
      <w:r w:rsidRPr="00A355A3">
        <w:rPr>
          <w:b/>
          <w:bCs/>
          <w:sz w:val="24"/>
          <w:szCs w:val="24"/>
          <w:lang w:val="hr-HR"/>
        </w:rPr>
        <w:t>Prethodna provjera znanja i sposobnosti kandidata za radn</w:t>
      </w:r>
      <w:r w:rsidR="008E16BE">
        <w:rPr>
          <w:b/>
          <w:bCs/>
          <w:sz w:val="24"/>
          <w:szCs w:val="24"/>
          <w:lang w:val="hr-HR"/>
        </w:rPr>
        <w:t>o</w:t>
      </w:r>
      <w:r w:rsidRPr="00A355A3">
        <w:rPr>
          <w:b/>
          <w:bCs/>
          <w:sz w:val="24"/>
          <w:szCs w:val="24"/>
          <w:lang w:val="hr-HR"/>
        </w:rPr>
        <w:t xml:space="preserve"> mjest</w:t>
      </w:r>
      <w:r w:rsidR="008E16BE">
        <w:rPr>
          <w:b/>
          <w:bCs/>
          <w:sz w:val="24"/>
          <w:szCs w:val="24"/>
          <w:lang w:val="hr-HR"/>
        </w:rPr>
        <w:t>o</w:t>
      </w:r>
      <w:r w:rsidR="009B7ECA" w:rsidRPr="00A355A3">
        <w:rPr>
          <w:b/>
          <w:bCs/>
          <w:sz w:val="24"/>
          <w:szCs w:val="24"/>
          <w:lang w:val="hr-HR"/>
        </w:rPr>
        <w:t xml:space="preserve"> koj</w:t>
      </w:r>
      <w:r w:rsidR="008E16BE">
        <w:rPr>
          <w:b/>
          <w:bCs/>
          <w:sz w:val="24"/>
          <w:szCs w:val="24"/>
          <w:lang w:val="hr-HR"/>
        </w:rPr>
        <w:t>e</w:t>
      </w:r>
      <w:r w:rsidR="009B7ECA" w:rsidRPr="00A355A3">
        <w:rPr>
          <w:b/>
          <w:bCs/>
          <w:sz w:val="24"/>
          <w:szCs w:val="24"/>
          <w:lang w:val="hr-HR"/>
        </w:rPr>
        <w:t xml:space="preserve"> se popunjav</w:t>
      </w:r>
      <w:r w:rsidR="008E16BE">
        <w:rPr>
          <w:b/>
          <w:bCs/>
          <w:sz w:val="24"/>
          <w:szCs w:val="24"/>
          <w:lang w:val="hr-HR"/>
        </w:rPr>
        <w:t>a</w:t>
      </w:r>
      <w:r w:rsidR="009B7ECA" w:rsidRPr="00A355A3">
        <w:rPr>
          <w:b/>
          <w:bCs/>
          <w:sz w:val="24"/>
          <w:szCs w:val="24"/>
          <w:lang w:val="hr-HR"/>
        </w:rPr>
        <w:t xml:space="preserve"> predmetnim natječajem,</w:t>
      </w:r>
      <w:r w:rsidRPr="00A355A3">
        <w:rPr>
          <w:b/>
          <w:bCs/>
          <w:sz w:val="24"/>
          <w:szCs w:val="24"/>
          <w:lang w:val="hr-HR"/>
        </w:rPr>
        <w:t xml:space="preserve"> obuhvaća:</w:t>
      </w:r>
    </w:p>
    <w:p w14:paraId="2FB50E55" w14:textId="77777777" w:rsidR="002F2D4B" w:rsidRPr="004F6CED" w:rsidRDefault="002F2D4B" w:rsidP="004C3DC5">
      <w:pPr>
        <w:pStyle w:val="Bezproreda"/>
        <w:jc w:val="both"/>
        <w:rPr>
          <w:b/>
          <w:bCs/>
          <w:sz w:val="24"/>
          <w:szCs w:val="24"/>
        </w:rPr>
      </w:pPr>
    </w:p>
    <w:p w14:paraId="584CE241" w14:textId="0FAF0768" w:rsidR="005E1E4E" w:rsidRPr="004F6CED" w:rsidRDefault="009B32E7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a)</w:t>
      </w:r>
      <w:r w:rsidR="00E527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pisan</w:t>
      </w:r>
      <w:r w:rsidR="00E527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testiranje </w:t>
      </w:r>
      <w:bookmarkStart w:id="3" w:name="_Hlk96418162"/>
      <w:r w:rsidR="00E527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znanja </w:t>
      </w:r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iz područja navedenih u pravnim izvorima za pripremanje  kandidata</w:t>
      </w:r>
      <w:bookmarkEnd w:id="3"/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02B23848" w14:textId="1F3B5DFC" w:rsidR="005E1E4E" w:rsidRPr="004F6CED" w:rsidRDefault="009B7ECA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</w:t>
      </w:r>
      <w:r w:rsidR="009B32E7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5E1E4E" w:rsidRPr="004F6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intervju. </w:t>
      </w:r>
    </w:p>
    <w:p w14:paraId="0A25D1BD" w14:textId="77777777" w:rsidR="005E1E4E" w:rsidRPr="004F6CED" w:rsidRDefault="005E1E4E" w:rsidP="004C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41CB47" w14:textId="1DF42EEB" w:rsidR="009B7ECA" w:rsidRPr="009B7ECA" w:rsidRDefault="009B7ECA" w:rsidP="009B7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Za svaki dio provjere, kandidatima se dodjeljuje broj bodova od 1 do 10, te maksimalan broj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bodova koje kandidat može ostvariti na prethodnoj provjeri znanja i sposobnosti je 20 bodova.</w:t>
      </w:r>
    </w:p>
    <w:p w14:paraId="714C3041" w14:textId="708426F2" w:rsid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Pisana provjera znanja sastoji se od ukupno 20 pitanja. Bodovanje pisanog testiranja vršit će se na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način da broj točnih odgovora bude podijeljen sa 2, što zaokruženo na cijeli broj daje broj bodova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postignutih na pisanom testu. Maksimalan broj bodova koji kandidat može ostvariti na pisanom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testu je 10 bodova.</w:t>
      </w:r>
    </w:p>
    <w:p w14:paraId="563482E1" w14:textId="791BEE7B" w:rsid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Smatra se da je kandidat položio pisani test ako je ostvario najmanje 50% bodova iz svakog dijela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provjere znanja i sposobnosti kandidata na provedenom testiranju.</w:t>
      </w:r>
    </w:p>
    <w:p w14:paraId="63A5075F" w14:textId="77777777" w:rsidR="009B7ECA" w:rsidRPr="009B7ECA" w:rsidRDefault="009B7ECA" w:rsidP="009B7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A7C8D7" w14:textId="18826909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 kandidatom koji na pisanom testiranju ostvari najmanje 50% ukupnog mogućeg broja bodova,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Povjerenstvo za provedbu javnog natječaja provest će intervju.</w:t>
      </w:r>
    </w:p>
    <w:p w14:paraId="14C2275B" w14:textId="6DD8448B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Povjerenstvo kroz intervju s kandidatima utvrđuje interese, profesionalne ciljeve i motivaciju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kandidata za rad na radnom mjestu za koje je podnio prijavu.</w:t>
      </w:r>
    </w:p>
    <w:p w14:paraId="4C818391" w14:textId="266314F6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Intervju se boduje na način da svaki član Povjerenstva boduje kandidata, od 1 do 10, te se zbroj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njihovih bodova dijeli s brojem članova Povjerenstva, i dobiveni iznos čini (prosjek) bodovne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ocjene.</w:t>
      </w:r>
    </w:p>
    <w:p w14:paraId="1FA13A94" w14:textId="77777777" w:rsidR="009B7ECA" w:rsidRP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Maksimalan broj bodova koji kandidat može ostvariti na intervjuu je 10 bodova.</w:t>
      </w:r>
    </w:p>
    <w:p w14:paraId="0750FEA2" w14:textId="77777777" w:rsidR="009B7ECA" w:rsidRDefault="009B7ECA" w:rsidP="009B7E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Smatra se da je kandidat zadovoljio ako je na intervjuu ostvario najmanje 5 bodova.</w:t>
      </w:r>
    </w:p>
    <w:p w14:paraId="4887C21D" w14:textId="77777777" w:rsidR="009B7ECA" w:rsidRPr="009B7ECA" w:rsidRDefault="009B7ECA" w:rsidP="009B7E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454F8A" w14:textId="74BE95F7" w:rsidR="009B7ECA" w:rsidRPr="003E2318" w:rsidRDefault="009B7ECA" w:rsidP="009935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3E231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IV. U nastavku donosimo još nekoliko informacija o javno natječajnom postupku:</w:t>
      </w:r>
    </w:p>
    <w:p w14:paraId="4E8C15A6" w14:textId="77777777" w:rsidR="003E2318" w:rsidRPr="003E2318" w:rsidRDefault="003E2318" w:rsidP="009935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</w:p>
    <w:p w14:paraId="0757B927" w14:textId="780F539B" w:rsid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1. Molimo podnositelje u prijavi navesti sve podatke i priložiti svu traženu dokumentaciju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naznačenu u javnom natječaju budući da manjak samo jednog dokumenta isključuje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podnositelja iz statusa kandidata. Ukoliko utvrdite da je potrebno dopuniti prijavu koju ste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već podnijeli, to je moguće učiniti zaključno do posljednjeg dana za podnošenje prijave na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javni natječaj.</w:t>
      </w:r>
    </w:p>
    <w:p w14:paraId="009F1518" w14:textId="77777777" w:rsidR="00595892" w:rsidRPr="009B7ECA" w:rsidRDefault="00595892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D7FF2A" w14:textId="55EEB481" w:rsidR="009935DE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2. Izvadak iz Zakona o službenicima i namještenicima u lokalnoj i područnoj (regionalnoj)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samoupravi („Narodne novine“ 86/08, 61/11, 4/18, 112/19, 17/25), a koji se odnosi na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natječajni postupak, dostupan je na linku </w:t>
      </w:r>
    </w:p>
    <w:p w14:paraId="5C0991F3" w14:textId="77777777" w:rsidR="009935DE" w:rsidRDefault="009935DE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hyperlink r:id="rId12" w:history="1">
        <w:r w:rsidRPr="00547AC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https://zadarska-zupanija.hr/images/dokumenti/Izvadak_-_Zakon_2025.pdf</w:t>
        </w:r>
      </w:hyperlink>
    </w:p>
    <w:p w14:paraId="54F6569A" w14:textId="77777777" w:rsidR="009935DE" w:rsidRDefault="009935DE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FAAFDC" w14:textId="402924F4" w:rsid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Riječni i pojmovni skupovi u ovom dokumentu koji imaju rodno značenje, bez obzira jesu li</w:t>
      </w:r>
      <w:r w:rsidR="00595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korišteni u muškom i ženskom rodu, odnose se na jednak način na muški i ženski rod.</w:t>
      </w:r>
    </w:p>
    <w:p w14:paraId="03B191DB" w14:textId="77777777" w:rsidR="009B7ECA" w:rsidRP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81BFFE" w14:textId="42F3BD97" w:rsidR="009B7ECA" w:rsidRPr="009B7ECA" w:rsidRDefault="009B7ECA" w:rsidP="003E23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dokument objavljen je na mrežnoj stranici Zadarske županije </w:t>
      </w:r>
      <w:hyperlink r:id="rId13" w:history="1">
        <w:r w:rsidR="006D352A" w:rsidRPr="00547AC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https://www.zadarska-zupanija.hr/prijam-u-slu%C5%BEbu</w:t>
        </w:r>
      </w:hyperlink>
      <w:r w:rsidR="006D352A">
        <w:rPr>
          <w:rFonts w:ascii="Times New Roman" w:eastAsia="Times New Roman" w:hAnsi="Times New Roman" w:cs="Times New Roman"/>
          <w:color w:val="EE0000"/>
          <w:sz w:val="24"/>
          <w:szCs w:val="24"/>
          <w:lang w:eastAsia="hr-HR"/>
        </w:rPr>
        <w:t xml:space="preserve"> 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</w:t>
      </w:r>
      <w:r w:rsidR="008F738D">
        <w:rPr>
          <w:rFonts w:ascii="Times New Roman" w:eastAsia="Times New Roman" w:hAnsi="Times New Roman" w:cs="Times New Roman"/>
          <w:sz w:val="24"/>
          <w:szCs w:val="24"/>
          <w:lang w:eastAsia="hr-HR"/>
        </w:rPr>
        <w:t>27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2D469F"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="008F738D">
        <w:rPr>
          <w:rFonts w:ascii="Times New Roman" w:eastAsia="Times New Roman" w:hAnsi="Times New Roman" w:cs="Times New Roman"/>
          <w:sz w:val="24"/>
          <w:szCs w:val="24"/>
          <w:lang w:eastAsia="hr-HR"/>
        </w:rPr>
        <w:t>vibnja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2D469F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9B7EC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godine.</w:t>
      </w:r>
    </w:p>
    <w:p w14:paraId="66DF16B2" w14:textId="77777777" w:rsidR="009B7ECA" w:rsidRDefault="009B7ECA" w:rsidP="009B7ECA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EB78DB" w14:textId="77777777" w:rsid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867E6A0" w14:textId="77777777" w:rsidR="006D352A" w:rsidRDefault="006D352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AAF3F2D" w14:textId="3F2C0FD3" w:rsidR="009B7ECA" w:rsidRP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ŽUPAN</w:t>
      </w:r>
    </w:p>
    <w:p w14:paraId="75B36BA8" w14:textId="77777777" w:rsidR="009B7ECA" w:rsidRP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6C2DC01" w14:textId="1E3B5C8C" w:rsidR="007C47DA" w:rsidRPr="009B7ECA" w:rsidRDefault="009B7ECA" w:rsidP="009B7ECA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B7EC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Josip Bilaver, v.r.</w:t>
      </w:r>
    </w:p>
    <w:sectPr w:rsidR="007C47DA" w:rsidRPr="009B7ECA" w:rsidSect="00E251E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48707" w14:textId="77777777" w:rsidR="00CA16C7" w:rsidRDefault="00CA16C7" w:rsidP="000B0903">
      <w:pPr>
        <w:spacing w:after="0" w:line="240" w:lineRule="auto"/>
      </w:pPr>
      <w:r>
        <w:separator/>
      </w:r>
    </w:p>
  </w:endnote>
  <w:endnote w:type="continuationSeparator" w:id="0">
    <w:p w14:paraId="600EBD59" w14:textId="77777777" w:rsidR="00CA16C7" w:rsidRDefault="00CA16C7" w:rsidP="000B0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A" w14:textId="77777777" w:rsidR="000B0903" w:rsidRDefault="000B090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3163019"/>
      <w:docPartObj>
        <w:docPartGallery w:val="Page Numbers (Bottom of Page)"/>
        <w:docPartUnique/>
      </w:docPartObj>
    </w:sdtPr>
    <w:sdtContent>
      <w:p w14:paraId="06C2DC0B" w14:textId="77777777" w:rsidR="000B0903" w:rsidRDefault="004945AF">
        <w:pPr>
          <w:pStyle w:val="Podnoje"/>
          <w:jc w:val="right"/>
        </w:pPr>
        <w:r>
          <w:fldChar w:fldCharType="begin"/>
        </w:r>
        <w:r w:rsidR="000B0903">
          <w:instrText>PAGE   \* MERGEFORMAT</w:instrText>
        </w:r>
        <w:r>
          <w:fldChar w:fldCharType="separate"/>
        </w:r>
        <w:r w:rsidR="00166FAD">
          <w:rPr>
            <w:noProof/>
          </w:rPr>
          <w:t>2</w:t>
        </w:r>
        <w:r>
          <w:fldChar w:fldCharType="end"/>
        </w:r>
      </w:p>
    </w:sdtContent>
  </w:sdt>
  <w:p w14:paraId="06C2DC0C" w14:textId="77777777" w:rsidR="000B0903" w:rsidRDefault="000B090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E" w14:textId="77777777" w:rsidR="000B0903" w:rsidRDefault="000B090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694F4" w14:textId="77777777" w:rsidR="00CA16C7" w:rsidRDefault="00CA16C7" w:rsidP="000B0903">
      <w:pPr>
        <w:spacing w:after="0" w:line="240" w:lineRule="auto"/>
      </w:pPr>
      <w:r>
        <w:separator/>
      </w:r>
    </w:p>
  </w:footnote>
  <w:footnote w:type="continuationSeparator" w:id="0">
    <w:p w14:paraId="58D197FB" w14:textId="77777777" w:rsidR="00CA16C7" w:rsidRDefault="00CA16C7" w:rsidP="000B0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8" w14:textId="77777777" w:rsidR="000B0903" w:rsidRDefault="000B090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9" w14:textId="77777777" w:rsidR="000B0903" w:rsidRDefault="000B090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DC0D" w14:textId="77777777" w:rsidR="000B0903" w:rsidRDefault="000B090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4893"/>
    <w:multiLevelType w:val="hybridMultilevel"/>
    <w:tmpl w:val="735E41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60D5"/>
    <w:multiLevelType w:val="hybridMultilevel"/>
    <w:tmpl w:val="41D8740E"/>
    <w:lvl w:ilvl="0" w:tplc="08167F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C77A2F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E243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44FF7"/>
    <w:multiLevelType w:val="hybridMultilevel"/>
    <w:tmpl w:val="735E41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B15A81"/>
    <w:multiLevelType w:val="hybridMultilevel"/>
    <w:tmpl w:val="F92EDCA4"/>
    <w:lvl w:ilvl="0" w:tplc="F9445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A089A"/>
    <w:multiLevelType w:val="hybridMultilevel"/>
    <w:tmpl w:val="79FAF80C"/>
    <w:lvl w:ilvl="0" w:tplc="08167F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829DF"/>
    <w:multiLevelType w:val="hybridMultilevel"/>
    <w:tmpl w:val="A0128070"/>
    <w:lvl w:ilvl="0" w:tplc="041A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102018">
    <w:abstractNumId w:val="1"/>
  </w:num>
  <w:num w:numId="2" w16cid:durableId="577597771">
    <w:abstractNumId w:val="8"/>
  </w:num>
  <w:num w:numId="3" w16cid:durableId="353311823">
    <w:abstractNumId w:val="6"/>
  </w:num>
  <w:num w:numId="4" w16cid:durableId="1140877786">
    <w:abstractNumId w:val="3"/>
  </w:num>
  <w:num w:numId="5" w16cid:durableId="11734282">
    <w:abstractNumId w:val="0"/>
  </w:num>
  <w:num w:numId="6" w16cid:durableId="2142466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3848255">
    <w:abstractNumId w:val="4"/>
  </w:num>
  <w:num w:numId="8" w16cid:durableId="749078531">
    <w:abstractNumId w:val="2"/>
  </w:num>
  <w:num w:numId="9" w16cid:durableId="457838616">
    <w:abstractNumId w:val="5"/>
  </w:num>
  <w:num w:numId="10" w16cid:durableId="718867427">
    <w:abstractNumId w:val="9"/>
  </w:num>
  <w:num w:numId="11" w16cid:durableId="8656024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584"/>
    <w:rsid w:val="00030D9B"/>
    <w:rsid w:val="00034ABF"/>
    <w:rsid w:val="00035549"/>
    <w:rsid w:val="00043E84"/>
    <w:rsid w:val="000450EE"/>
    <w:rsid w:val="00045D19"/>
    <w:rsid w:val="00047D01"/>
    <w:rsid w:val="000506FE"/>
    <w:rsid w:val="0005444E"/>
    <w:rsid w:val="000674EA"/>
    <w:rsid w:val="000819EA"/>
    <w:rsid w:val="00082573"/>
    <w:rsid w:val="00083DA6"/>
    <w:rsid w:val="00085C2B"/>
    <w:rsid w:val="00085FB9"/>
    <w:rsid w:val="00090797"/>
    <w:rsid w:val="000A02A0"/>
    <w:rsid w:val="000A0767"/>
    <w:rsid w:val="000A2ACA"/>
    <w:rsid w:val="000B0903"/>
    <w:rsid w:val="000B171E"/>
    <w:rsid w:val="000B19B7"/>
    <w:rsid w:val="000B5ADB"/>
    <w:rsid w:val="000B6F76"/>
    <w:rsid w:val="000E0820"/>
    <w:rsid w:val="000F4133"/>
    <w:rsid w:val="0010643A"/>
    <w:rsid w:val="00106939"/>
    <w:rsid w:val="00120238"/>
    <w:rsid w:val="001249D1"/>
    <w:rsid w:val="00124D75"/>
    <w:rsid w:val="00125CEC"/>
    <w:rsid w:val="00142874"/>
    <w:rsid w:val="0015303A"/>
    <w:rsid w:val="00156584"/>
    <w:rsid w:val="00161E8A"/>
    <w:rsid w:val="00166FAD"/>
    <w:rsid w:val="00182F3F"/>
    <w:rsid w:val="001924CD"/>
    <w:rsid w:val="001A2A5D"/>
    <w:rsid w:val="001B554E"/>
    <w:rsid w:val="001B59BA"/>
    <w:rsid w:val="001B7CD7"/>
    <w:rsid w:val="001E0393"/>
    <w:rsid w:val="001E27C8"/>
    <w:rsid w:val="001F07DA"/>
    <w:rsid w:val="00217879"/>
    <w:rsid w:val="00224D2A"/>
    <w:rsid w:val="00243C62"/>
    <w:rsid w:val="00261FD4"/>
    <w:rsid w:val="00261FE2"/>
    <w:rsid w:val="00285273"/>
    <w:rsid w:val="002A454D"/>
    <w:rsid w:val="002A53F4"/>
    <w:rsid w:val="002B5FFB"/>
    <w:rsid w:val="002D373F"/>
    <w:rsid w:val="002D469F"/>
    <w:rsid w:val="002D6722"/>
    <w:rsid w:val="002E5F69"/>
    <w:rsid w:val="002F2D4B"/>
    <w:rsid w:val="003322D7"/>
    <w:rsid w:val="00332DCB"/>
    <w:rsid w:val="003434D4"/>
    <w:rsid w:val="0034383B"/>
    <w:rsid w:val="003453C4"/>
    <w:rsid w:val="00347562"/>
    <w:rsid w:val="00360603"/>
    <w:rsid w:val="003614A6"/>
    <w:rsid w:val="00365552"/>
    <w:rsid w:val="00370C46"/>
    <w:rsid w:val="003713A7"/>
    <w:rsid w:val="00375100"/>
    <w:rsid w:val="0038146B"/>
    <w:rsid w:val="00385834"/>
    <w:rsid w:val="003B4AA4"/>
    <w:rsid w:val="003C2997"/>
    <w:rsid w:val="003C64CB"/>
    <w:rsid w:val="003D17A3"/>
    <w:rsid w:val="003D412F"/>
    <w:rsid w:val="003E2318"/>
    <w:rsid w:val="003E74D1"/>
    <w:rsid w:val="003F13A5"/>
    <w:rsid w:val="00400C4B"/>
    <w:rsid w:val="00413B0E"/>
    <w:rsid w:val="0043351B"/>
    <w:rsid w:val="004412AF"/>
    <w:rsid w:val="004417AE"/>
    <w:rsid w:val="00442D55"/>
    <w:rsid w:val="004508A9"/>
    <w:rsid w:val="00464A50"/>
    <w:rsid w:val="0047452F"/>
    <w:rsid w:val="0048607C"/>
    <w:rsid w:val="004945AF"/>
    <w:rsid w:val="004C3DC5"/>
    <w:rsid w:val="004C3F1F"/>
    <w:rsid w:val="004C67F3"/>
    <w:rsid w:val="004D232D"/>
    <w:rsid w:val="004D2361"/>
    <w:rsid w:val="004D2E68"/>
    <w:rsid w:val="004E6391"/>
    <w:rsid w:val="004F6CED"/>
    <w:rsid w:val="00503F19"/>
    <w:rsid w:val="00523B9B"/>
    <w:rsid w:val="005260AD"/>
    <w:rsid w:val="00536BB6"/>
    <w:rsid w:val="0054737E"/>
    <w:rsid w:val="005474C2"/>
    <w:rsid w:val="00566EB0"/>
    <w:rsid w:val="00574B05"/>
    <w:rsid w:val="00582CE8"/>
    <w:rsid w:val="00583B3D"/>
    <w:rsid w:val="0058704F"/>
    <w:rsid w:val="0059557D"/>
    <w:rsid w:val="00595892"/>
    <w:rsid w:val="005A0047"/>
    <w:rsid w:val="005A3EB6"/>
    <w:rsid w:val="005B59E1"/>
    <w:rsid w:val="005C118E"/>
    <w:rsid w:val="005C5523"/>
    <w:rsid w:val="005C6FBF"/>
    <w:rsid w:val="005C7CE1"/>
    <w:rsid w:val="005D1E78"/>
    <w:rsid w:val="005D26BF"/>
    <w:rsid w:val="005D5F90"/>
    <w:rsid w:val="005E1E4E"/>
    <w:rsid w:val="005E4A9F"/>
    <w:rsid w:val="005F0F1F"/>
    <w:rsid w:val="005F3E00"/>
    <w:rsid w:val="00610BA2"/>
    <w:rsid w:val="0061247B"/>
    <w:rsid w:val="0062589B"/>
    <w:rsid w:val="00627676"/>
    <w:rsid w:val="006522A3"/>
    <w:rsid w:val="00656E37"/>
    <w:rsid w:val="00685956"/>
    <w:rsid w:val="00685F6F"/>
    <w:rsid w:val="00686C9E"/>
    <w:rsid w:val="0069621E"/>
    <w:rsid w:val="00697216"/>
    <w:rsid w:val="006A4683"/>
    <w:rsid w:val="006A545F"/>
    <w:rsid w:val="006A5C4A"/>
    <w:rsid w:val="006B3372"/>
    <w:rsid w:val="006C5D63"/>
    <w:rsid w:val="006D352A"/>
    <w:rsid w:val="006D54A3"/>
    <w:rsid w:val="006F0072"/>
    <w:rsid w:val="006F1CF8"/>
    <w:rsid w:val="006F47BB"/>
    <w:rsid w:val="00711338"/>
    <w:rsid w:val="0071225D"/>
    <w:rsid w:val="00723B2E"/>
    <w:rsid w:val="007305F9"/>
    <w:rsid w:val="007328F4"/>
    <w:rsid w:val="00737160"/>
    <w:rsid w:val="0073746F"/>
    <w:rsid w:val="00777272"/>
    <w:rsid w:val="007971EE"/>
    <w:rsid w:val="007A073E"/>
    <w:rsid w:val="007A2004"/>
    <w:rsid w:val="007A4D2A"/>
    <w:rsid w:val="007A54DB"/>
    <w:rsid w:val="007A7B00"/>
    <w:rsid w:val="007C1EFE"/>
    <w:rsid w:val="007C287E"/>
    <w:rsid w:val="007C47DA"/>
    <w:rsid w:val="007C5205"/>
    <w:rsid w:val="007E54BE"/>
    <w:rsid w:val="007F0B83"/>
    <w:rsid w:val="007F15CA"/>
    <w:rsid w:val="00822440"/>
    <w:rsid w:val="008562CD"/>
    <w:rsid w:val="00862E48"/>
    <w:rsid w:val="008663F8"/>
    <w:rsid w:val="00876250"/>
    <w:rsid w:val="00886ABC"/>
    <w:rsid w:val="008926AF"/>
    <w:rsid w:val="0089633C"/>
    <w:rsid w:val="00897DBC"/>
    <w:rsid w:val="008A1297"/>
    <w:rsid w:val="008A3348"/>
    <w:rsid w:val="008B2337"/>
    <w:rsid w:val="008B693D"/>
    <w:rsid w:val="008C74CF"/>
    <w:rsid w:val="008D0910"/>
    <w:rsid w:val="008D0EF5"/>
    <w:rsid w:val="008D1A93"/>
    <w:rsid w:val="008E16BE"/>
    <w:rsid w:val="008E4184"/>
    <w:rsid w:val="008E7FF5"/>
    <w:rsid w:val="008F029A"/>
    <w:rsid w:val="008F5F7D"/>
    <w:rsid w:val="008F738D"/>
    <w:rsid w:val="009005A7"/>
    <w:rsid w:val="00904AC1"/>
    <w:rsid w:val="00905A99"/>
    <w:rsid w:val="00906CA3"/>
    <w:rsid w:val="009101F4"/>
    <w:rsid w:val="0091437E"/>
    <w:rsid w:val="00943C01"/>
    <w:rsid w:val="00946992"/>
    <w:rsid w:val="0095257E"/>
    <w:rsid w:val="0096020F"/>
    <w:rsid w:val="00966476"/>
    <w:rsid w:val="00966804"/>
    <w:rsid w:val="0097775B"/>
    <w:rsid w:val="00977A2D"/>
    <w:rsid w:val="009819F2"/>
    <w:rsid w:val="00991116"/>
    <w:rsid w:val="009935DE"/>
    <w:rsid w:val="00993659"/>
    <w:rsid w:val="009B32E7"/>
    <w:rsid w:val="009B725F"/>
    <w:rsid w:val="009B7ECA"/>
    <w:rsid w:val="009C6095"/>
    <w:rsid w:val="009E2591"/>
    <w:rsid w:val="009F1F14"/>
    <w:rsid w:val="009F6454"/>
    <w:rsid w:val="00A056E5"/>
    <w:rsid w:val="00A127F7"/>
    <w:rsid w:val="00A24697"/>
    <w:rsid w:val="00A2634B"/>
    <w:rsid w:val="00A312D6"/>
    <w:rsid w:val="00A355A3"/>
    <w:rsid w:val="00A36A07"/>
    <w:rsid w:val="00A425CC"/>
    <w:rsid w:val="00A463AC"/>
    <w:rsid w:val="00A56CEB"/>
    <w:rsid w:val="00A60438"/>
    <w:rsid w:val="00A60D44"/>
    <w:rsid w:val="00A644D2"/>
    <w:rsid w:val="00A734E1"/>
    <w:rsid w:val="00A86EB0"/>
    <w:rsid w:val="00AB0E1C"/>
    <w:rsid w:val="00AD5843"/>
    <w:rsid w:val="00AE13BD"/>
    <w:rsid w:val="00AF3404"/>
    <w:rsid w:val="00AF54F0"/>
    <w:rsid w:val="00AF554A"/>
    <w:rsid w:val="00B00791"/>
    <w:rsid w:val="00B0401A"/>
    <w:rsid w:val="00B11207"/>
    <w:rsid w:val="00B11FD6"/>
    <w:rsid w:val="00B13005"/>
    <w:rsid w:val="00B357EA"/>
    <w:rsid w:val="00B51835"/>
    <w:rsid w:val="00B53B9C"/>
    <w:rsid w:val="00B6173B"/>
    <w:rsid w:val="00B646AB"/>
    <w:rsid w:val="00B65481"/>
    <w:rsid w:val="00B6717D"/>
    <w:rsid w:val="00B71143"/>
    <w:rsid w:val="00B76274"/>
    <w:rsid w:val="00B828EE"/>
    <w:rsid w:val="00BA0A63"/>
    <w:rsid w:val="00BA155C"/>
    <w:rsid w:val="00BA26C9"/>
    <w:rsid w:val="00BC4D52"/>
    <w:rsid w:val="00BC5220"/>
    <w:rsid w:val="00BD07E4"/>
    <w:rsid w:val="00BF09A2"/>
    <w:rsid w:val="00BF13A8"/>
    <w:rsid w:val="00BF29C0"/>
    <w:rsid w:val="00BF7D22"/>
    <w:rsid w:val="00C110BA"/>
    <w:rsid w:val="00C12CF9"/>
    <w:rsid w:val="00C13156"/>
    <w:rsid w:val="00C42A62"/>
    <w:rsid w:val="00C53BF3"/>
    <w:rsid w:val="00C566D9"/>
    <w:rsid w:val="00C57DD8"/>
    <w:rsid w:val="00C605CA"/>
    <w:rsid w:val="00C60B65"/>
    <w:rsid w:val="00C67B87"/>
    <w:rsid w:val="00C67CAC"/>
    <w:rsid w:val="00C71773"/>
    <w:rsid w:val="00C825D1"/>
    <w:rsid w:val="00C9330C"/>
    <w:rsid w:val="00CA16C7"/>
    <w:rsid w:val="00CB2F33"/>
    <w:rsid w:val="00CC0515"/>
    <w:rsid w:val="00CD172C"/>
    <w:rsid w:val="00CD39F5"/>
    <w:rsid w:val="00CD5390"/>
    <w:rsid w:val="00CF0898"/>
    <w:rsid w:val="00CF1604"/>
    <w:rsid w:val="00D1599D"/>
    <w:rsid w:val="00D27AE2"/>
    <w:rsid w:val="00D3427F"/>
    <w:rsid w:val="00D616BD"/>
    <w:rsid w:val="00D61E19"/>
    <w:rsid w:val="00D6445F"/>
    <w:rsid w:val="00D81B7A"/>
    <w:rsid w:val="00DA370D"/>
    <w:rsid w:val="00DA5568"/>
    <w:rsid w:val="00DC12C9"/>
    <w:rsid w:val="00DD1D92"/>
    <w:rsid w:val="00DD5765"/>
    <w:rsid w:val="00DE53D7"/>
    <w:rsid w:val="00DF1C0F"/>
    <w:rsid w:val="00E10E72"/>
    <w:rsid w:val="00E251E7"/>
    <w:rsid w:val="00E305A7"/>
    <w:rsid w:val="00E3246D"/>
    <w:rsid w:val="00E32D22"/>
    <w:rsid w:val="00E42A8F"/>
    <w:rsid w:val="00E4792E"/>
    <w:rsid w:val="00E5270B"/>
    <w:rsid w:val="00E56300"/>
    <w:rsid w:val="00E57EE2"/>
    <w:rsid w:val="00E64E33"/>
    <w:rsid w:val="00E712FD"/>
    <w:rsid w:val="00E7545F"/>
    <w:rsid w:val="00E8381D"/>
    <w:rsid w:val="00E85CFE"/>
    <w:rsid w:val="00E90A74"/>
    <w:rsid w:val="00E95B1B"/>
    <w:rsid w:val="00EA66D7"/>
    <w:rsid w:val="00EB1782"/>
    <w:rsid w:val="00EE00C0"/>
    <w:rsid w:val="00EE3C45"/>
    <w:rsid w:val="00EF1043"/>
    <w:rsid w:val="00EF51CB"/>
    <w:rsid w:val="00F0602D"/>
    <w:rsid w:val="00F152A9"/>
    <w:rsid w:val="00F1685B"/>
    <w:rsid w:val="00F204BC"/>
    <w:rsid w:val="00F322B9"/>
    <w:rsid w:val="00F3485D"/>
    <w:rsid w:val="00F426A9"/>
    <w:rsid w:val="00F42C43"/>
    <w:rsid w:val="00F44A87"/>
    <w:rsid w:val="00F57741"/>
    <w:rsid w:val="00F61B0E"/>
    <w:rsid w:val="00F93412"/>
    <w:rsid w:val="00F97606"/>
    <w:rsid w:val="00FA2A38"/>
    <w:rsid w:val="00FD275E"/>
    <w:rsid w:val="00FD3437"/>
    <w:rsid w:val="00FD3ECA"/>
    <w:rsid w:val="00FD5064"/>
    <w:rsid w:val="00FD7211"/>
    <w:rsid w:val="00FE1818"/>
    <w:rsid w:val="00FF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2DBB5"/>
  <w15:docId w15:val="{4602532C-67B8-4DB2-AF3D-7565F6DBD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D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C3F1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A1297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46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46992"/>
    <w:rPr>
      <w:rFonts w:ascii="Tahoma" w:hAnsi="Tahoma" w:cs="Tahoma"/>
      <w:sz w:val="16"/>
      <w:szCs w:val="16"/>
    </w:rPr>
  </w:style>
  <w:style w:type="paragraph" w:customStyle="1" w:styleId="Uobiajeno">
    <w:name w:val="Uobičajeno"/>
    <w:rsid w:val="005C7CE1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0B0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B0903"/>
  </w:style>
  <w:style w:type="paragraph" w:styleId="Podnoje">
    <w:name w:val="footer"/>
    <w:basedOn w:val="Normal"/>
    <w:link w:val="PodnojeChar"/>
    <w:uiPriority w:val="99"/>
    <w:unhideWhenUsed/>
    <w:rsid w:val="000B0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B0903"/>
  </w:style>
  <w:style w:type="paragraph" w:styleId="StandardWeb">
    <w:name w:val="Normal (Web)"/>
    <w:basedOn w:val="Normal"/>
    <w:uiPriority w:val="99"/>
    <w:unhideWhenUsed/>
    <w:rsid w:val="00034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D61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523B9B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9935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7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5441">
          <w:marLeft w:val="-225"/>
          <w:marRight w:val="-225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zadarska-zupanija.hr/prijam-u-slu%C5%BEb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zadarska-zupanija.hr/images/dokumenti/Izvadak_-_Zakon_2025.pdf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lasnik.zadarska-zupanija.hr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narodne-novine.nn.hr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zadarska-zupanija.hr/prijam-u-slu%C5%BEb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55FCF-C647-4A74-B5C1-6779E2FC1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Franka Perković</cp:lastModifiedBy>
  <cp:revision>26</cp:revision>
  <cp:lastPrinted>2026-05-27T13:01:00Z</cp:lastPrinted>
  <dcterms:created xsi:type="dcterms:W3CDTF">2026-05-26T08:58:00Z</dcterms:created>
  <dcterms:modified xsi:type="dcterms:W3CDTF">2026-05-28T05:48:00Z</dcterms:modified>
</cp:coreProperties>
</file>