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DA" w:rsidRPr="000E0EFC" w:rsidRDefault="00504138" w:rsidP="000E0EFC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9"/>
        <w:gridCol w:w="5193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3E261F" w:rsidRDefault="005B0986" w:rsidP="00600ED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600ED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3E261F" w:rsidRPr="003E2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PROGRAMA ZAŠTITE ZRAKA NA PODRUČJU ZADARSKE ŽUPANIJE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5B0986" w:rsidRPr="00380E25" w:rsidRDefault="005B0986" w:rsidP="00600ED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600ED6" w:rsidRPr="00600ED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Zadarska županija, Upravni odjel za prostorno uređenje, zaštitu okoliša i komunalne poslove</w:t>
            </w:r>
          </w:p>
          <w:p w:rsidR="005B0986" w:rsidRPr="00380E25" w:rsidRDefault="003E261F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Zadar, 22</w:t>
            </w:r>
            <w:r w:rsidR="00600ED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veljače 2023</w:t>
            </w:r>
            <w:r w:rsidR="00600ED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. godine 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68729C" w:rsidRDefault="003E261F" w:rsidP="00600ED6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Program</w:t>
            </w:r>
            <w:r w:rsidRPr="003E261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zaštite zraka na području Zadarske županije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68729C" w:rsidRDefault="00600ED6" w:rsidP="00600ED6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8729C">
              <w:rPr>
                <w:rFonts w:ascii="Arial Narrow" w:hAnsi="Arial Narrow" w:cs="Times New Roman"/>
                <w:bCs/>
                <w:sz w:val="20"/>
                <w:szCs w:val="20"/>
              </w:rPr>
              <w:t>Zadarska županija, Upravni odjel za prostorno uređenje, zaštitu okoliša i komunalne poslove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Županijska skupština je, sukladno tada važećem Zakonu o zaštiti zraka (NN 130/11 i 47/14), u prosincu 2017. godine usvojila Program zaštite zraka, ozonskog sloja, ublažavanja klimatskih promjena i prilagodbe klimatskim promjenama za područje županije za razdoblje od četiri godine.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Isti zakon propisao je i izradu Izvješća o provedbi Programa nakon isteka četverogodišnjeg razdoblja koje će obraditi ostvarenje ciljeva navedenog Programa i koje je prihvaćeno na 7. sjednici Županijske skupštine održane 29. lipnja 2022. godine („Službeni glasnik Zadarske županije“ br. 16/22).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Po prihvaćanju Izvješća, temeljem novog Zakona o zaštiti zraka (NN 127/19 i 57/22), predstavničko tijelo županije, Grada Zagreba i velikoga grada dužno je donijeti Program zaštite zraka koji je sastavni dio programa zaštite okoliša za područje županije, Grada Zagreba i velikoga grada i koji se donosi sukladno zakonu kojim se uređuje zaštita okoliša.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Program sadrži: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– ocjenu stanja kvalitete zraka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– prioritetne mjere i aktivnosti u području zaštite zraka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– preventivne mjere za očuvanje kvalitete zraka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– mjere za smanjivanje emisija onečišćujućih tvari po djelatnostima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– mjere za smanjivanje ukupnih emisija iz prometa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– mjere za poticanje porasta energetske učinkovitosti i uporabu obnovljive energije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– način provedbe, redoslijed ostvarivanja i rokove izvršavanja mjera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– obveznike provedbe mjera</w:t>
            </w:r>
          </w:p>
          <w:p w:rsidR="00B30E01" w:rsidRPr="00B30E01" w:rsidRDefault="00B30E01" w:rsidP="00B30E01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– procjenu sredstava za provedbu programa i redoslijed korištenja sredstava i</w:t>
            </w:r>
          </w:p>
          <w:p w:rsidR="005B0986" w:rsidRPr="00380E25" w:rsidRDefault="00B30E01" w:rsidP="00446D80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E01">
              <w:rPr>
                <w:rFonts w:ascii="Arial Narrow" w:hAnsi="Arial Narrow" w:cs="Times New Roman"/>
                <w:bCs/>
                <w:sz w:val="20"/>
                <w:szCs w:val="20"/>
              </w:rPr>
              <w:t>– analizu troškova i time stvorene koristi poboljšanja kvalitete zraka.</w:t>
            </w:r>
          </w:p>
        </w:tc>
      </w:tr>
      <w:tr w:rsidR="005B0986" w:rsidRPr="00380E25" w:rsidTr="00600ED6">
        <w:trPr>
          <w:trHeight w:val="786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46D80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hyperlink r:id="rId5" w:history="1">
              <w:r w:rsidR="00600ED6" w:rsidRPr="00600ED6">
                <w:rPr>
                  <w:rStyle w:val="Hiperveza"/>
                  <w:rFonts w:ascii="Arial Narrow" w:hAnsi="Arial Narrow" w:cs="Times New Roman"/>
                  <w:bCs/>
                  <w:sz w:val="20"/>
                  <w:szCs w:val="20"/>
                </w:rPr>
                <w:t>Savjetovanja u tijeku (zadarska-zupanija.hr)</w:t>
              </w:r>
            </w:hyperlink>
            <w:r w:rsidR="00600ED6" w:rsidRPr="00600ED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</w:p>
        </w:tc>
      </w:tr>
      <w:tr w:rsidR="005B0986" w:rsidRPr="00380E25" w:rsidTr="00600ED6">
        <w:trPr>
          <w:trHeight w:val="697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46D80" w:rsidP="00446D80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16</w:t>
            </w:r>
            <w:r w:rsidR="00600ED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siječnja – 17</w:t>
            </w:r>
            <w:r w:rsidR="00600ED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veljače</w:t>
            </w:r>
            <w:bookmarkStart w:id="1" w:name="_GoBack"/>
            <w:bookmarkEnd w:id="1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2023</w:t>
            </w:r>
            <w:r w:rsidR="00600ED6">
              <w:rPr>
                <w:rFonts w:ascii="Arial Narrow" w:hAnsi="Arial Narrow" w:cs="Times New Roman"/>
                <w:bCs/>
                <w:sz w:val="20"/>
                <w:szCs w:val="20"/>
              </w:rPr>
              <w:t>. godine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1775B" w:rsidP="0081775B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81775B">
              <w:rPr>
                <w:rFonts w:ascii="Arial Narrow" w:hAnsi="Arial Narrow" w:cs="Times New Roman"/>
                <w:bCs/>
                <w:sz w:val="20"/>
                <w:szCs w:val="20"/>
              </w:rPr>
              <w:t>Nisu zaprimljena mišljenja ni prijedlozi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600ED6" w:rsidP="0081775B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Nisu zaprimljena mišljenja ni prijedlozi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710D22" w:rsidRPr="00380E25" w:rsidRDefault="00600ED6" w:rsidP="0081775B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81775B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600E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2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2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A18E0"/>
    <w:multiLevelType w:val="hybridMultilevel"/>
    <w:tmpl w:val="31E80F32"/>
    <w:lvl w:ilvl="0" w:tplc="CE7E5E68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986"/>
    <w:rsid w:val="00053D88"/>
    <w:rsid w:val="000E0EFC"/>
    <w:rsid w:val="001907B5"/>
    <w:rsid w:val="003E261F"/>
    <w:rsid w:val="00446D80"/>
    <w:rsid w:val="00504138"/>
    <w:rsid w:val="005B0986"/>
    <w:rsid w:val="00600ED6"/>
    <w:rsid w:val="0068729C"/>
    <w:rsid w:val="00710D22"/>
    <w:rsid w:val="0081775B"/>
    <w:rsid w:val="00861A01"/>
    <w:rsid w:val="00B30E01"/>
    <w:rsid w:val="00BE178F"/>
    <w:rsid w:val="00D427D8"/>
    <w:rsid w:val="00E738EC"/>
    <w:rsid w:val="00EC347B"/>
    <w:rsid w:val="00EC65DC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EBBA86-A314-4894-A935-01505B42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Hiperveza">
    <w:name w:val="Hyperlink"/>
    <w:basedOn w:val="Zadanifontodlomka"/>
    <w:uiPriority w:val="99"/>
    <w:unhideWhenUsed/>
    <w:rsid w:val="00600E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zadarska-zupanija.hr/transparentnost/pravo-na-pristup-informacijama-3/savjetovanja-u-tijek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Microsoftov račun</cp:lastModifiedBy>
  <cp:revision>8</cp:revision>
  <dcterms:created xsi:type="dcterms:W3CDTF">2022-04-25T06:38:00Z</dcterms:created>
  <dcterms:modified xsi:type="dcterms:W3CDTF">2023-02-21T07:53:00Z</dcterms:modified>
</cp:coreProperties>
</file>