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19E4E" w14:textId="77777777"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C630190" w14:textId="77777777"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14:paraId="6DFEC385" w14:textId="77777777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14:paraId="4D3FA204" w14:textId="77777777"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1D374FD8" w14:textId="5AE66B3A" w:rsidR="00D02792" w:rsidRPr="00D02792" w:rsidRDefault="00D02792" w:rsidP="00D02792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savjetovanj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s javnošću o </w:t>
            </w:r>
            <w:r w:rsidR="003A3202" w:rsidRPr="003A3202">
              <w:rPr>
                <w:rFonts w:ascii="Arial Narrow" w:hAnsi="Arial Narrow" w:cs="Times New Roman"/>
                <w:sz w:val="20"/>
                <w:szCs w:val="20"/>
              </w:rPr>
              <w:t>Programu razvoja tehničke kulture Zadarske županije za razdoblje do 2027. godine</w:t>
            </w:r>
          </w:p>
        </w:tc>
      </w:tr>
      <w:tr w:rsidR="00D02792" w:rsidRPr="00D02792" w14:paraId="72D31058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619FAC0B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97FD09" w14:textId="0426C113" w:rsidR="00ED3477" w:rsidRPr="00D02792" w:rsidRDefault="003A320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3A3202">
              <w:rPr>
                <w:rFonts w:ascii="Arial Narrow" w:hAnsi="Arial Narrow" w:cs="Times New Roman"/>
                <w:b/>
                <w:sz w:val="20"/>
                <w:szCs w:val="20"/>
              </w:rPr>
              <w:t>Program razvoja tehničke kulture Zadarske županije za razdoblje do 2027. godine</w:t>
            </w:r>
          </w:p>
        </w:tc>
      </w:tr>
      <w:tr w:rsidR="00D02792" w:rsidRPr="00D02792" w14:paraId="778C582E" w14:textId="77777777" w:rsidTr="00941D1C">
        <w:tc>
          <w:tcPr>
            <w:tcW w:w="9287" w:type="dxa"/>
            <w:gridSpan w:val="2"/>
            <w:shd w:val="clear" w:color="auto" w:fill="auto"/>
            <w:vAlign w:val="center"/>
          </w:tcPr>
          <w:p w14:paraId="2626E426" w14:textId="77777777"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3D0B5A19" w14:textId="4F3958F1" w:rsidR="00ED3477" w:rsidRPr="00D02792" w:rsidRDefault="003E275E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</w:t>
            </w:r>
          </w:p>
        </w:tc>
      </w:tr>
      <w:tr w:rsidR="00D02792" w:rsidRPr="00D02792" w14:paraId="7BAB3421" w14:textId="77777777" w:rsidTr="00941D1C">
        <w:tc>
          <w:tcPr>
            <w:tcW w:w="4643" w:type="dxa"/>
            <w:shd w:val="clear" w:color="auto" w:fill="auto"/>
            <w:vAlign w:val="center"/>
          </w:tcPr>
          <w:p w14:paraId="5E1FDA84" w14:textId="77777777"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070ED2E6" w14:textId="22BFEE85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4. veljače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  <w:p w14:paraId="5EBD65F8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2FDBF93" w14:textId="32EEF685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7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ožujka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</w:t>
            </w:r>
            <w:r w:rsidR="000526A4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3E275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</w:p>
        </w:tc>
      </w:tr>
      <w:tr w:rsidR="00D02792" w:rsidRPr="00D02792" w14:paraId="539060B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71FBCBFF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63CDF922" w14:textId="77777777"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FDB8529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07759C16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64DC33C2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EBA986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74D8E45E" w14:textId="77777777" w:rsidTr="00941D1C">
        <w:tc>
          <w:tcPr>
            <w:tcW w:w="4643" w:type="dxa"/>
            <w:shd w:val="clear" w:color="auto" w:fill="F2F2F2" w:themeFill="background1" w:themeFillShade="F2"/>
          </w:tcPr>
          <w:p w14:paraId="45F1A46D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623DB86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C048C61" w14:textId="77777777" w:rsidTr="00941D1C">
        <w:tc>
          <w:tcPr>
            <w:tcW w:w="4643" w:type="dxa"/>
            <w:shd w:val="clear" w:color="auto" w:fill="auto"/>
          </w:tcPr>
          <w:p w14:paraId="3FBDE1E2" w14:textId="77777777"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728F7F21" w14:textId="77777777"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60D01A3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C65FCC" w14:textId="77777777" w:rsidTr="00941D1C">
        <w:tc>
          <w:tcPr>
            <w:tcW w:w="4643" w:type="dxa"/>
            <w:vMerge w:val="restart"/>
            <w:shd w:val="clear" w:color="auto" w:fill="auto"/>
          </w:tcPr>
          <w:p w14:paraId="158A27A1" w14:textId="77777777"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01EFC6A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33E1CAD" w14:textId="77777777" w:rsidTr="00941D1C">
        <w:tc>
          <w:tcPr>
            <w:tcW w:w="4643" w:type="dxa"/>
            <w:vMerge/>
            <w:shd w:val="clear" w:color="auto" w:fill="auto"/>
          </w:tcPr>
          <w:p w14:paraId="28560787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076B879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363530A7" w14:textId="77777777" w:rsidTr="00941D1C">
        <w:tc>
          <w:tcPr>
            <w:tcW w:w="4643" w:type="dxa"/>
            <w:vMerge/>
            <w:shd w:val="clear" w:color="auto" w:fill="auto"/>
          </w:tcPr>
          <w:p w14:paraId="40DEEABF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2E0695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4F442DDC" w14:textId="77777777" w:rsidTr="00941D1C">
        <w:tc>
          <w:tcPr>
            <w:tcW w:w="4643" w:type="dxa"/>
            <w:vMerge/>
            <w:shd w:val="clear" w:color="auto" w:fill="auto"/>
          </w:tcPr>
          <w:p w14:paraId="3198438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9641346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6FBEBE8A" w14:textId="77777777" w:rsidTr="00941D1C">
        <w:tc>
          <w:tcPr>
            <w:tcW w:w="4643" w:type="dxa"/>
            <w:vMerge/>
            <w:shd w:val="clear" w:color="auto" w:fill="auto"/>
          </w:tcPr>
          <w:p w14:paraId="05A02B11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6CA0CBFE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557714EB" w14:textId="77777777" w:rsidTr="00941D1C">
        <w:tc>
          <w:tcPr>
            <w:tcW w:w="4643" w:type="dxa"/>
            <w:shd w:val="clear" w:color="auto" w:fill="auto"/>
          </w:tcPr>
          <w:p w14:paraId="03A0AA4C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45B1EA52" w14:textId="77777777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14:paraId="2D4232DB" w14:textId="77777777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14:paraId="546A6000" w14:textId="0F9C4D09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0526A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7. ožujka 2022</w:t>
            </w:r>
            <w:r w:rsidR="00863C55" w:rsidRPr="00863C5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godine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hyperlink r:id="rId4" w:history="1">
              <w:r w:rsidR="00863C55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martina.matesic@zadra.hr</w:t>
              </w:r>
            </w:hyperlink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>Agencija za razvoj Zadarske županije ZADRA NOVA, Put Murvice 14, 23</w:t>
            </w:r>
            <w:r w:rsidR="00321374">
              <w:rPr>
                <w:rFonts w:ascii="Arial Narrow" w:hAnsi="Arial Narrow" w:cs="Times New Roman"/>
                <w:sz w:val="20"/>
                <w:szCs w:val="20"/>
              </w:rPr>
              <w:t>0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>00 Zadar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Kontakt osoba: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Službenik za informiranje,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 xml:space="preserve">Marija Dušević, </w:t>
            </w:r>
            <w:hyperlink r:id="rId5" w:history="1">
              <w:r w:rsidR="00C524BE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marija.dusevic@zadra.hr</w:t>
              </w:r>
            </w:hyperlink>
            <w:r w:rsidR="00C524BE">
              <w:rPr>
                <w:rFonts w:ascii="Arial Narrow" w:hAnsi="Arial Narrow" w:cs="Times New Roman"/>
                <w:sz w:val="20"/>
                <w:szCs w:val="20"/>
              </w:rPr>
              <w:t>,</w:t>
            </w:r>
            <w:r w:rsidR="00C524BE"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>023/</w:t>
            </w:r>
            <w:r w:rsidR="001237A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524BE">
              <w:rPr>
                <w:rFonts w:ascii="Arial Narrow" w:hAnsi="Arial Narrow" w:cs="Times New Roman"/>
                <w:sz w:val="20"/>
                <w:szCs w:val="20"/>
              </w:rPr>
              <w:t>233 021.</w:t>
            </w:r>
          </w:p>
          <w:p w14:paraId="0FF1B7AB" w14:textId="54D23072"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1253F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0526A4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2022. godine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(očekivani termin) na internetskoj stranici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863C5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863C55" w:rsidRPr="00A07C90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https://www.zadarska-zupanija.hr/transparentnost/pravo-na-pristup-informacijama-3/zavrsena-savjetovanja</w:t>
              </w:r>
            </w:hyperlink>
            <w:r w:rsidR="00863C55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14:paraId="54B2DFD6" w14:textId="77777777" w:rsid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  <w:p w14:paraId="5370BFC6" w14:textId="43928316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Sukladno Općoj uredbi o zaštiti osobnih podataka (EU) 2016/679 osobni podaci neće se koristiti u druge svrhe, osim u povijesne, statističke ili znanstvene svrhe, uz uvjet poduzimanja odgovarajućih zaštitnih mjera.</w:t>
            </w:r>
          </w:p>
          <w:p w14:paraId="2779E121" w14:textId="77777777" w:rsidR="000D65C5" w:rsidRPr="000D65C5" w:rsidRDefault="000D65C5" w:rsidP="000D65C5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Anonimni, uvredljivi ili irelevantni komentari neće se objaviti.</w:t>
            </w:r>
          </w:p>
          <w:p w14:paraId="471FE287" w14:textId="66BBCCCA" w:rsidR="000D65C5" w:rsidRPr="00D02792" w:rsidRDefault="000D65C5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0D65C5">
              <w:rPr>
                <w:rFonts w:ascii="Arial Narrow" w:hAnsi="Arial Narrow" w:cs="Times New Roman"/>
                <w:bCs/>
                <w:sz w:val="20"/>
                <w:szCs w:val="20"/>
              </w:rPr>
              <w:t>Izrazi korišteni u ovom obrascu koriste se neutralno i odnose se jednako na muški i ženski rod.</w:t>
            </w:r>
            <w:r w:rsidRPr="000D65C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14:paraId="582B50C2" w14:textId="77777777"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526A4"/>
    <w:rsid w:val="00064F8C"/>
    <w:rsid w:val="000D65C5"/>
    <w:rsid w:val="001237A2"/>
    <w:rsid w:val="00127402"/>
    <w:rsid w:val="001360E5"/>
    <w:rsid w:val="0024655E"/>
    <w:rsid w:val="002C02DF"/>
    <w:rsid w:val="00321374"/>
    <w:rsid w:val="00363D5E"/>
    <w:rsid w:val="003A3202"/>
    <w:rsid w:val="003E275E"/>
    <w:rsid w:val="003E5F11"/>
    <w:rsid w:val="005A1326"/>
    <w:rsid w:val="005E3A00"/>
    <w:rsid w:val="005E76B0"/>
    <w:rsid w:val="00640324"/>
    <w:rsid w:val="00863C55"/>
    <w:rsid w:val="00946633"/>
    <w:rsid w:val="00B1253F"/>
    <w:rsid w:val="00BA5E52"/>
    <w:rsid w:val="00C524BE"/>
    <w:rsid w:val="00C62235"/>
    <w:rsid w:val="00D02792"/>
    <w:rsid w:val="00DF204A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0E25"/>
  <w15:docId w15:val="{35F2E265-FA4B-4F7A-B6A2-E62D85CC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63C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zadarska-zupanija.hr/transparentnost/pravo-na-pristup-informacijama-3/zavrsena-savjetovanja" TargetMode="External"/><Relationship Id="rId5" Type="http://schemas.openxmlformats.org/officeDocument/2006/relationships/hyperlink" Target="mailto:marija.dusevic@zadra.hr" TargetMode="External"/><Relationship Id="rId4" Type="http://schemas.openxmlformats.org/officeDocument/2006/relationships/hyperlink" Target="mailto:martina.matesic@zadr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Marija Dušević</cp:lastModifiedBy>
  <cp:revision>6</cp:revision>
  <dcterms:created xsi:type="dcterms:W3CDTF">2021-11-17T11:23:00Z</dcterms:created>
  <dcterms:modified xsi:type="dcterms:W3CDTF">2022-02-04T09:58:00Z</dcterms:modified>
</cp:coreProperties>
</file>