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942"/>
        <w:gridCol w:w="5301"/>
      </w:tblGrid>
      <w:tr w:rsidR="005B0986" w:rsidRPr="00380E25" w:rsidTr="00941D1C">
        <w:trPr>
          <w:trHeight w:val="719"/>
        </w:trPr>
        <w:tc>
          <w:tcPr>
            <w:tcW w:w="9243" w:type="dxa"/>
            <w:gridSpan w:val="2"/>
            <w:tcBorders>
              <w:bottom w:val="single" w:sz="4" w:space="0" w:color="365F91"/>
            </w:tcBorders>
            <w:shd w:val="clear" w:color="auto" w:fill="B8CCE4"/>
            <w:vAlign w:val="center"/>
          </w:tcPr>
          <w:p w:rsidR="005B0986" w:rsidRPr="00380E25" w:rsidRDefault="005B0986" w:rsidP="00941D1C">
            <w:pPr>
              <w:spacing w:after="0" w:line="240" w:lineRule="auto"/>
              <w:jc w:val="center"/>
              <w:rPr>
                <w:rFonts w:ascii="Arial Narrow" w:hAnsi="Arial Narrow" w:cs="Times New Roman"/>
                <w:b/>
                <w:bCs/>
                <w:sz w:val="20"/>
                <w:szCs w:val="20"/>
              </w:rPr>
            </w:pPr>
            <w:r w:rsidRPr="00380E25"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>IZVJEŠĆE O SAVJETOVANJU S</w:t>
            </w:r>
            <w:r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 xml:space="preserve"> </w:t>
            </w:r>
            <w:r w:rsidRPr="00380E25"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>JAVNOŠĆU</w:t>
            </w:r>
          </w:p>
          <w:p w:rsidR="00CF4694" w:rsidRPr="00CF4694" w:rsidRDefault="005B0986" w:rsidP="00CF4694">
            <w:pPr>
              <w:spacing w:after="0" w:line="240" w:lineRule="auto"/>
              <w:jc w:val="center"/>
              <w:rPr>
                <w:rFonts w:ascii="Arial Narrow" w:hAnsi="Arial Narrow" w:cs="Times New Roman"/>
                <w:b/>
                <w:bCs/>
                <w:sz w:val="20"/>
                <w:szCs w:val="20"/>
              </w:rPr>
            </w:pPr>
            <w:r w:rsidRPr="00380E25"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 xml:space="preserve">U POSTUPKU DONOŠENJA </w:t>
            </w:r>
            <w:r w:rsidR="00CF4694" w:rsidRPr="00CF4694"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 xml:space="preserve">ODLUKE </w:t>
            </w:r>
          </w:p>
          <w:p w:rsidR="005B0986" w:rsidRDefault="00CF4694" w:rsidP="00CF4694">
            <w:pPr>
              <w:spacing w:after="0" w:line="240" w:lineRule="auto"/>
              <w:jc w:val="center"/>
              <w:rPr>
                <w:rFonts w:ascii="Arial Narrow" w:hAnsi="Arial Narrow" w:cs="Times New Roman"/>
                <w:b/>
                <w:bCs/>
                <w:sz w:val="20"/>
                <w:szCs w:val="20"/>
              </w:rPr>
            </w:pPr>
            <w:r w:rsidRPr="00CF4694"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>O JAVNIM PRIZNANJIMA ZADARSKE ŽUPANIJE</w:t>
            </w:r>
          </w:p>
          <w:p w:rsidR="00CF4694" w:rsidRPr="00380E25" w:rsidRDefault="00CF4694" w:rsidP="00CF4694">
            <w:pPr>
              <w:spacing w:after="0" w:line="240" w:lineRule="auto"/>
              <w:jc w:val="center"/>
              <w:rPr>
                <w:rFonts w:ascii="Arial Narrow" w:hAnsi="Arial Narrow" w:cs="Times New Roman"/>
                <w:b/>
                <w:bCs/>
                <w:sz w:val="20"/>
                <w:szCs w:val="20"/>
              </w:rPr>
            </w:pPr>
          </w:p>
          <w:p w:rsidR="005B0986" w:rsidRPr="00380E25" w:rsidRDefault="005B0986" w:rsidP="00EF1659">
            <w:pPr>
              <w:spacing w:after="0" w:line="240" w:lineRule="auto"/>
              <w:rPr>
                <w:rFonts w:ascii="Arial Narrow" w:hAnsi="Arial Narrow" w:cs="Times New Roman"/>
                <w:b/>
                <w:bCs/>
                <w:sz w:val="20"/>
                <w:szCs w:val="20"/>
              </w:rPr>
            </w:pPr>
            <w:r w:rsidRPr="00380E25"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 xml:space="preserve">Nositelj izrade izvješća: </w:t>
            </w:r>
            <w:r w:rsidR="00CF4694"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>Zadarska županija, Upravni odjel za pravne i zajedničke poslove</w:t>
            </w:r>
          </w:p>
          <w:p w:rsidR="005B0986" w:rsidRPr="00380E25" w:rsidRDefault="00CF4694" w:rsidP="00EF1659">
            <w:pPr>
              <w:spacing w:after="0" w:line="240" w:lineRule="auto"/>
              <w:rPr>
                <w:rFonts w:ascii="Arial Narrow" w:hAnsi="Arial Narrow" w:cs="Times New Roman"/>
                <w:b/>
                <w:bCs/>
                <w:sz w:val="20"/>
                <w:szCs w:val="20"/>
              </w:rPr>
            </w:pPr>
            <w:r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>U Zadru, 18. veljače 2020. godine</w:t>
            </w:r>
          </w:p>
          <w:p w:rsidR="005B0986" w:rsidRPr="00380E25" w:rsidRDefault="005B0986" w:rsidP="00941D1C">
            <w:pPr>
              <w:spacing w:after="0" w:line="240" w:lineRule="auto"/>
              <w:jc w:val="center"/>
              <w:rPr>
                <w:rFonts w:ascii="Arial Narrow" w:hAnsi="Arial Narrow" w:cs="Times New Roman"/>
                <w:b/>
                <w:bCs/>
                <w:sz w:val="20"/>
                <w:szCs w:val="20"/>
              </w:rPr>
            </w:pPr>
          </w:p>
        </w:tc>
      </w:tr>
      <w:tr w:rsidR="005B0986" w:rsidRPr="00380E25" w:rsidTr="001907B5">
        <w:tc>
          <w:tcPr>
            <w:tcW w:w="3942" w:type="dxa"/>
            <w:tcBorders>
              <w:top w:val="single" w:sz="4" w:space="0" w:color="365F91"/>
              <w:left w:val="single" w:sz="4" w:space="0" w:color="365F91"/>
              <w:bottom w:val="single" w:sz="4" w:space="0" w:color="365F91"/>
              <w:right w:val="single" w:sz="4" w:space="0" w:color="365F91"/>
            </w:tcBorders>
            <w:shd w:val="clear" w:color="auto" w:fill="auto"/>
            <w:vAlign w:val="center"/>
          </w:tcPr>
          <w:p w:rsidR="005B0986" w:rsidRPr="00380E25" w:rsidRDefault="005B0986" w:rsidP="001907B5">
            <w:pPr>
              <w:spacing w:after="120" w:line="240" w:lineRule="auto"/>
              <w:rPr>
                <w:rFonts w:ascii="Arial Narrow" w:hAnsi="Arial Narrow" w:cs="Times New Roman"/>
                <w:b/>
                <w:bCs/>
                <w:sz w:val="20"/>
                <w:szCs w:val="20"/>
              </w:rPr>
            </w:pPr>
            <w:r w:rsidRPr="00380E25"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 xml:space="preserve">Naziv akta za koji je provedeno savjetovanje s javnošću </w:t>
            </w:r>
          </w:p>
        </w:tc>
        <w:tc>
          <w:tcPr>
            <w:tcW w:w="5301" w:type="dxa"/>
            <w:tcBorders>
              <w:top w:val="single" w:sz="4" w:space="0" w:color="365F91"/>
              <w:left w:val="single" w:sz="4" w:space="0" w:color="365F91"/>
              <w:bottom w:val="single" w:sz="4" w:space="0" w:color="365F91"/>
              <w:right w:val="single" w:sz="4" w:space="0" w:color="365F91"/>
            </w:tcBorders>
            <w:shd w:val="clear" w:color="auto" w:fill="auto"/>
            <w:vAlign w:val="center"/>
          </w:tcPr>
          <w:p w:rsidR="005B0986" w:rsidRPr="00380E25" w:rsidRDefault="00CF4694" w:rsidP="00CF4694">
            <w:pPr>
              <w:spacing w:after="120" w:line="240" w:lineRule="auto"/>
              <w:jc w:val="both"/>
              <w:rPr>
                <w:rFonts w:ascii="Arial Narrow" w:hAnsi="Arial Narrow" w:cs="Times New Roman"/>
                <w:bCs/>
                <w:sz w:val="20"/>
                <w:szCs w:val="20"/>
              </w:rPr>
            </w:pPr>
            <w:r>
              <w:rPr>
                <w:rFonts w:ascii="Arial Narrow" w:hAnsi="Arial Narrow" w:cs="Times New Roman"/>
                <w:bCs/>
                <w:sz w:val="20"/>
                <w:szCs w:val="20"/>
              </w:rPr>
              <w:t>Odluka o javnim priznanjima Zadarske županije</w:t>
            </w:r>
          </w:p>
        </w:tc>
      </w:tr>
      <w:tr w:rsidR="005B0986" w:rsidRPr="00380E25" w:rsidTr="001907B5">
        <w:tc>
          <w:tcPr>
            <w:tcW w:w="3942" w:type="dxa"/>
            <w:tcBorders>
              <w:top w:val="single" w:sz="4" w:space="0" w:color="365F91"/>
              <w:left w:val="single" w:sz="4" w:space="0" w:color="365F91"/>
              <w:bottom w:val="single" w:sz="4" w:space="0" w:color="365F91"/>
              <w:right w:val="single" w:sz="4" w:space="0" w:color="365F91"/>
            </w:tcBorders>
            <w:shd w:val="clear" w:color="auto" w:fill="auto"/>
            <w:vAlign w:val="center"/>
          </w:tcPr>
          <w:p w:rsidR="005B0986" w:rsidRPr="00380E25" w:rsidRDefault="005B0986" w:rsidP="001907B5">
            <w:pPr>
              <w:spacing w:after="120" w:line="240" w:lineRule="auto"/>
              <w:rPr>
                <w:rFonts w:ascii="Arial Narrow" w:hAnsi="Arial Narrow" w:cs="Times New Roman"/>
                <w:b/>
                <w:bCs/>
                <w:sz w:val="20"/>
                <w:szCs w:val="20"/>
              </w:rPr>
            </w:pPr>
            <w:r w:rsidRPr="00380E25"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>Naziv tijela nadležnog za izradu nacrta</w:t>
            </w:r>
            <w:r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 xml:space="preserve"> / provedbu savjetovanja </w:t>
            </w:r>
          </w:p>
        </w:tc>
        <w:tc>
          <w:tcPr>
            <w:tcW w:w="5301" w:type="dxa"/>
            <w:tcBorders>
              <w:top w:val="single" w:sz="4" w:space="0" w:color="365F91"/>
              <w:left w:val="single" w:sz="4" w:space="0" w:color="365F91"/>
              <w:bottom w:val="single" w:sz="4" w:space="0" w:color="365F91"/>
              <w:right w:val="single" w:sz="4" w:space="0" w:color="365F91"/>
            </w:tcBorders>
            <w:shd w:val="clear" w:color="auto" w:fill="auto"/>
            <w:vAlign w:val="center"/>
          </w:tcPr>
          <w:p w:rsidR="005B0986" w:rsidRPr="00380E25" w:rsidRDefault="00CF4694" w:rsidP="00941D1C">
            <w:pPr>
              <w:spacing w:after="120" w:line="240" w:lineRule="auto"/>
              <w:jc w:val="both"/>
              <w:rPr>
                <w:rFonts w:ascii="Arial Narrow" w:hAnsi="Arial Narrow" w:cs="Times New Roman"/>
                <w:bCs/>
                <w:sz w:val="20"/>
                <w:szCs w:val="20"/>
              </w:rPr>
            </w:pPr>
            <w:r>
              <w:rPr>
                <w:rFonts w:ascii="Arial Narrow" w:hAnsi="Arial Narrow" w:cs="Times New Roman"/>
                <w:bCs/>
                <w:sz w:val="20"/>
                <w:szCs w:val="20"/>
              </w:rPr>
              <w:t>Upravni odjel za pravne i zajedničke poslove</w:t>
            </w:r>
          </w:p>
        </w:tc>
      </w:tr>
      <w:tr w:rsidR="005B0986" w:rsidRPr="00380E25" w:rsidTr="001907B5">
        <w:tc>
          <w:tcPr>
            <w:tcW w:w="3942" w:type="dxa"/>
            <w:tcBorders>
              <w:top w:val="single" w:sz="4" w:space="0" w:color="365F91"/>
              <w:left w:val="single" w:sz="4" w:space="0" w:color="365F91"/>
              <w:bottom w:val="single" w:sz="4" w:space="0" w:color="365F91"/>
              <w:right w:val="single" w:sz="4" w:space="0" w:color="365F91"/>
            </w:tcBorders>
            <w:shd w:val="clear" w:color="auto" w:fill="auto"/>
            <w:vAlign w:val="center"/>
          </w:tcPr>
          <w:p w:rsidR="005B0986" w:rsidRPr="00380E25" w:rsidRDefault="005B0986" w:rsidP="001907B5">
            <w:pPr>
              <w:spacing w:after="120" w:line="240" w:lineRule="auto"/>
              <w:rPr>
                <w:rFonts w:ascii="Arial Narrow" w:hAnsi="Arial Narrow" w:cs="Times New Roman"/>
                <w:b/>
                <w:bCs/>
                <w:sz w:val="20"/>
                <w:szCs w:val="20"/>
              </w:rPr>
            </w:pPr>
            <w:r w:rsidRPr="00380E25"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>Razlozi za donošenje akta i ciljevi koji se njime žele postići uz sažetak ključnih pitanja</w:t>
            </w:r>
          </w:p>
        </w:tc>
        <w:tc>
          <w:tcPr>
            <w:tcW w:w="5301" w:type="dxa"/>
            <w:tcBorders>
              <w:top w:val="single" w:sz="4" w:space="0" w:color="365F91"/>
              <w:left w:val="single" w:sz="4" w:space="0" w:color="365F91"/>
              <w:bottom w:val="single" w:sz="4" w:space="0" w:color="365F91"/>
              <w:right w:val="single" w:sz="4" w:space="0" w:color="365F91"/>
            </w:tcBorders>
            <w:shd w:val="clear" w:color="auto" w:fill="auto"/>
          </w:tcPr>
          <w:p w:rsidR="00EA4E7C" w:rsidRPr="00EA4E7C" w:rsidRDefault="00EA4E7C" w:rsidP="00EA4E7C">
            <w:pPr>
              <w:spacing w:after="120" w:line="240" w:lineRule="auto"/>
              <w:jc w:val="both"/>
              <w:rPr>
                <w:rFonts w:ascii="Arial Narrow" w:hAnsi="Arial Narrow" w:cs="Times New Roman"/>
                <w:bCs/>
                <w:sz w:val="20"/>
                <w:szCs w:val="20"/>
              </w:rPr>
            </w:pPr>
            <w:r w:rsidRPr="00EA4E7C">
              <w:rPr>
                <w:rFonts w:ascii="Arial Narrow" w:hAnsi="Arial Narrow" w:cs="Times New Roman"/>
                <w:bCs/>
                <w:sz w:val="20"/>
                <w:szCs w:val="20"/>
              </w:rPr>
              <w:t xml:space="preserve">Sukladno članku 11. Zakona o lokalnoj i područnoj (regionalnoj) samoupravi („Narodne novine“ broj 33/01, 60/01-vjerodostojno tumačenje, 129/05, 109/07, 125/08, 36/09, 150/11, 144/12, 123/17, 98/19), predstavničko tijelo županije može pojedinu osobu koja je zaslužna za županiju proglasiti počasnim građaninom. Predstavničko tijelo može utvrditi i druga javna priznanja. </w:t>
            </w:r>
          </w:p>
          <w:p w:rsidR="00EA4E7C" w:rsidRPr="00EA4E7C" w:rsidRDefault="00EA4E7C" w:rsidP="00EA4E7C">
            <w:pPr>
              <w:spacing w:after="120" w:line="240" w:lineRule="auto"/>
              <w:jc w:val="both"/>
              <w:rPr>
                <w:rFonts w:ascii="Arial Narrow" w:hAnsi="Arial Narrow" w:cs="Times New Roman"/>
                <w:bCs/>
                <w:sz w:val="20"/>
                <w:szCs w:val="20"/>
              </w:rPr>
            </w:pPr>
            <w:r w:rsidRPr="00EA4E7C">
              <w:rPr>
                <w:rFonts w:ascii="Arial Narrow" w:hAnsi="Arial Narrow" w:cs="Times New Roman"/>
                <w:bCs/>
                <w:sz w:val="20"/>
                <w:szCs w:val="20"/>
              </w:rPr>
              <w:t>Sukladno člancima 9. i 10. Statuta Zadarske županije („Službeni glasnik Zadarske županije“ broj 15/09, 7/10, 11/10, 4/12, 2/13, 14/13, 3/18) građane posebno zaslužne za županiju Županijska skupština može proglasiti počasnim građanima, a može dodjeljivati nagrade i druga priznanja građanima i pravnim osobama za osobite zasluge i uspjehe na svim područjima gospodarskog i društvenog života značajnim za Županiju. Nagrade i priznanja dodjeljuju se pod uvjetima i na način propisan posebnom odlukom.</w:t>
            </w:r>
          </w:p>
          <w:p w:rsidR="00EA4E7C" w:rsidRPr="00EA4E7C" w:rsidRDefault="00EA4E7C" w:rsidP="00EA4E7C">
            <w:pPr>
              <w:spacing w:after="120" w:line="240" w:lineRule="auto"/>
              <w:jc w:val="both"/>
              <w:rPr>
                <w:rFonts w:ascii="Arial Narrow" w:hAnsi="Arial Narrow" w:cs="Times New Roman"/>
                <w:bCs/>
                <w:sz w:val="20"/>
                <w:szCs w:val="20"/>
              </w:rPr>
            </w:pPr>
            <w:r w:rsidRPr="00EA4E7C">
              <w:rPr>
                <w:rFonts w:ascii="Arial Narrow" w:hAnsi="Arial Narrow" w:cs="Times New Roman"/>
                <w:bCs/>
                <w:sz w:val="20"/>
                <w:szCs w:val="20"/>
              </w:rPr>
              <w:t>Donošenje nove Odluke o dodjeli javnih priznanja Zadarske županije (u daljnjem tekstu: Odluka) predlaže se radi preciznijeg uređenja postupka predlaganja i dodjele javnih priznanja u odnosu kako je isto uređeno aktualnom Odlukom o dodjeli javnih priznanja Zadarske županije („Službeni glasnik Zadarske županije“ broj 11/06).</w:t>
            </w:r>
          </w:p>
          <w:p w:rsidR="005B0986" w:rsidRPr="00380E25" w:rsidRDefault="00EA4E7C" w:rsidP="00941D1C">
            <w:pPr>
              <w:spacing w:after="120" w:line="240" w:lineRule="auto"/>
              <w:jc w:val="both"/>
              <w:rPr>
                <w:rFonts w:ascii="Arial Narrow" w:hAnsi="Arial Narrow" w:cs="Times New Roman"/>
                <w:bCs/>
                <w:sz w:val="20"/>
                <w:szCs w:val="20"/>
              </w:rPr>
            </w:pPr>
            <w:r w:rsidRPr="00EA4E7C">
              <w:rPr>
                <w:rFonts w:ascii="Arial Narrow" w:hAnsi="Arial Narrow" w:cs="Times New Roman"/>
                <w:bCs/>
                <w:sz w:val="20"/>
                <w:szCs w:val="20"/>
              </w:rPr>
              <w:t>Odluka je opći akt kojim se u bitnome uređuju vrste javnih priznanja Zadarske županije, uvjeti za njihovu dodjelu, osobe koje mogu biti predložene, ovlašteni predlagatelji, postupak predlaganja, a posebno postupanje Odbora za dodjelu javnih priznanja  Zadarske koji utvrđuje prijedlog i dostavlja ga Županijskoj skupštini na nadležno odlučivanje, kao i način dodjele javnih priznanja.</w:t>
            </w:r>
          </w:p>
        </w:tc>
      </w:tr>
      <w:tr w:rsidR="005B0986" w:rsidRPr="00380E25" w:rsidTr="00EF1659">
        <w:trPr>
          <w:trHeight w:val="905"/>
        </w:trPr>
        <w:tc>
          <w:tcPr>
            <w:tcW w:w="3942" w:type="dxa"/>
            <w:tcBorders>
              <w:top w:val="single" w:sz="4" w:space="0" w:color="365F91"/>
              <w:left w:val="single" w:sz="4" w:space="0" w:color="365F91"/>
              <w:bottom w:val="single" w:sz="4" w:space="0" w:color="365F91"/>
              <w:right w:val="single" w:sz="4" w:space="0" w:color="365F91"/>
            </w:tcBorders>
            <w:shd w:val="clear" w:color="auto" w:fill="auto"/>
            <w:vAlign w:val="center"/>
          </w:tcPr>
          <w:p w:rsidR="005B0986" w:rsidRPr="00380E25" w:rsidRDefault="005B0986" w:rsidP="00EF1659">
            <w:pPr>
              <w:spacing w:after="120" w:line="240" w:lineRule="auto"/>
              <w:rPr>
                <w:rFonts w:ascii="Arial Narrow" w:hAnsi="Arial Narrow" w:cs="Times New Roman"/>
                <w:b/>
                <w:bCs/>
                <w:sz w:val="20"/>
                <w:szCs w:val="20"/>
              </w:rPr>
            </w:pPr>
            <w:r w:rsidRPr="00380E25"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>Objava dokumenata za savjetovanje</w:t>
            </w:r>
            <w:r w:rsidR="00F742DA"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 xml:space="preserve"> </w:t>
            </w:r>
          </w:p>
        </w:tc>
        <w:tc>
          <w:tcPr>
            <w:tcW w:w="5301" w:type="dxa"/>
            <w:tcBorders>
              <w:top w:val="single" w:sz="4" w:space="0" w:color="365F91"/>
              <w:left w:val="single" w:sz="4" w:space="0" w:color="365F91"/>
              <w:bottom w:val="single" w:sz="4" w:space="0" w:color="365F91"/>
              <w:right w:val="single" w:sz="4" w:space="0" w:color="365F91"/>
            </w:tcBorders>
            <w:shd w:val="clear" w:color="auto" w:fill="auto"/>
            <w:vAlign w:val="center"/>
          </w:tcPr>
          <w:p w:rsidR="005B0986" w:rsidRPr="00EF1659" w:rsidRDefault="00EF1659" w:rsidP="001907B5">
            <w:pPr>
              <w:spacing w:after="120" w:line="240" w:lineRule="auto"/>
              <w:rPr>
                <w:rFonts w:ascii="Arial Narrow" w:hAnsi="Arial Narrow" w:cs="Times New Roman"/>
                <w:bCs/>
                <w:iCs/>
                <w:sz w:val="20"/>
                <w:szCs w:val="20"/>
              </w:rPr>
            </w:pPr>
            <w:r w:rsidRPr="00EF1659">
              <w:rPr>
                <w:rFonts w:ascii="Arial Narrow" w:hAnsi="Arial Narrow" w:cs="Times New Roman"/>
                <w:bCs/>
                <w:iCs/>
                <w:sz w:val="20"/>
                <w:szCs w:val="20"/>
              </w:rPr>
              <w:t xml:space="preserve">Nacrt prijedloga Odluke objavljen je na internetskoj stranici Zadarske županije </w:t>
            </w:r>
            <w:hyperlink r:id="rId5" w:history="1">
              <w:r w:rsidRPr="00EF1659">
                <w:rPr>
                  <w:rStyle w:val="Hiperveza"/>
                  <w:rFonts w:ascii="Arial Narrow" w:hAnsi="Arial Narrow" w:cs="Times New Roman"/>
                  <w:bCs/>
                  <w:sz w:val="20"/>
                  <w:szCs w:val="20"/>
                </w:rPr>
                <w:t>www.zadarska-zupanija.hr</w:t>
              </w:r>
            </w:hyperlink>
            <w:r w:rsidRPr="00EF1659">
              <w:rPr>
                <w:rFonts w:ascii="Arial Narrow" w:hAnsi="Arial Narrow" w:cs="Times New Roman"/>
                <w:bCs/>
                <w:sz w:val="20"/>
                <w:szCs w:val="20"/>
              </w:rPr>
              <w:t>.</w:t>
            </w:r>
            <w:r w:rsidRPr="00EF1659">
              <w:rPr>
                <w:rFonts w:ascii="Arial Narrow" w:hAnsi="Arial Narrow" w:cs="Times New Roman"/>
                <w:bCs/>
                <w:iCs/>
                <w:sz w:val="20"/>
                <w:szCs w:val="20"/>
              </w:rPr>
              <w:t xml:space="preserve"> </w:t>
            </w:r>
          </w:p>
        </w:tc>
      </w:tr>
      <w:tr w:rsidR="005B0986" w:rsidRPr="00380E25" w:rsidTr="00EF1659">
        <w:trPr>
          <w:trHeight w:val="50"/>
        </w:trPr>
        <w:tc>
          <w:tcPr>
            <w:tcW w:w="3942" w:type="dxa"/>
            <w:tcBorders>
              <w:top w:val="single" w:sz="4" w:space="0" w:color="365F91"/>
              <w:left w:val="single" w:sz="4" w:space="0" w:color="365F91"/>
              <w:bottom w:val="single" w:sz="4" w:space="0" w:color="365F91"/>
              <w:right w:val="single" w:sz="4" w:space="0" w:color="365F91"/>
            </w:tcBorders>
            <w:shd w:val="clear" w:color="auto" w:fill="auto"/>
            <w:vAlign w:val="center"/>
          </w:tcPr>
          <w:p w:rsidR="005B0986" w:rsidRPr="00380E25" w:rsidRDefault="00EF1659" w:rsidP="001907B5">
            <w:pPr>
              <w:spacing w:after="120" w:line="240" w:lineRule="auto"/>
              <w:rPr>
                <w:rFonts w:ascii="Arial Narrow" w:hAnsi="Arial Narrow" w:cs="Times New Roman"/>
                <w:b/>
                <w:bCs/>
                <w:sz w:val="20"/>
                <w:szCs w:val="20"/>
              </w:rPr>
            </w:pPr>
            <w:r w:rsidRPr="00380E25"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 xml:space="preserve">Razdoblje provedbe savjetovanja </w:t>
            </w:r>
          </w:p>
        </w:tc>
        <w:tc>
          <w:tcPr>
            <w:tcW w:w="5301" w:type="dxa"/>
            <w:tcBorders>
              <w:top w:val="single" w:sz="4" w:space="0" w:color="365F91"/>
              <w:left w:val="single" w:sz="4" w:space="0" w:color="365F91"/>
              <w:right w:val="single" w:sz="4" w:space="0" w:color="365F91"/>
            </w:tcBorders>
            <w:shd w:val="clear" w:color="auto" w:fill="auto"/>
            <w:vAlign w:val="center"/>
          </w:tcPr>
          <w:p w:rsidR="005B0986" w:rsidRPr="00380E25" w:rsidRDefault="00EF1659" w:rsidP="00EF1659">
            <w:pPr>
              <w:spacing w:after="120" w:line="240" w:lineRule="auto"/>
              <w:rPr>
                <w:rFonts w:ascii="Arial Narrow" w:hAnsi="Arial Narrow" w:cs="Times New Roman"/>
                <w:bCs/>
                <w:sz w:val="20"/>
                <w:szCs w:val="20"/>
              </w:rPr>
            </w:pPr>
            <w:r>
              <w:rPr>
                <w:rFonts w:ascii="Arial Narrow" w:hAnsi="Arial Narrow" w:cs="Times New Roman"/>
                <w:bCs/>
                <w:iCs/>
                <w:sz w:val="20"/>
                <w:szCs w:val="20"/>
              </w:rPr>
              <w:t xml:space="preserve">Javno savjetovanje trajalo </w:t>
            </w:r>
            <w:r w:rsidR="0047634D">
              <w:rPr>
                <w:rFonts w:ascii="Arial Narrow" w:hAnsi="Arial Narrow" w:cs="Times New Roman"/>
                <w:bCs/>
                <w:iCs/>
                <w:sz w:val="20"/>
                <w:szCs w:val="20"/>
              </w:rPr>
              <w:t>je 32</w:t>
            </w:r>
            <w:r w:rsidRPr="00EF1659">
              <w:rPr>
                <w:rFonts w:ascii="Arial Narrow" w:hAnsi="Arial Narrow" w:cs="Times New Roman"/>
                <w:bCs/>
                <w:iCs/>
                <w:sz w:val="20"/>
                <w:szCs w:val="20"/>
              </w:rPr>
              <w:t xml:space="preserve"> dana, a bilo je otvoreno od 1</w:t>
            </w:r>
            <w:r>
              <w:rPr>
                <w:rFonts w:ascii="Arial Narrow" w:hAnsi="Arial Narrow" w:cs="Times New Roman"/>
                <w:bCs/>
                <w:iCs/>
                <w:sz w:val="20"/>
                <w:szCs w:val="20"/>
              </w:rPr>
              <w:t>5</w:t>
            </w:r>
            <w:r w:rsidRPr="00EF1659">
              <w:rPr>
                <w:rFonts w:ascii="Arial Narrow" w:hAnsi="Arial Narrow" w:cs="Times New Roman"/>
                <w:bCs/>
                <w:iCs/>
                <w:sz w:val="20"/>
                <w:szCs w:val="20"/>
              </w:rPr>
              <w:t xml:space="preserve">. </w:t>
            </w:r>
            <w:r>
              <w:rPr>
                <w:rFonts w:ascii="Arial Narrow" w:hAnsi="Arial Narrow" w:cs="Times New Roman"/>
                <w:bCs/>
                <w:iCs/>
                <w:sz w:val="20"/>
                <w:szCs w:val="20"/>
              </w:rPr>
              <w:t xml:space="preserve">siječnja </w:t>
            </w:r>
            <w:r w:rsidRPr="00EF1659">
              <w:rPr>
                <w:rFonts w:ascii="Arial Narrow" w:hAnsi="Arial Narrow" w:cs="Times New Roman"/>
                <w:bCs/>
                <w:iCs/>
                <w:sz w:val="20"/>
                <w:szCs w:val="20"/>
              </w:rPr>
              <w:t xml:space="preserve">do </w:t>
            </w:r>
            <w:r>
              <w:rPr>
                <w:rFonts w:ascii="Arial Narrow" w:hAnsi="Arial Narrow" w:cs="Times New Roman"/>
                <w:bCs/>
                <w:iCs/>
                <w:sz w:val="20"/>
                <w:szCs w:val="20"/>
              </w:rPr>
              <w:t>15</w:t>
            </w:r>
            <w:r w:rsidRPr="00EF1659">
              <w:rPr>
                <w:rFonts w:ascii="Arial Narrow" w:hAnsi="Arial Narrow" w:cs="Times New Roman"/>
                <w:bCs/>
                <w:iCs/>
                <w:sz w:val="20"/>
                <w:szCs w:val="20"/>
              </w:rPr>
              <w:t>.</w:t>
            </w:r>
            <w:r>
              <w:rPr>
                <w:rFonts w:ascii="Arial Narrow" w:hAnsi="Arial Narrow" w:cs="Times New Roman"/>
                <w:bCs/>
                <w:iCs/>
                <w:sz w:val="20"/>
                <w:szCs w:val="20"/>
              </w:rPr>
              <w:t xml:space="preserve"> veljače 2020</w:t>
            </w:r>
            <w:r w:rsidRPr="00EF1659">
              <w:rPr>
                <w:rFonts w:ascii="Arial Narrow" w:hAnsi="Arial Narrow" w:cs="Times New Roman"/>
                <w:bCs/>
                <w:iCs/>
                <w:sz w:val="20"/>
                <w:szCs w:val="20"/>
              </w:rPr>
              <w:t>. godine.</w:t>
            </w:r>
          </w:p>
        </w:tc>
      </w:tr>
      <w:tr w:rsidR="005B0986" w:rsidRPr="00380E25" w:rsidTr="001907B5">
        <w:tc>
          <w:tcPr>
            <w:tcW w:w="3942" w:type="dxa"/>
            <w:tcBorders>
              <w:top w:val="single" w:sz="4" w:space="0" w:color="365F91"/>
              <w:left w:val="single" w:sz="4" w:space="0" w:color="365F91"/>
              <w:bottom w:val="single" w:sz="4" w:space="0" w:color="365F91"/>
              <w:right w:val="single" w:sz="4" w:space="0" w:color="365F91"/>
            </w:tcBorders>
            <w:shd w:val="clear" w:color="auto" w:fill="auto"/>
            <w:vAlign w:val="center"/>
          </w:tcPr>
          <w:p w:rsidR="005B0986" w:rsidRPr="00380E25" w:rsidRDefault="005B0986" w:rsidP="001907B5">
            <w:pPr>
              <w:spacing w:after="120" w:line="240" w:lineRule="auto"/>
              <w:rPr>
                <w:rFonts w:ascii="Arial Narrow" w:hAnsi="Arial Narrow" w:cs="Times New Roman"/>
                <w:b/>
                <w:bCs/>
                <w:sz w:val="20"/>
                <w:szCs w:val="20"/>
              </w:rPr>
            </w:pPr>
            <w:r w:rsidRPr="00380E25"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 xml:space="preserve">Pregled prihvaćenih i neprihvaćenih mišljenja i prijedloga s obrazloženjem razloga za neprihvaćanje </w:t>
            </w:r>
          </w:p>
        </w:tc>
        <w:tc>
          <w:tcPr>
            <w:tcW w:w="5301" w:type="dxa"/>
            <w:tcBorders>
              <w:top w:val="single" w:sz="4" w:space="0" w:color="365F91"/>
              <w:left w:val="single" w:sz="4" w:space="0" w:color="365F91"/>
              <w:bottom w:val="single" w:sz="4" w:space="0" w:color="365F91"/>
              <w:right w:val="single" w:sz="4" w:space="0" w:color="365F91"/>
            </w:tcBorders>
            <w:shd w:val="clear" w:color="auto" w:fill="auto"/>
            <w:vAlign w:val="center"/>
          </w:tcPr>
          <w:p w:rsidR="005B0986" w:rsidRPr="00380E25" w:rsidRDefault="00EF1659" w:rsidP="001907B5">
            <w:pPr>
              <w:spacing w:after="120" w:line="240" w:lineRule="auto"/>
              <w:rPr>
                <w:rFonts w:ascii="Arial Narrow" w:hAnsi="Arial Narrow" w:cs="Times New Roman"/>
                <w:bCs/>
                <w:sz w:val="20"/>
                <w:szCs w:val="20"/>
              </w:rPr>
            </w:pPr>
            <w:r w:rsidRPr="00EF1659">
              <w:rPr>
                <w:rFonts w:ascii="Arial Narrow" w:hAnsi="Arial Narrow" w:cs="Times New Roman"/>
                <w:bCs/>
                <w:sz w:val="20"/>
                <w:szCs w:val="20"/>
              </w:rPr>
              <w:t>Nije bilo primjedbi/prijedloga/komentara na objavljeni dokument.</w:t>
            </w:r>
          </w:p>
        </w:tc>
      </w:tr>
      <w:tr w:rsidR="005B0986" w:rsidRPr="00380E25" w:rsidTr="001907B5">
        <w:tc>
          <w:tcPr>
            <w:tcW w:w="3942" w:type="dxa"/>
            <w:tcBorders>
              <w:top w:val="single" w:sz="4" w:space="0" w:color="365F91"/>
              <w:left w:val="single" w:sz="4" w:space="0" w:color="365F91"/>
              <w:bottom w:val="single" w:sz="4" w:space="0" w:color="365F91"/>
              <w:right w:val="single" w:sz="4" w:space="0" w:color="365F91"/>
            </w:tcBorders>
            <w:shd w:val="clear" w:color="auto" w:fill="auto"/>
            <w:vAlign w:val="center"/>
          </w:tcPr>
          <w:p w:rsidR="005B0986" w:rsidRPr="00380E25" w:rsidRDefault="005B0986" w:rsidP="001907B5">
            <w:pPr>
              <w:spacing w:after="120" w:line="240" w:lineRule="auto"/>
              <w:rPr>
                <w:rFonts w:ascii="Arial Narrow" w:hAnsi="Arial Narrow" w:cs="Times New Roman"/>
                <w:b/>
                <w:bCs/>
                <w:sz w:val="20"/>
                <w:szCs w:val="20"/>
              </w:rPr>
            </w:pPr>
            <w:bookmarkStart w:id="0" w:name="_GoBack"/>
            <w:bookmarkEnd w:id="0"/>
            <w:r w:rsidRPr="00380E25"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>Troškovi provedenog savjetovanja</w:t>
            </w:r>
          </w:p>
        </w:tc>
        <w:tc>
          <w:tcPr>
            <w:tcW w:w="5301" w:type="dxa"/>
            <w:tcBorders>
              <w:top w:val="single" w:sz="4" w:space="0" w:color="365F91"/>
              <w:left w:val="single" w:sz="4" w:space="0" w:color="365F91"/>
              <w:bottom w:val="single" w:sz="4" w:space="0" w:color="365F91"/>
              <w:right w:val="single" w:sz="4" w:space="0" w:color="365F91"/>
            </w:tcBorders>
            <w:shd w:val="clear" w:color="auto" w:fill="auto"/>
          </w:tcPr>
          <w:p w:rsidR="005B0986" w:rsidRPr="00380E25" w:rsidRDefault="00EF1659" w:rsidP="00941D1C">
            <w:pPr>
              <w:spacing w:after="120" w:line="240" w:lineRule="auto"/>
              <w:jc w:val="both"/>
              <w:rPr>
                <w:rFonts w:ascii="Arial Narrow" w:hAnsi="Arial Narrow" w:cs="Times New Roman"/>
                <w:bCs/>
                <w:sz w:val="20"/>
                <w:szCs w:val="20"/>
              </w:rPr>
            </w:pPr>
            <w:r w:rsidRPr="00EF1659">
              <w:rPr>
                <w:rFonts w:ascii="Arial Narrow" w:hAnsi="Arial Narrow" w:cs="Times New Roman"/>
                <w:bCs/>
                <w:sz w:val="20"/>
                <w:szCs w:val="20"/>
              </w:rPr>
              <w:t>Provedba internetskog  savjetovanja nije zahtijevala dodatne financijske troškove.</w:t>
            </w:r>
          </w:p>
        </w:tc>
      </w:tr>
    </w:tbl>
    <w:p w:rsidR="00E738EC" w:rsidRDefault="00E738EC" w:rsidP="00E738EC">
      <w:pPr>
        <w:rPr>
          <w:rFonts w:ascii="Calibri" w:eastAsia="Calibri" w:hAnsi="Calibri" w:cs="Times New Roman"/>
          <w:b/>
          <w:bCs/>
          <w:sz w:val="20"/>
          <w:szCs w:val="20"/>
          <w:lang w:eastAsia="en-US"/>
        </w:rPr>
      </w:pPr>
      <w:bookmarkStart w:id="1" w:name="_Toc468978618"/>
      <w:bookmarkEnd w:id="1"/>
    </w:p>
    <w:sectPr w:rsidR="00E738EC" w:rsidSect="00861A0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B0986"/>
    <w:rsid w:val="00053D88"/>
    <w:rsid w:val="001907B5"/>
    <w:rsid w:val="0047634D"/>
    <w:rsid w:val="00504138"/>
    <w:rsid w:val="005B0986"/>
    <w:rsid w:val="00710D22"/>
    <w:rsid w:val="00861A01"/>
    <w:rsid w:val="00BE178F"/>
    <w:rsid w:val="00CB4C8C"/>
    <w:rsid w:val="00CF4694"/>
    <w:rsid w:val="00D427D8"/>
    <w:rsid w:val="00E738EC"/>
    <w:rsid w:val="00EA4E7C"/>
    <w:rsid w:val="00EC347B"/>
    <w:rsid w:val="00EF1659"/>
    <w:rsid w:val="00F1078F"/>
    <w:rsid w:val="00F742DA"/>
    <w:rsid w:val="00FF0B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="Batang" w:hAnsiTheme="minorHAnsi" w:cstheme="minorBidi"/>
        <w:sz w:val="22"/>
        <w:szCs w:val="22"/>
        <w:lang w:val="hr-HR" w:eastAsia="ko-K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B0986"/>
    <w:rPr>
      <w:rFonts w:eastAsiaTheme="minorEastAsia"/>
      <w:lang w:eastAsia="zh-CN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Opisslike">
    <w:name w:val="caption"/>
    <w:basedOn w:val="Normal"/>
    <w:next w:val="Normal"/>
    <w:uiPriority w:val="35"/>
    <w:qFormat/>
    <w:rsid w:val="005B0986"/>
    <w:rPr>
      <w:rFonts w:ascii="Calibri" w:eastAsia="Calibri" w:hAnsi="Calibri" w:cs="Times New Roman"/>
      <w:b/>
      <w:bCs/>
      <w:sz w:val="20"/>
      <w:szCs w:val="20"/>
      <w:lang w:eastAsia="en-US"/>
    </w:rPr>
  </w:style>
  <w:style w:type="character" w:styleId="Hiperveza">
    <w:name w:val="Hyperlink"/>
    <w:basedOn w:val="Zadanifontodlomka"/>
    <w:uiPriority w:val="99"/>
    <w:unhideWhenUsed/>
    <w:rsid w:val="00EF1659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="Batang" w:hAnsiTheme="minorHAnsi" w:cstheme="minorBidi"/>
        <w:sz w:val="22"/>
        <w:szCs w:val="22"/>
        <w:lang w:val="hr-HR" w:eastAsia="ko-K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B0986"/>
    <w:rPr>
      <w:rFonts w:eastAsiaTheme="minorEastAsia"/>
      <w:lang w:eastAsia="zh-CN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Opisslike">
    <w:name w:val="caption"/>
    <w:basedOn w:val="Normal"/>
    <w:next w:val="Normal"/>
    <w:uiPriority w:val="35"/>
    <w:qFormat/>
    <w:rsid w:val="005B0986"/>
    <w:rPr>
      <w:rFonts w:ascii="Calibri" w:eastAsia="Calibri" w:hAnsi="Calibri" w:cs="Times New Roman"/>
      <w:b/>
      <w:bCs/>
      <w:sz w:val="20"/>
      <w:szCs w:val="20"/>
      <w:lang w:eastAsia="en-US"/>
    </w:rPr>
  </w:style>
  <w:style w:type="character" w:styleId="Hiperveza">
    <w:name w:val="Hyperlink"/>
    <w:basedOn w:val="Zadanifontodlomka"/>
    <w:uiPriority w:val="99"/>
    <w:unhideWhenUsed/>
    <w:rsid w:val="00EF1659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47922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www.zadarska-zupanija.hr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407</Words>
  <Characters>2322</Characters>
  <Application>Microsoft Office Word</Application>
  <DocSecurity>0</DocSecurity>
  <Lines>19</Lines>
  <Paragraphs>5</Paragraphs>
  <ScaleCrop>false</ScaleCrop>
  <HeadingPairs>
    <vt:vector size="4" baseType="variant">
      <vt:variant>
        <vt:lpstr>Naslov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Hewlett-Packard Company</Company>
  <LinksUpToDate>false</LinksUpToDate>
  <CharactersWithSpaces>2724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Korisnik</dc:creator>
  <cp:lastModifiedBy>Vlatka</cp:lastModifiedBy>
  <cp:revision>3</cp:revision>
  <dcterms:created xsi:type="dcterms:W3CDTF">2020-02-18T08:11:00Z</dcterms:created>
  <dcterms:modified xsi:type="dcterms:W3CDTF">2020-02-18T08:12:00Z</dcterms:modified>
</cp:coreProperties>
</file>