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CCFA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23B83841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14:paraId="11D0355A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6D52DA9F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E99EAC4" w14:textId="25460898" w:rsidR="00D02792" w:rsidRPr="00D02792" w:rsidRDefault="00D02792" w:rsidP="002841C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0A79F7" w:rsidRPr="00440205">
              <w:t xml:space="preserve"> </w:t>
            </w:r>
            <w:r w:rsidR="000A79F7" w:rsidRPr="000A79F7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prijedloga Odluke o osnivanju Kulturnog vijeća Zadarske županije</w:t>
            </w:r>
          </w:p>
        </w:tc>
      </w:tr>
      <w:tr w:rsidR="00D02792" w:rsidRPr="00D02792" w14:paraId="10C82B7C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7B9B707E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153797D3" w14:textId="2C474A1D" w:rsidR="00ED3477" w:rsidRPr="00D02792" w:rsidRDefault="000A79F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40205">
              <w:t>Nacrt prijedloga Odluke o osnivanju Kulturnog vijeća Zadarske županije</w:t>
            </w:r>
          </w:p>
        </w:tc>
      </w:tr>
      <w:tr w:rsidR="00D02792" w:rsidRPr="00D02792" w14:paraId="02FC00CA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6A38DF81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22E33F31" w14:textId="77777777"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14:paraId="38A4C085" w14:textId="77777777" w:rsidTr="00941D1C">
        <w:tc>
          <w:tcPr>
            <w:tcW w:w="4643" w:type="dxa"/>
            <w:shd w:val="clear" w:color="auto" w:fill="auto"/>
            <w:vAlign w:val="center"/>
          </w:tcPr>
          <w:p w14:paraId="18B6EB86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C76389E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1E66D413" w14:textId="4AE3D693" w:rsidR="00ED3477" w:rsidRPr="00D02792" w:rsidRDefault="00722AA1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4. lipnja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95723C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69E2AC19" w14:textId="77777777"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7F13B0F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3C739194" w14:textId="0553D095" w:rsidR="00A11AE1" w:rsidRPr="00D02792" w:rsidRDefault="00722AA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4. srpnja</w:t>
            </w:r>
            <w:r w:rsidR="0095723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19713F">
              <w:rPr>
                <w:rFonts w:ascii="Arial Narrow" w:hAnsi="Arial Narrow" w:cs="Times New Roman"/>
                <w:b/>
                <w:sz w:val="20"/>
                <w:szCs w:val="20"/>
              </w:rPr>
              <w:t>202</w:t>
            </w:r>
            <w:r w:rsidR="0095723C">
              <w:rPr>
                <w:rFonts w:ascii="Arial Narrow" w:hAnsi="Arial Narrow" w:cs="Times New Roman"/>
                <w:b/>
                <w:sz w:val="20"/>
                <w:szCs w:val="20"/>
              </w:rPr>
              <w:t>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14:paraId="2A3BE1EA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237A7B6B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2CDD8E31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AA4AAD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26B39E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56568AA0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110F3F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18CC763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3698DBC3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1338BF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350A03A" w14:textId="77777777" w:rsidTr="00941D1C">
        <w:tc>
          <w:tcPr>
            <w:tcW w:w="4643" w:type="dxa"/>
            <w:shd w:val="clear" w:color="auto" w:fill="auto"/>
          </w:tcPr>
          <w:p w14:paraId="20CA0033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00767933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1456B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6453AC1" w14:textId="77777777" w:rsidTr="00941D1C">
        <w:tc>
          <w:tcPr>
            <w:tcW w:w="4643" w:type="dxa"/>
            <w:vMerge w:val="restart"/>
            <w:shd w:val="clear" w:color="auto" w:fill="auto"/>
          </w:tcPr>
          <w:p w14:paraId="171F90E9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31070B3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7F47A0C" w14:textId="77777777" w:rsidTr="00941D1C">
        <w:tc>
          <w:tcPr>
            <w:tcW w:w="4643" w:type="dxa"/>
            <w:vMerge/>
            <w:shd w:val="clear" w:color="auto" w:fill="auto"/>
          </w:tcPr>
          <w:p w14:paraId="58EBE3C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6C8EA8F4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3E0347B" w14:textId="77777777" w:rsidTr="00941D1C">
        <w:tc>
          <w:tcPr>
            <w:tcW w:w="4643" w:type="dxa"/>
            <w:vMerge/>
            <w:shd w:val="clear" w:color="auto" w:fill="auto"/>
          </w:tcPr>
          <w:p w14:paraId="38FAFD4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FD4056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CCCF5DB" w14:textId="77777777" w:rsidTr="00941D1C">
        <w:tc>
          <w:tcPr>
            <w:tcW w:w="4643" w:type="dxa"/>
            <w:vMerge/>
            <w:shd w:val="clear" w:color="auto" w:fill="auto"/>
          </w:tcPr>
          <w:p w14:paraId="5B4A3A6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9AEAA6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B3EEBF" w14:textId="77777777" w:rsidTr="00941D1C">
        <w:tc>
          <w:tcPr>
            <w:tcW w:w="4643" w:type="dxa"/>
            <w:vMerge/>
            <w:shd w:val="clear" w:color="auto" w:fill="auto"/>
          </w:tcPr>
          <w:p w14:paraId="6E00BFB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DC8355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FFA50A" w14:textId="77777777" w:rsidTr="00941D1C">
        <w:tc>
          <w:tcPr>
            <w:tcW w:w="4643" w:type="dxa"/>
            <w:shd w:val="clear" w:color="auto" w:fill="auto"/>
          </w:tcPr>
          <w:p w14:paraId="35DB1DE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3217255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2448727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366B39D7" w14:textId="5E8FAF96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722A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4. srpnja</w:t>
            </w:r>
            <w:r w:rsidR="001971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</w:t>
            </w:r>
            <w:r w:rsidR="00865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9D1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magdalena.dilber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za gospodarstvo i turizam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Božidara Petranovića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9D17B0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9D17B0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9D17B0" w:rsidRPr="00440205">
              <w:t xml:space="preserve"> </w:t>
            </w:r>
            <w:r w:rsidR="009D17B0" w:rsidRPr="000A79F7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prijedloga Odluke o osnivanju Kulturnog vijeća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14:paraId="4A96B25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14:paraId="6A01AAF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6B0"/>
    <w:rsid w:val="00035522"/>
    <w:rsid w:val="000717F0"/>
    <w:rsid w:val="000A79F7"/>
    <w:rsid w:val="000F6D15"/>
    <w:rsid w:val="00127402"/>
    <w:rsid w:val="001360E5"/>
    <w:rsid w:val="0019713F"/>
    <w:rsid w:val="0024655E"/>
    <w:rsid w:val="002841CB"/>
    <w:rsid w:val="002936AF"/>
    <w:rsid w:val="00315A5B"/>
    <w:rsid w:val="00363D5E"/>
    <w:rsid w:val="003A5D48"/>
    <w:rsid w:val="003E5F11"/>
    <w:rsid w:val="004158C9"/>
    <w:rsid w:val="004D5BA7"/>
    <w:rsid w:val="005E3A00"/>
    <w:rsid w:val="005E76B0"/>
    <w:rsid w:val="00622C9A"/>
    <w:rsid w:val="00711925"/>
    <w:rsid w:val="00722AA1"/>
    <w:rsid w:val="00865631"/>
    <w:rsid w:val="008751BD"/>
    <w:rsid w:val="0095723C"/>
    <w:rsid w:val="009B722E"/>
    <w:rsid w:val="009D17B0"/>
    <w:rsid w:val="00A11AE1"/>
    <w:rsid w:val="00B51EC1"/>
    <w:rsid w:val="00BA5E5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EDB1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27</cp:revision>
  <dcterms:created xsi:type="dcterms:W3CDTF">2019-10-30T13:20:00Z</dcterms:created>
  <dcterms:modified xsi:type="dcterms:W3CDTF">2025-06-04T07:00:00Z</dcterms:modified>
</cp:coreProperties>
</file>