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D6A02" w14:textId="77777777" w:rsidR="00757B2B" w:rsidRDefault="00757B2B" w:rsidP="00757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22E22B" w14:textId="77777777" w:rsidR="00757B2B" w:rsidRDefault="00757B2B" w:rsidP="00757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465D2E" w14:textId="1ED8D84B" w:rsidR="00757B2B" w:rsidRDefault="00757B2B" w:rsidP="00757B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POZIV</w:t>
      </w:r>
    </w:p>
    <w:p w14:paraId="15F7D1AF" w14:textId="77777777" w:rsidR="00757B2B" w:rsidRPr="000F1250" w:rsidRDefault="00757B2B" w:rsidP="000F12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C0CA8C" w14:textId="37B70731" w:rsidR="000F1250" w:rsidRPr="000F1250" w:rsidRDefault="00757B2B" w:rsidP="000F1250">
      <w:pPr>
        <w:jc w:val="center"/>
        <w:rPr>
          <w:rFonts w:ascii="Times New Roman" w:hAnsi="Times New Roman"/>
          <w:b/>
          <w:sz w:val="24"/>
          <w:szCs w:val="24"/>
        </w:rPr>
      </w:pPr>
      <w:r w:rsidRPr="000F1250">
        <w:rPr>
          <w:rFonts w:ascii="Times New Roman" w:hAnsi="Times New Roman"/>
          <w:b/>
          <w:sz w:val="24"/>
          <w:szCs w:val="24"/>
        </w:rPr>
        <w:t xml:space="preserve">za sudjelovanje u savjetovanju s javnošću o Nacrtu prijedloga </w:t>
      </w:r>
      <w:bookmarkStart w:id="0" w:name="_Hlk202166601"/>
      <w:r w:rsidR="000F1250" w:rsidRPr="000F1250">
        <w:rPr>
          <w:rFonts w:ascii="Times New Roman" w:hAnsi="Times New Roman"/>
          <w:b/>
          <w:sz w:val="24"/>
          <w:szCs w:val="24"/>
        </w:rPr>
        <w:t>Odluke</w:t>
      </w:r>
      <w:r w:rsidR="000F1250">
        <w:rPr>
          <w:rFonts w:ascii="Times New Roman" w:hAnsi="Times New Roman"/>
          <w:b/>
          <w:sz w:val="24"/>
          <w:szCs w:val="24"/>
        </w:rPr>
        <w:t xml:space="preserve"> o izmjeni Odluke</w:t>
      </w:r>
      <w:r w:rsidR="000F1250" w:rsidRPr="000F1250">
        <w:rPr>
          <w:rFonts w:ascii="Times New Roman" w:hAnsi="Times New Roman"/>
          <w:b/>
          <w:sz w:val="24"/>
          <w:szCs w:val="24"/>
        </w:rPr>
        <w:t xml:space="preserve"> o uvjetima, visini i načinu ostvarivanja prava na novčanu pomoć za sufinanciranje smještaja starijih i  nemoćnih osoba u privatnom smještaja na području Zadarske županije za 2025. godinu</w:t>
      </w:r>
      <w:bookmarkEnd w:id="0"/>
    </w:p>
    <w:p w14:paraId="77E9963D" w14:textId="0D27507A" w:rsidR="00757B2B" w:rsidRPr="006C3989" w:rsidRDefault="00757B2B" w:rsidP="00757B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7A246A" w14:textId="3BB3AA2B" w:rsidR="00757B2B" w:rsidRPr="000F1250" w:rsidRDefault="00757B2B" w:rsidP="00757B2B">
      <w:pPr>
        <w:jc w:val="both"/>
        <w:rPr>
          <w:rFonts w:ascii="Times New Roman" w:hAnsi="Times New Roman"/>
          <w:sz w:val="24"/>
          <w:szCs w:val="24"/>
        </w:rPr>
      </w:pPr>
      <w:r w:rsidRPr="000F1250">
        <w:rPr>
          <w:rFonts w:ascii="Times New Roman" w:hAnsi="Times New Roman"/>
          <w:sz w:val="24"/>
          <w:szCs w:val="24"/>
        </w:rPr>
        <w:t xml:space="preserve">Zadarska županija poziva sve zainteresirane građane na sudjelovanje u e-savjetovanju o Nacrtu prijedloga </w:t>
      </w:r>
      <w:r w:rsidR="000F1250" w:rsidRPr="000F1250">
        <w:rPr>
          <w:rFonts w:ascii="Times New Roman" w:hAnsi="Times New Roman"/>
          <w:sz w:val="24"/>
          <w:szCs w:val="24"/>
        </w:rPr>
        <w:t>Odluke o uvjetima, visini i načinu ostvarivanja prava na novčanu pomoć za sufinanciranje smještaja starijih i  nemoćnih osoba u privatnom smještaja na području Zadarske županije za 2025. godinu</w:t>
      </w:r>
      <w:r w:rsidR="000F1250">
        <w:rPr>
          <w:rFonts w:ascii="Times New Roman" w:hAnsi="Times New Roman"/>
          <w:sz w:val="24"/>
          <w:szCs w:val="24"/>
        </w:rPr>
        <w:t>.</w:t>
      </w:r>
    </w:p>
    <w:p w14:paraId="3CBD3648" w14:textId="0F0836AE" w:rsidR="00757B2B" w:rsidRDefault="00757B2B" w:rsidP="00757B2B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PRAVNI TEMELJ:</w:t>
      </w:r>
    </w:p>
    <w:p w14:paraId="3215C358" w14:textId="5226356A" w:rsidR="00757B2B" w:rsidRPr="00757B2B" w:rsidRDefault="00757B2B" w:rsidP="008501A2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57B2B">
        <w:rPr>
          <w:rFonts w:ascii="Times New Roman" w:hAnsi="Times New Roman"/>
          <w:sz w:val="24"/>
          <w:szCs w:val="24"/>
        </w:rPr>
        <w:t xml:space="preserve">Zakon o socijalnoj skrbi („Narodne novine“ broj: 18/22., 46/22., </w:t>
      </w:r>
      <w:r w:rsidRPr="008501A2">
        <w:rPr>
          <w:rFonts w:ascii="Times New Roman" w:hAnsi="Times New Roman"/>
          <w:sz w:val="24"/>
          <w:szCs w:val="24"/>
        </w:rPr>
        <w:t>119/22., 71/23., 156/23. i 61/25);</w:t>
      </w:r>
    </w:p>
    <w:p w14:paraId="467EBCFA" w14:textId="77777777" w:rsidR="008501A2" w:rsidRPr="008501A2" w:rsidRDefault="00757B2B" w:rsidP="00757B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>Zakon o lokalnoj i područnoj (regionalnoj) samoupravi („Narodne novine“ broj: 33/01., 60/01., 129/05., 109/07., 125/08., 36/09., 36/09., 150/11., 144/12., 19/13., 137/15., 123/17., 98/19. i 144/20.)</w:t>
      </w:r>
      <w:r w:rsidR="008501A2" w:rsidRPr="008501A2">
        <w:rPr>
          <w:rFonts w:ascii="Times New Roman" w:hAnsi="Times New Roman"/>
          <w:sz w:val="24"/>
          <w:szCs w:val="24"/>
        </w:rPr>
        <w:t>;</w:t>
      </w:r>
    </w:p>
    <w:p w14:paraId="0DE1D806" w14:textId="0DCB84AF" w:rsidR="008501A2" w:rsidRPr="008501A2" w:rsidRDefault="008501A2" w:rsidP="008501A2">
      <w:pPr>
        <w:pStyle w:val="Odlomakpopisa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>Statut Zadarske županije („Službeni glasnik Zadarske županije“ broj: 15/09., 7/10., 11/10.,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01A2">
        <w:rPr>
          <w:rFonts w:ascii="Times New Roman" w:hAnsi="Times New Roman"/>
          <w:sz w:val="24"/>
          <w:szCs w:val="24"/>
        </w:rPr>
        <w:t>4/12., 2/13., 14/13., 3/18., 5/20. i 5/21.)</w:t>
      </w:r>
      <w:r>
        <w:rPr>
          <w:rFonts w:ascii="Times New Roman" w:hAnsi="Times New Roman"/>
          <w:sz w:val="24"/>
          <w:szCs w:val="24"/>
        </w:rPr>
        <w:t>.</w:t>
      </w:r>
    </w:p>
    <w:p w14:paraId="6D581DC2" w14:textId="77777777" w:rsidR="008501A2" w:rsidRDefault="008501A2" w:rsidP="008501A2">
      <w:pPr>
        <w:jc w:val="both"/>
        <w:rPr>
          <w:rFonts w:ascii="Times New Roman" w:hAnsi="Times New Roman"/>
          <w:sz w:val="24"/>
          <w:szCs w:val="24"/>
        </w:rPr>
      </w:pPr>
    </w:p>
    <w:p w14:paraId="3DB12DA3" w14:textId="4AC04F05" w:rsidR="008501A2" w:rsidRDefault="008501A2" w:rsidP="008501A2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OBRAZLOŽENJE:</w:t>
      </w:r>
    </w:p>
    <w:p w14:paraId="04ED485B" w14:textId="1EABF8EB" w:rsidR="000F1250" w:rsidRPr="000F1250" w:rsidRDefault="000F1250" w:rsidP="000F1250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Zadarska županija provodi različite programe za osobe treće životne dobi, što među ostalim uključuje i provedbu mjere sufinanciranje smještaja u privatnim domovima, slijedom čega se predlaže povećati dosadašnji iznos sufinanciranja sa 160,00 eura mjesečno povećati na 200,00 eura mjesečno počevši od isplate za mjesec kolovoz koja će se isplatiti u mjesecu rujnu 2025. godine. </w:t>
      </w:r>
      <w:r w:rsidRPr="008501A2">
        <w:rPr>
          <w:rFonts w:ascii="Times New Roman" w:hAnsi="Times New Roman"/>
          <w:sz w:val="24"/>
          <w:szCs w:val="24"/>
        </w:rPr>
        <w:t>Sukladno članku 289., stavak 7. Zakona o socijalnoj skrbi navodi se kako „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>Jedinice lokalne i područne (regionalne) samouprave, odnosno Grad Zagreb mogu osigurati sredstva za ostvarivanje novčanih naknada i socijalnih usluga stanovnicima na svom području u većem opsegu nego što je utvrđeno ovim Zakonom, na način propisan njihovim općim aktom, ako u svom proračunu imaju za to osigurana sredstva</w:t>
      </w:r>
      <w:r w:rsidRPr="008501A2">
        <w:rPr>
          <w:rFonts w:ascii="Times New Roman" w:eastAsia="Times New Roman" w:hAnsi="Times New Roman"/>
          <w:iCs/>
          <w:sz w:val="24"/>
          <w:szCs w:val="24"/>
          <w:lang w:eastAsia="hr-HR"/>
        </w:rPr>
        <w:t>“, a člankom 35. Zakona o lokalnoj i područnoj (regionalnoj) samoupravi,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</w:t>
      </w:r>
      <w:r w:rsidRPr="008501A2">
        <w:rPr>
          <w:rFonts w:ascii="Times New Roman" w:eastAsia="Times New Roman" w:hAnsi="Times New Roman"/>
          <w:iCs/>
          <w:sz w:val="24"/>
          <w:szCs w:val="24"/>
          <w:lang w:eastAsia="hr-HR"/>
        </w:rPr>
        <w:t>određeno je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kako predstavničko tijelo donosi odluke i druge opće akte kojima uređuje pitanja iz samoupravnog djelokruga jedinice lokalne, odnosno područne (regionalne) samouprave.</w:t>
      </w:r>
    </w:p>
    <w:p w14:paraId="5541FF0A" w14:textId="0A5D99A2" w:rsidR="008501A2" w:rsidRPr="00045CDD" w:rsidRDefault="000F1250" w:rsidP="00045CDD">
      <w:pPr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7756B5">
        <w:rPr>
          <w:rFonts w:ascii="Times New Roman" w:hAnsi="Times New Roman"/>
          <w:iCs/>
          <w:sz w:val="24"/>
          <w:szCs w:val="24"/>
        </w:rPr>
        <w:t>Novčana pomoć isplaćivat će se</w:t>
      </w:r>
      <w:r>
        <w:rPr>
          <w:rFonts w:ascii="Times New Roman" w:hAnsi="Times New Roman"/>
          <w:iCs/>
          <w:sz w:val="24"/>
          <w:szCs w:val="24"/>
        </w:rPr>
        <w:t>, kao i dosad,</w:t>
      </w:r>
      <w:r w:rsidRPr="007756B5">
        <w:rPr>
          <w:rFonts w:ascii="Times New Roman" w:hAnsi="Times New Roman"/>
          <w:iCs/>
          <w:sz w:val="24"/>
          <w:szCs w:val="24"/>
        </w:rPr>
        <w:t xml:space="preserve"> isključivo temeljem urednog zahtjeva korisnika ili opunomoćenika</w:t>
      </w:r>
      <w:r>
        <w:rPr>
          <w:rFonts w:ascii="Times New Roman" w:hAnsi="Times New Roman"/>
          <w:iCs/>
          <w:sz w:val="24"/>
          <w:szCs w:val="24"/>
        </w:rPr>
        <w:t>, te</w:t>
      </w:r>
      <w:r w:rsidRPr="000809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skupnog zahtjeva vlasnika doma ili druge pravne ili fizičke osobe.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7756B5">
        <w:rPr>
          <w:rFonts w:ascii="Times New Roman" w:hAnsi="Times New Roman"/>
          <w:iCs/>
          <w:sz w:val="24"/>
          <w:szCs w:val="24"/>
        </w:rPr>
        <w:t>Uz Zahtjev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7756B5">
        <w:rPr>
          <w:rFonts w:ascii="Times New Roman" w:hAnsi="Times New Roman"/>
          <w:iCs/>
          <w:sz w:val="24"/>
          <w:szCs w:val="24"/>
        </w:rPr>
        <w:t>za dodjelu novčane pomoći potrebno je priložiti kopiju ugovora korisnika s pružateljem usluge smještaja, kopiju potvrde o iznosu za smještaj uplaćenom na bankovni račun privatnog smještaja, kopiju osobne iskaznice korisnika (ili opunomoćenika)</w:t>
      </w:r>
      <w:r>
        <w:rPr>
          <w:rFonts w:ascii="Times New Roman" w:hAnsi="Times New Roman"/>
          <w:iCs/>
          <w:sz w:val="24"/>
          <w:szCs w:val="24"/>
        </w:rPr>
        <w:t>,</w:t>
      </w:r>
      <w:r w:rsidRPr="007756B5">
        <w:rPr>
          <w:rFonts w:ascii="Times New Roman" w:hAnsi="Times New Roman"/>
          <w:iCs/>
          <w:sz w:val="24"/>
          <w:szCs w:val="24"/>
        </w:rPr>
        <w:t xml:space="preserve"> naziv banke i broj tekućeg računa korisnika (ili opunomoćenika). Zahtjev za isplatu sredstava koji se podnosi u tekućem mjesecu može se podnijeti isključivo za prethodni ili tekući mjesec. Novčanu pomoć korisnik, </w:t>
      </w:r>
      <w:r w:rsidRPr="007756B5">
        <w:rPr>
          <w:rFonts w:ascii="Times New Roman" w:hAnsi="Times New Roman"/>
          <w:iCs/>
          <w:sz w:val="24"/>
          <w:szCs w:val="24"/>
        </w:rPr>
        <w:lastRenderedPageBreak/>
        <w:t>odnosno opunomoćenik, ostvaruje za onaj mjesec u kojem je, od datuma sklapanja ugovora, korisnik u privatnom smještaju proveo minimalno 13 dana.</w:t>
      </w:r>
    </w:p>
    <w:p w14:paraId="31E9E322" w14:textId="7777777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bookmarkStart w:id="1" w:name="_Hlk201046491"/>
    </w:p>
    <w:p w14:paraId="1FA35960" w14:textId="52D1224E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Odluka o izmjeni </w:t>
      </w:r>
      <w:r w:rsidR="000F1250" w:rsidRPr="000F1250">
        <w:rPr>
          <w:rFonts w:ascii="Times New Roman" w:hAnsi="Times New Roman"/>
          <w:bCs/>
          <w:sz w:val="24"/>
          <w:szCs w:val="24"/>
        </w:rPr>
        <w:t xml:space="preserve">Odluke o izmjeni </w:t>
      </w:r>
      <w:bookmarkStart w:id="2" w:name="_Hlk202167186"/>
      <w:r w:rsidR="000F1250" w:rsidRPr="000F1250">
        <w:rPr>
          <w:rFonts w:ascii="Times New Roman" w:hAnsi="Times New Roman"/>
          <w:bCs/>
          <w:sz w:val="24"/>
          <w:szCs w:val="24"/>
        </w:rPr>
        <w:t xml:space="preserve">Odluke o uvjetima, visini i načinu ostvarivanja prava na novčanu pomoć za sufinanciranje smještaja starijih i  nemoćnih osoba u privatnom smještaja na području Zadarske županije za 2025. godinu </w:t>
      </w:r>
      <w:bookmarkEnd w:id="2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sadrži </w:t>
      </w:r>
      <w:r w:rsidR="003C2E00">
        <w:rPr>
          <w:rFonts w:ascii="Times New Roman" w:eastAsia="Times New Roman" w:hAnsi="Times New Roman"/>
          <w:sz w:val="24"/>
          <w:szCs w:val="24"/>
          <w:lang w:eastAsia="hr-HR"/>
        </w:rPr>
        <w:t>dva</w:t>
      </w:r>
      <w:r w:rsidR="00045CDD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članka kako slijedi:</w:t>
      </w:r>
    </w:p>
    <w:p w14:paraId="444C6A1D" w14:textId="7777777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D5B038D" w14:textId="473C8B71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1.</w:t>
      </w:r>
    </w:p>
    <w:p w14:paraId="731DF50E" w14:textId="768829ED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1. određuje se visina </w:t>
      </w:r>
      <w:r w:rsidR="00045CDD">
        <w:rPr>
          <w:rFonts w:ascii="Times New Roman" w:hAnsi="Times New Roman"/>
          <w:sz w:val="24"/>
          <w:szCs w:val="24"/>
        </w:rPr>
        <w:t xml:space="preserve">iznosa mjesečnog sufinanciranja po korisniku u razdoblju od 1. </w:t>
      </w:r>
      <w:r w:rsidR="00D404A8">
        <w:rPr>
          <w:rFonts w:ascii="Times New Roman" w:hAnsi="Times New Roman"/>
          <w:sz w:val="24"/>
          <w:szCs w:val="24"/>
        </w:rPr>
        <w:t>siječnja</w:t>
      </w:r>
      <w:r w:rsidR="00045CDD">
        <w:rPr>
          <w:rFonts w:ascii="Times New Roman" w:hAnsi="Times New Roman"/>
          <w:sz w:val="24"/>
          <w:szCs w:val="24"/>
        </w:rPr>
        <w:t xml:space="preserve"> do 31.</w:t>
      </w:r>
      <w:r w:rsidR="00D404A8">
        <w:rPr>
          <w:rFonts w:ascii="Times New Roman" w:hAnsi="Times New Roman"/>
          <w:sz w:val="24"/>
          <w:szCs w:val="24"/>
        </w:rPr>
        <w:t xml:space="preserve"> kolovoza</w:t>
      </w:r>
      <w:r w:rsidR="00045CDD">
        <w:rPr>
          <w:rFonts w:ascii="Times New Roman" w:hAnsi="Times New Roman"/>
          <w:sz w:val="24"/>
          <w:szCs w:val="24"/>
        </w:rPr>
        <w:t xml:space="preserve"> 2025.</w:t>
      </w:r>
      <w:r w:rsidR="00D404A8">
        <w:rPr>
          <w:rFonts w:ascii="Times New Roman" w:hAnsi="Times New Roman"/>
          <w:sz w:val="24"/>
          <w:szCs w:val="24"/>
        </w:rPr>
        <w:t xml:space="preserve">, te od 1. rujna do 31. prosinca 2025. godine. </w:t>
      </w:r>
    </w:p>
    <w:p w14:paraId="135C27C5" w14:textId="06E82CB9" w:rsidR="00CD1511" w:rsidRP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bookmarkEnd w:id="1"/>
    <w:p w14:paraId="4A1E0384" w14:textId="60491538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3C2E00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711DF9F9" w14:textId="53772D83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</w:t>
      </w:r>
      <w:r w:rsidR="003C2E0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određuju se stupanje na snagu i objava u službenom glasilu donositelja Odluke.</w:t>
      </w:r>
    </w:p>
    <w:p w14:paraId="061A8F10" w14:textId="721B2EDA" w:rsidR="00AD7F5B" w:rsidRDefault="00AD7F5B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3903FE9A" w14:textId="08301080" w:rsidR="00AD7F5B" w:rsidRDefault="00AD7F5B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Pozivamo Vas na sudjelovanje u postupku savjetovanja. Za potrebu savjetovanja na raspolaganju su Vam Nacrt prijedloga Odluke o izmjeni </w:t>
      </w:r>
      <w:r w:rsidR="00045CDD" w:rsidRPr="000F1250">
        <w:rPr>
          <w:rFonts w:ascii="Times New Roman" w:hAnsi="Times New Roman"/>
          <w:bCs/>
          <w:sz w:val="24"/>
          <w:szCs w:val="24"/>
        </w:rPr>
        <w:t xml:space="preserve">Odluke o uvjetima, visini i načinu ostvarivanja prava na novčanu pomoć za sufinanciranje smještaja starijih i  nemoćnih osoba u privatnom smještaja na području Zadarske županije za 2025. godinu </w:t>
      </w:r>
      <w:r>
        <w:rPr>
          <w:rFonts w:ascii="Times New Roman" w:hAnsi="Times New Roman"/>
          <w:sz w:val="24"/>
          <w:szCs w:val="24"/>
        </w:rPr>
        <w:t xml:space="preserve">i Obrazac za sudjelovanje u savjetovanju. </w:t>
      </w:r>
      <w:r w:rsidRPr="00AD7F5B">
        <w:rPr>
          <w:rFonts w:ascii="Times New Roman" w:hAnsi="Times New Roman"/>
          <w:sz w:val="24"/>
          <w:szCs w:val="24"/>
        </w:rPr>
        <w:t xml:space="preserve">Svi u roku pristigli prijedlozi razmotriti će se i, oni prihvaćeni, ugraditi u konačni prijedlog nacrta </w:t>
      </w:r>
      <w:r>
        <w:rPr>
          <w:rFonts w:ascii="Times New Roman" w:hAnsi="Times New Roman"/>
          <w:sz w:val="24"/>
          <w:szCs w:val="24"/>
        </w:rPr>
        <w:t>Odluke koja</w:t>
      </w:r>
      <w:r w:rsidRPr="00AD7F5B">
        <w:rPr>
          <w:rFonts w:ascii="Times New Roman" w:hAnsi="Times New Roman"/>
          <w:sz w:val="24"/>
          <w:szCs w:val="24"/>
        </w:rPr>
        <w:t xml:space="preserve"> će se uputiti Županijskoj skupštini na donošenje</w:t>
      </w:r>
      <w:r>
        <w:rPr>
          <w:rFonts w:ascii="Times New Roman" w:hAnsi="Times New Roman"/>
          <w:sz w:val="24"/>
          <w:szCs w:val="24"/>
        </w:rPr>
        <w:t>.</w:t>
      </w:r>
    </w:p>
    <w:p w14:paraId="407D6CA0" w14:textId="77777777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1284BF08" w14:textId="77777777" w:rsidR="008501A2" w:rsidRPr="008501A2" w:rsidRDefault="008501A2" w:rsidP="008501A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19DFDD9" w14:textId="687A7A42" w:rsidR="00757B2B" w:rsidRPr="008501A2" w:rsidRDefault="00757B2B" w:rsidP="008501A2">
      <w:pPr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sectPr w:rsidR="00757B2B" w:rsidRPr="008501A2" w:rsidSect="008501A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62504" w14:textId="77777777" w:rsidR="00ED7269" w:rsidRDefault="00ED7269" w:rsidP="00757B2B">
      <w:pPr>
        <w:spacing w:after="0" w:line="240" w:lineRule="auto"/>
      </w:pPr>
      <w:r>
        <w:separator/>
      </w:r>
    </w:p>
  </w:endnote>
  <w:endnote w:type="continuationSeparator" w:id="0">
    <w:p w14:paraId="7EFD0423" w14:textId="77777777" w:rsidR="00ED7269" w:rsidRDefault="00ED7269" w:rsidP="00757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2E414" w14:textId="77777777" w:rsidR="00ED7269" w:rsidRDefault="00ED7269" w:rsidP="00757B2B">
      <w:pPr>
        <w:spacing w:after="0" w:line="240" w:lineRule="auto"/>
      </w:pPr>
      <w:r>
        <w:separator/>
      </w:r>
    </w:p>
  </w:footnote>
  <w:footnote w:type="continuationSeparator" w:id="0">
    <w:p w14:paraId="054E4388" w14:textId="77777777" w:rsidR="00ED7269" w:rsidRDefault="00ED7269" w:rsidP="00757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920B9"/>
    <w:multiLevelType w:val="hybridMultilevel"/>
    <w:tmpl w:val="EE605B04"/>
    <w:lvl w:ilvl="0" w:tplc="A16AD64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53E2A"/>
    <w:multiLevelType w:val="hybridMultilevel"/>
    <w:tmpl w:val="AF888C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077295">
    <w:abstractNumId w:val="0"/>
  </w:num>
  <w:num w:numId="2" w16cid:durableId="265356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2B"/>
    <w:rsid w:val="00045CDD"/>
    <w:rsid w:val="000F1250"/>
    <w:rsid w:val="002A4A59"/>
    <w:rsid w:val="003C2E00"/>
    <w:rsid w:val="00605F6E"/>
    <w:rsid w:val="006A79D6"/>
    <w:rsid w:val="00757B2B"/>
    <w:rsid w:val="008501A2"/>
    <w:rsid w:val="00AC0BFA"/>
    <w:rsid w:val="00AD7F5B"/>
    <w:rsid w:val="00CD1511"/>
    <w:rsid w:val="00D404A8"/>
    <w:rsid w:val="00D61EEF"/>
    <w:rsid w:val="00E2242A"/>
    <w:rsid w:val="00ED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C1BFC"/>
  <w15:chartTrackingRefBased/>
  <w15:docId w15:val="{D3E78506-C260-4988-A679-9B7CFCB1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B2B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57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57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57B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57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57B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57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57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57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57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57B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57B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57B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57B2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57B2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57B2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57B2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57B2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57B2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57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57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57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57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57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57B2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57B2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57B2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57B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57B2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57B2B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57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57B2B"/>
  </w:style>
  <w:style w:type="paragraph" w:styleId="Podnoje">
    <w:name w:val="footer"/>
    <w:basedOn w:val="Normal"/>
    <w:link w:val="PodnojeChar"/>
    <w:uiPriority w:val="99"/>
    <w:unhideWhenUsed/>
    <w:rsid w:val="00757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5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Friganović Šimunov</dc:creator>
  <cp:keywords/>
  <dc:description/>
  <cp:lastModifiedBy>Martina Friganović Šimunov</cp:lastModifiedBy>
  <cp:revision>3</cp:revision>
  <dcterms:created xsi:type="dcterms:W3CDTF">2025-06-30T07:13:00Z</dcterms:created>
  <dcterms:modified xsi:type="dcterms:W3CDTF">2025-07-04T11:03:00Z</dcterms:modified>
</cp:coreProperties>
</file>