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A00" w:rsidRPr="00D02792" w:rsidRDefault="00D02792" w:rsidP="00B07790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 w:rsidR="00363D5E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531"/>
      </w:tblGrid>
      <w:tr w:rsidR="00D02792" w:rsidRPr="00D02792" w:rsidTr="00941D1C">
        <w:tc>
          <w:tcPr>
            <w:tcW w:w="9287" w:type="dxa"/>
            <w:gridSpan w:val="2"/>
            <w:shd w:val="clear" w:color="auto" w:fill="E5DFEC" w:themeFill="accent4" w:themeFillTint="33"/>
          </w:tcPr>
          <w:p w:rsidR="00D02792" w:rsidRPr="00D02792" w:rsidRDefault="00D02792" w:rsidP="00D027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:rsidR="00D02792" w:rsidRPr="00D02792" w:rsidRDefault="00135F39" w:rsidP="007204B7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za sudjelovanje</w:t>
            </w:r>
            <w:r w:rsidR="00D02792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u </w:t>
            </w:r>
            <w:r w:rsidR="00363D5E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postupku </w:t>
            </w:r>
            <w:r w:rsidR="00D02792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savjetovanj</w:t>
            </w:r>
            <w:r w:rsidR="00A11AE1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</w:t>
            </w:r>
            <w:r w:rsidR="00D02792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s javnošću o</w:t>
            </w:r>
            <w:r w:rsidR="00D02792" w:rsidRPr="00D02792">
              <w:rPr>
                <w:rFonts w:ascii="Arial Narrow" w:hAnsi="Arial Narrow" w:cs="Times New Roman"/>
                <w:sz w:val="20"/>
                <w:szCs w:val="20"/>
              </w:rPr>
              <w:t xml:space="preserve">  </w:t>
            </w:r>
            <w:r w:rsidR="00223534" w:rsidRPr="00223534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Prijedlog</w:t>
            </w:r>
            <w:r w:rsidR="00223534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u</w:t>
            </w:r>
            <w:r w:rsidR="00223534" w:rsidRPr="00223534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 xml:space="preserve"> Odluke o raspisivanju Javnog poziva za sufinanciranje izgradnje sunčanih elektrana za proizvodnju električne energije u kućanstvima, za vlastitu potrošnju na području Zadarske županije za 2026. godinu</w:t>
            </w: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:rsidR="00ED3477" w:rsidRPr="00D02792" w:rsidRDefault="00223534" w:rsidP="007204B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Odluka</w:t>
            </w:r>
            <w:r w:rsidRP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o raspisivanju Javnog poziva za sufinanciranje izgradnje sunčanih elektrana za proizvodnju električne energije u kućanstvima, za vlastitu potrošnju na području Zadarske županije za 2026. godinu</w:t>
            </w: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:rsidR="00ED3477" w:rsidRPr="00D02792" w:rsidRDefault="00223534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Zadarska županija, Upravni odjel za gospodarstvo i turizam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D02792" w:rsidRPr="00D02792" w:rsidTr="00941D1C">
        <w:tc>
          <w:tcPr>
            <w:tcW w:w="4643" w:type="dxa"/>
            <w:shd w:val="clear" w:color="auto" w:fill="auto"/>
            <w:vAlign w:val="center"/>
          </w:tcPr>
          <w:p w:rsidR="00ED3477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</w:p>
          <w:p w:rsidR="00ED3477" w:rsidRPr="00D02792" w:rsidRDefault="00223534" w:rsidP="004158C9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srpnja</w:t>
            </w:r>
            <w:r w:rsidR="00BD192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2026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godine </w:t>
            </w:r>
          </w:p>
        </w:tc>
        <w:tc>
          <w:tcPr>
            <w:tcW w:w="4644" w:type="dxa"/>
            <w:shd w:val="clear" w:color="auto" w:fill="auto"/>
            <w:vAlign w:val="center"/>
          </w:tcPr>
          <w:p w:rsidR="00A11AE1" w:rsidRDefault="00A11AE1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</w:p>
          <w:p w:rsidR="00A11AE1" w:rsidRPr="00D02792" w:rsidRDefault="009C3E55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31</w:t>
            </w:r>
            <w:r w:rsidR="00223534">
              <w:rPr>
                <w:rFonts w:ascii="Arial Narrow" w:hAnsi="Arial Narrow" w:cs="Times New Roman"/>
                <w:b/>
                <w:sz w:val="20"/>
                <w:szCs w:val="20"/>
              </w:rPr>
              <w:t>. srpnja</w:t>
            </w:r>
            <w:r w:rsidR="00BD192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2026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godine </w:t>
            </w: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 w:val="restart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DBE5F1" w:themeFill="accent1" w:themeFillTint="33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Popunjeni obrazac s prilogom</w:t>
            </w:r>
            <w:r w:rsidR="00ED3477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potrebno je dostaviti zaključno do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9C3E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31</w:t>
            </w:r>
            <w:bookmarkStart w:id="1" w:name="_GoBack"/>
            <w:bookmarkEnd w:id="1"/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. </w:t>
            </w:r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srpnja</w:t>
            </w:r>
            <w:r w:rsidR="00BD1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2026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. godine, </w:t>
            </w:r>
            <w:r w:rsidR="00ED3477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1360E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na adresu elektronske pošte</w:t>
            </w:r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:</w:t>
            </w:r>
            <w:r w:rsidR="001360E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ante.vukasina@zadarska-zupanija.hr</w:t>
            </w:r>
            <w:r w:rsidR="00D4238B" w:rsidRPr="00D42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ili </w:t>
            </w:r>
            <w:r w:rsidR="00223534" w:rsidRPr="002235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hr-HR"/>
              </w:rPr>
              <w:t>iznimno</w:t>
            </w:r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na adresu </w:t>
            </w:r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Zadarska županija, Upravni odjel za gospodarstvo i turizam, Božidara </w:t>
            </w:r>
            <w:proofErr w:type="spellStart"/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Petranovića</w:t>
            </w:r>
            <w:proofErr w:type="spellEnd"/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8,</w:t>
            </w:r>
            <w:r w:rsidR="00D42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23 000</w:t>
            </w:r>
            <w:r w:rsidR="00D4238B" w:rsidRPr="00D42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Zadar </w:t>
            </w:r>
            <w:r w:rsidR="00B51EC1" w:rsidRPr="00184A66">
              <w:rPr>
                <w:spacing w:val="-1"/>
              </w:rPr>
              <w:t xml:space="preserve">s </w:t>
            </w:r>
            <w:r w:rsidR="00B51EC1" w:rsidRPr="002841C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naznakom</w:t>
            </w:r>
            <w:r w:rsidR="00B51EC1" w:rsidRP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:</w:t>
            </w:r>
            <w:r w:rsidR="00B51EC1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„Javno savjetovanje o </w:t>
            </w:r>
            <w:r w:rsidR="00223534" w:rsidRP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Prijedlog</w:t>
            </w:r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u</w:t>
            </w:r>
            <w:r w:rsidR="00223534" w:rsidRP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Odluke o raspisivanju Javnog poziva za sufinanciranje izgradnje sunčanih elektrana za proizvodnju električne energije u kućanstvima, za vlastitu potrošnju na području Zadarske županije za 2026. godinu</w:t>
            </w:r>
            <w:r w:rsidR="002F3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“ </w:t>
            </w:r>
            <w:r w:rsidR="00B51EC1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Svi prijedlozi, mišljenja i primjedbe koji ne budu dostavljeni u roku i čitko napisani neće biti uzeti u obzir.</w:t>
            </w:r>
            <w:r w:rsidR="00B51EC1" w:rsidRPr="00184A66">
              <w:rPr>
                <w:spacing w:val="-1"/>
              </w:rPr>
              <w:t xml:space="preserve">   </w:t>
            </w:r>
          </w:p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</w:tbl>
    <w:p w:rsidR="0024655E" w:rsidRDefault="0024655E"/>
    <w:sectPr w:rsidR="0024655E" w:rsidSect="00F6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6B0"/>
    <w:rsid w:val="00035522"/>
    <w:rsid w:val="000F6D15"/>
    <w:rsid w:val="00127402"/>
    <w:rsid w:val="00135F39"/>
    <w:rsid w:val="001360E5"/>
    <w:rsid w:val="0019713F"/>
    <w:rsid w:val="002117A7"/>
    <w:rsid w:val="00223534"/>
    <w:rsid w:val="0024655E"/>
    <w:rsid w:val="002841CB"/>
    <w:rsid w:val="002936AF"/>
    <w:rsid w:val="002F37D7"/>
    <w:rsid w:val="00363D5E"/>
    <w:rsid w:val="003A5D48"/>
    <w:rsid w:val="003E5F11"/>
    <w:rsid w:val="003E7CF0"/>
    <w:rsid w:val="004158C9"/>
    <w:rsid w:val="00487F2F"/>
    <w:rsid w:val="004D5BA7"/>
    <w:rsid w:val="004F78CF"/>
    <w:rsid w:val="005E3A00"/>
    <w:rsid w:val="005E76B0"/>
    <w:rsid w:val="00622C9A"/>
    <w:rsid w:val="00711925"/>
    <w:rsid w:val="007204B7"/>
    <w:rsid w:val="009B722E"/>
    <w:rsid w:val="009C3E55"/>
    <w:rsid w:val="00A11AE1"/>
    <w:rsid w:val="00B07790"/>
    <w:rsid w:val="00B51EC1"/>
    <w:rsid w:val="00BA5E52"/>
    <w:rsid w:val="00BD1922"/>
    <w:rsid w:val="00C62235"/>
    <w:rsid w:val="00C96E02"/>
    <w:rsid w:val="00CB0E65"/>
    <w:rsid w:val="00D02792"/>
    <w:rsid w:val="00D4238B"/>
    <w:rsid w:val="00DF204A"/>
    <w:rsid w:val="00E451AF"/>
    <w:rsid w:val="00ED3477"/>
    <w:rsid w:val="00EF0A31"/>
    <w:rsid w:val="00F4256C"/>
    <w:rsid w:val="00F607F1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2789A"/>
  <w15:docId w15:val="{8BA7E775-E4A4-4354-85A8-E08FB046A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Marta Hordov</cp:lastModifiedBy>
  <cp:revision>9</cp:revision>
  <dcterms:created xsi:type="dcterms:W3CDTF">2026-04-14T13:19:00Z</dcterms:created>
  <dcterms:modified xsi:type="dcterms:W3CDTF">2026-07-09T07:24:00Z</dcterms:modified>
</cp:coreProperties>
</file>