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82BEB" w14:textId="77777777" w:rsidR="00C14590" w:rsidRPr="009908AA" w:rsidRDefault="00C14590" w:rsidP="00C14590">
      <w:pPr>
        <w:spacing w:after="0" w:line="240" w:lineRule="auto"/>
        <w:jc w:val="center"/>
        <w:outlineLvl w:val="2"/>
        <w:rPr>
          <w:rFonts w:ascii="Times New Roman" w:eastAsia="Times New Roman" w:hAnsi="Times New Roman"/>
          <w:b/>
          <w:bCs/>
          <w:sz w:val="24"/>
          <w:szCs w:val="24"/>
          <w:lang w:eastAsia="hr-HR"/>
        </w:rPr>
      </w:pPr>
      <w:bookmarkStart w:id="0" w:name="_GoBack"/>
      <w:bookmarkEnd w:id="0"/>
      <w:r>
        <w:rPr>
          <w:rFonts w:ascii="Times New Roman" w:eastAsia="Times New Roman" w:hAnsi="Times New Roman"/>
          <w:b/>
          <w:bCs/>
          <w:sz w:val="24"/>
          <w:szCs w:val="24"/>
          <w:lang w:eastAsia="hr-HR"/>
        </w:rPr>
        <w:t>POZIV</w:t>
      </w:r>
    </w:p>
    <w:p w14:paraId="06082BED" w14:textId="2B5527C9" w:rsidR="00C14590" w:rsidRPr="009908AA" w:rsidRDefault="00C14590" w:rsidP="00C14590">
      <w:pPr>
        <w:spacing w:after="0" w:line="240" w:lineRule="auto"/>
        <w:jc w:val="center"/>
        <w:outlineLvl w:val="2"/>
        <w:rPr>
          <w:rFonts w:ascii="Times New Roman" w:eastAsia="Times New Roman" w:hAnsi="Times New Roman"/>
          <w:b/>
          <w:bCs/>
          <w:sz w:val="24"/>
          <w:szCs w:val="24"/>
          <w:lang w:eastAsia="hr-HR"/>
        </w:rPr>
      </w:pPr>
      <w:r>
        <w:rPr>
          <w:rFonts w:ascii="Times New Roman" w:eastAsia="Times New Roman" w:hAnsi="Times New Roman"/>
          <w:b/>
          <w:bCs/>
          <w:sz w:val="24"/>
          <w:szCs w:val="24"/>
          <w:lang w:eastAsia="hr-HR"/>
        </w:rPr>
        <w:t>na sudjelovanje u savjetovanju s javnošću o</w:t>
      </w:r>
    </w:p>
    <w:p w14:paraId="5266B876" w14:textId="77777777" w:rsidR="00E4649D" w:rsidRDefault="00E4649D" w:rsidP="00F0182C">
      <w:pPr>
        <w:spacing w:after="0"/>
        <w:jc w:val="center"/>
        <w:rPr>
          <w:rFonts w:ascii="Times New Roman" w:hAnsi="Times New Roman"/>
          <w:b/>
          <w:sz w:val="24"/>
          <w:szCs w:val="24"/>
        </w:rPr>
      </w:pPr>
    </w:p>
    <w:p w14:paraId="1E75231E" w14:textId="70EC7E65" w:rsidR="00F0182C" w:rsidRPr="00F0182C" w:rsidRDefault="00EA0B83" w:rsidP="00C67B35">
      <w:pPr>
        <w:spacing w:after="0"/>
        <w:jc w:val="center"/>
        <w:rPr>
          <w:rFonts w:ascii="Times New Roman" w:hAnsi="Times New Roman"/>
          <w:b/>
          <w:sz w:val="24"/>
          <w:szCs w:val="24"/>
        </w:rPr>
      </w:pPr>
      <w:r>
        <w:rPr>
          <w:rFonts w:ascii="Times New Roman" w:hAnsi="Times New Roman"/>
          <w:b/>
          <w:sz w:val="24"/>
          <w:szCs w:val="24"/>
        </w:rPr>
        <w:t>NACRTU PROGRAMA DODJELE SREDSTAVA JEDINICAMA LOKALNE SAMOUPRAVE ZA PROVEDBU POTPORA ZA PODIZANJE NASADA VIŠNJE MARAŠKE NA PODRUČJU ZADARSKE ŽUPANIJE</w:t>
      </w:r>
    </w:p>
    <w:p w14:paraId="06082BEF" w14:textId="0ED0EC86" w:rsidR="009908AA" w:rsidRPr="009908AA" w:rsidRDefault="009908AA" w:rsidP="00233BD8">
      <w:pPr>
        <w:spacing w:after="0" w:line="256" w:lineRule="auto"/>
        <w:jc w:val="both"/>
        <w:rPr>
          <w:rFonts w:ascii="Times New Roman" w:hAnsi="Times New Roman"/>
          <w:b/>
          <w:sz w:val="24"/>
          <w:szCs w:val="24"/>
        </w:rPr>
      </w:pPr>
    </w:p>
    <w:p w14:paraId="178DAF8F" w14:textId="57C2CCA3" w:rsidR="00DD766E" w:rsidRDefault="00224DF1" w:rsidP="00233BD8">
      <w:pPr>
        <w:jc w:val="both"/>
        <w:rPr>
          <w:rFonts w:ascii="Times New Roman" w:hAnsi="Times New Roman"/>
          <w:color w:val="000000"/>
          <w:sz w:val="24"/>
          <w:szCs w:val="24"/>
        </w:rPr>
      </w:pPr>
      <w:r>
        <w:rPr>
          <w:rFonts w:ascii="Times New Roman" w:hAnsi="Times New Roman"/>
          <w:color w:val="000000"/>
          <w:sz w:val="24"/>
          <w:szCs w:val="24"/>
        </w:rPr>
        <w:t xml:space="preserve">Zadarska županija, putem Upravnog odjela za poljoprivredu, ribarstvo i vodno gospodarstvo, izradila je Nacrt Programa dodjele sredstava jedinicama lokalne samouprave za provedbu potpora za podizanje nasada višnje maraške na području Zadarske županije (u daljnjem tekstu: Nacrt Programa). Program se donosi kao trogodišnji program za razdoblje 2026. – 2028. godine, a temelji se na Zakonu o poljoprivredi, Uredbi Komisije (EU) br. 1408/2013 o de minimis potporama u poljoprivrednom sektoru, Zakonu o regionalnom razvoju Republike Hrvatske, te Statutu Zadarske županije.</w:t>
      </w:r>
    </w:p>
    <w:p w14:paraId="675489C4" w14:textId="126A0F64" w:rsidR="00233BD8" w:rsidRPr="002456DB" w:rsidRDefault="00233BD8" w:rsidP="00233BD8">
      <w:pPr>
        <w:jc w:val="both"/>
        <w:rPr>
          <w:rFonts w:ascii="Times New Roman" w:hAnsi="Times New Roman"/>
          <w:sz w:val="24"/>
          <w:szCs w:val="24"/>
        </w:rPr>
      </w:pPr>
      <w:r>
        <w:rPr>
          <w:rFonts w:ascii="Times New Roman" w:hAnsi="Times New Roman"/>
          <w:color w:val="000000"/>
          <w:sz w:val="24"/>
          <w:szCs w:val="24"/>
        </w:rPr>
        <w:t xml:space="preserve">Višnja maraška (Prunus cerasus var. marasca) autohtona je i tradicionalno uzgajana sorta koja predstavlja prepoznatljiv simbol Dalmacije te vrijednu kulturu za lokalno gospodarstvo, prehrambenu industriju i turističku prepoznatljivost područja. Svrha ovoga Programa je revitalizacija uzgoja višnje maraške i povećanje proizvodnih površina podizanjem novih nasada, s ciljem podizanja novih nasada na ukupnoj površini od približno 50 ha tijekom triju provedbenih ciklusa (2026., 2027. i 2028. godine).</w:t>
      </w:r>
    </w:p>
    <w:p w14:paraId="001D7523" w14:textId="523EFB8D" w:rsidR="00233BD8" w:rsidRPr="007A732A" w:rsidRDefault="00233BD8" w:rsidP="00233BD8">
      <w:pPr>
        <w:jc w:val="both"/>
        <w:rPr>
          <w:rFonts w:ascii="Times New Roman" w:hAnsi="Times New Roman"/>
          <w:color w:val="000000"/>
          <w:sz w:val="24"/>
          <w:szCs w:val="24"/>
        </w:rPr>
      </w:pPr>
      <w:r>
        <w:rPr>
          <w:rFonts w:ascii="Times New Roman" w:hAnsi="Times New Roman"/>
          <w:color w:val="000000"/>
          <w:sz w:val="24"/>
          <w:szCs w:val="24"/>
        </w:rPr>
        <w:t xml:space="preserve">Predmet Programa je dodjela namjenskih sredstava jedinicama lokalne samouprave s područja Zadarske županije radi provedbe lokalnih javnih poziva za dodjelu potpora poljoprivrednicima za podizanje novih nasada višnje maraške. Jedinice lokalne samouprave odabrane na Javnom pozivu Zadarske županije korisnici su sredstava Programa, dok su poljoprivrednici odabrani na lokalnim javnim pozivima krajnji korisnici potpore.</w:t>
      </w:r>
    </w:p>
    <w:p w14:paraId="3B717733" w14:textId="2864EEDE" w:rsidR="00233BD8" w:rsidRPr="007A732A" w:rsidRDefault="00233BD8" w:rsidP="00233BD8">
      <w:pPr>
        <w:jc w:val="both"/>
        <w:rPr>
          <w:rFonts w:ascii="Times New Roman" w:hAnsi="Times New Roman"/>
          <w:color w:val="000000"/>
          <w:sz w:val="24"/>
          <w:szCs w:val="24"/>
        </w:rPr>
      </w:pPr>
      <w:r>
        <w:rPr>
          <w:rFonts w:ascii="Times New Roman" w:hAnsi="Times New Roman"/>
          <w:color w:val="000000"/>
          <w:sz w:val="24"/>
          <w:szCs w:val="24"/>
        </w:rPr>
        <w:t>Program se provodi u tri godišnja provedbena ciklusa, s okvirnim ciljem podizanja 10 ha novih nasada u prvom te po 20 ha u drugom i trećem ciklusu. Ostvarenje godišnjih ciljeva ovisi o raspoloživim proračunskim sredstvima, broju uključenih jedinica lokalne samouprave, broju prihvatljivih krajnjih korisnika i raspoloživosti odgovarajućeg sadnog materijala, a neostvareni opseg iz pojedinog ciklusa može se prenijeti u sljedeći ciklus.</w:t>
      </w:r>
    </w:p>
    <w:p w14:paraId="73B5CA9B" w14:textId="1CF190EF" w:rsidR="00233BD8" w:rsidRPr="007A732A" w:rsidRDefault="00233BD8" w:rsidP="00233BD8">
      <w:pPr>
        <w:spacing w:after="0" w:line="240" w:lineRule="auto"/>
        <w:jc w:val="both"/>
        <w:rPr>
          <w:rFonts w:ascii="Times New Roman" w:hAnsi="Times New Roman"/>
          <w:color w:val="000000"/>
          <w:sz w:val="24"/>
          <w:szCs w:val="24"/>
        </w:rPr>
      </w:pPr>
      <w:r>
        <w:rPr>
          <w:rFonts w:ascii="Times New Roman" w:hAnsi="Times New Roman"/>
          <w:color w:val="000000"/>
          <w:sz w:val="24"/>
          <w:szCs w:val="24"/>
        </w:rPr>
        <w:t>Sredstva Programa namijenjena su jedinicama lokalne samouprave za provedbu lokalnih javnih poziva za dodjelu potpora poljoprivrednicima za podizanje novih nasada višnje maraške, a prihvatljive aktivnosti krajnjih korisnika obuhvaćaju:</w:t>
      </w:r>
    </w:p>
    <w:p w14:paraId="1EF3D1A1" w14:textId="77777777" w:rsidR="00233BD8" w:rsidRPr="007A732A" w:rsidRDefault="00233BD8" w:rsidP="00233BD8">
      <w:pPr>
        <w:pStyle w:val="ListParagraph"/>
        <w:numPr>
          <w:ilvl w:val="3"/>
          <w:numId w:val="3"/>
        </w:numPr>
        <w:spacing w:after="0"/>
        <w:ind w:left="709"/>
        <w:jc w:val="both"/>
        <w:rPr>
          <w:rFonts w:ascii="Times New Roman" w:hAnsi="Times New Roman" w:cs="Times New Roman"/>
          <w:sz w:val="24"/>
          <w:szCs w:val="24"/>
        </w:rPr>
      </w:pPr>
      <w:r>
        <w:rPr>
          <w:rFonts w:ascii="Times New Roman" w:hAnsi="Times New Roman" w:cs="Times New Roman"/>
          <w:sz w:val="24"/>
          <w:szCs w:val="24"/>
        </w:rPr>
        <w:t xml:space="preserve">nabavu certificiranog sadnog materijala višnje maraške (obvezna aktivnost);</w:t>
      </w:r>
    </w:p>
    <w:p w14:paraId="0ABDDF04" w14:textId="77777777" w:rsidR="00233BD8" w:rsidRPr="007A732A" w:rsidRDefault="00233BD8" w:rsidP="00233BD8">
      <w:pPr>
        <w:pStyle w:val="ListParagraph"/>
        <w:numPr>
          <w:ilvl w:val="3"/>
          <w:numId w:val="3"/>
        </w:numPr>
        <w:spacing w:after="0"/>
        <w:ind w:left="709"/>
        <w:jc w:val="both"/>
        <w:rPr>
          <w:rFonts w:ascii="Times New Roman" w:hAnsi="Times New Roman" w:cs="Times New Roman"/>
          <w:sz w:val="24"/>
          <w:szCs w:val="24"/>
        </w:rPr>
      </w:pPr>
      <w:r>
        <w:rPr>
          <w:rFonts w:ascii="Times New Roman" w:hAnsi="Times New Roman" w:cs="Times New Roman"/>
          <w:sz w:val="24"/>
          <w:szCs w:val="24"/>
        </w:rPr>
        <w:t xml:space="preserve">pripremu i uređenje zemljišta, uključujući čišćenje i krčenje površine, odgovarajuću duboku obradu tla te osnovnu odnosno meliorativnu gnojidbu;</w:t>
      </w:r>
    </w:p>
    <w:p w14:paraId="3121418B" w14:textId="77777777" w:rsidR="00233BD8" w:rsidRPr="007A732A" w:rsidRDefault="00233BD8" w:rsidP="00233BD8">
      <w:pPr>
        <w:pStyle w:val="ListParagraph"/>
        <w:numPr>
          <w:ilvl w:val="3"/>
          <w:numId w:val="3"/>
        </w:numPr>
        <w:spacing w:after="0"/>
        <w:ind w:left="709"/>
        <w:jc w:val="both"/>
        <w:rPr>
          <w:rFonts w:ascii="Times New Roman" w:hAnsi="Times New Roman" w:cs="Times New Roman"/>
          <w:sz w:val="24"/>
          <w:szCs w:val="24"/>
        </w:rPr>
      </w:pPr>
      <w:r>
        <w:rPr>
          <w:rFonts w:ascii="Times New Roman" w:hAnsi="Times New Roman" w:cs="Times New Roman"/>
          <w:sz w:val="24"/>
          <w:szCs w:val="24"/>
        </w:rPr>
        <w:t>analizu tla;</w:t>
      </w:r>
    </w:p>
    <w:p w14:paraId="63DC47F6" w14:textId="6797E45B" w:rsidR="00233BD8" w:rsidRPr="007A732A" w:rsidRDefault="00233BD8" w:rsidP="00233BD8">
      <w:pPr>
        <w:pStyle w:val="ListParagraph"/>
        <w:numPr>
          <w:ilvl w:val="3"/>
          <w:numId w:val="3"/>
        </w:numPr>
        <w:spacing w:after="0"/>
        <w:ind w:left="709"/>
        <w:jc w:val="both"/>
        <w:rPr>
          <w:rFonts w:ascii="Times New Roman" w:hAnsi="Times New Roman" w:cs="Times New Roman"/>
          <w:b/>
          <w:bCs/>
          <w:sz w:val="24"/>
          <w:szCs w:val="24"/>
        </w:rPr>
      </w:pPr>
      <w:r>
        <w:rPr>
          <w:rFonts w:ascii="Times New Roman" w:hAnsi="Times New Roman" w:cs="Times New Roman"/>
          <w:sz w:val="24"/>
          <w:szCs w:val="24"/>
        </w:rPr>
        <w:t>nabavu i postavljanje sustava navodnjavanja.</w:t>
      </w:r>
    </w:p>
    <w:p w:rsidR="00233BD8" w:rsidRPr="007A732A" w:rsidRDefault="00233BD8" w:rsidP="00CF732B">
      <w:pPr>
        <w:spacing w:before="120" w:after="120"/>
        <w:jc w:val="both"/>
        <w:rPr>
          <w:rFonts w:ascii="Times New Roman" w:hAnsi="Times New Roman"/>
          <w:color w:val="000000"/>
          <w:sz w:val="24"/>
          <w:szCs w:val="24"/>
        </w:rPr>
      </w:pPr>
      <w:r>
        <w:rPr>
          <w:rFonts w:ascii="Times New Roman" w:hAnsi="Times New Roman"/>
          <w:color w:val="000000"/>
          <w:sz w:val="24"/>
          <w:szCs w:val="24"/>
        </w:rPr>
        <w:t xml:space="preserve">Nabava certificiranog sadnog materijala višnje maraške obvezna je aktivnost za koju krajnji korisnik traži potporu. Uz nju krajnji korisnik može zatražiti i potporu za pripremu i uređenje zemljišta, analizu tla i/ili nabavu i postavljanje sustava navodnjavanja, ali ne može tražiti potporu samo za te aktivnosti.</w:t>
      </w:r>
    </w:p>
    <w:p w14:paraId="44F78E4E" w14:textId="6FC19741" w:rsidR="00233BD8" w:rsidRPr="007A732A" w:rsidRDefault="00233BD8" w:rsidP="00CF732B">
      <w:pPr>
        <w:spacing w:after="0"/>
        <w:jc w:val="both"/>
        <w:rPr>
          <w:rFonts w:ascii="Times New Roman" w:hAnsi="Times New Roman"/>
          <w:color w:val="000000"/>
          <w:sz w:val="24"/>
          <w:szCs w:val="24"/>
        </w:rPr>
      </w:pPr>
      <w:r>
        <w:rPr>
          <w:rFonts w:ascii="Times New Roman" w:hAnsi="Times New Roman"/>
          <w:color w:val="000000"/>
          <w:sz w:val="24"/>
          <w:szCs w:val="24"/>
        </w:rPr>
        <w:t xml:space="preserve">Iznos sredstava raspoloživih za pojedini provedbeni ciklus utvrđuje se važećim Proračunom Zadarske županije i navodi u godišnjem Javnom pozivu. Način provedbe Programa, uvjeti prihvatljivosti prijavitelja i krajnjih korisnika, iznosi i opseg potpore te postupak dodjele sredstava pobliže su uređeni odredbama Nacrta Programa.</w:t>
      </w:r>
    </w:p>
    <w:p w14:paraId="13578272" w14:textId="77777777" w:rsidR="00CF732B" w:rsidRDefault="00CF732B" w:rsidP="00233BD8">
      <w:pPr>
        <w:pStyle w:val="NoSpacing"/>
        <w:jc w:val="both"/>
        <w:rPr>
          <w:rFonts w:ascii="Times New Roman" w:hAnsi="Times New Roman"/>
          <w:sz w:val="24"/>
          <w:szCs w:val="24"/>
        </w:rPr>
      </w:pPr>
    </w:p>
    <w:p w14:paraId="103D28AF" w14:textId="1F2CE559" w:rsidR="00C72543" w:rsidRDefault="00C72543" w:rsidP="00233BD8">
      <w:pPr>
        <w:pStyle w:val="NoSpacing"/>
        <w:jc w:val="both"/>
        <w:rPr>
          <w:rFonts w:ascii="Times New Roman" w:hAnsi="Times New Roman"/>
          <w:sz w:val="24"/>
          <w:szCs w:val="24"/>
        </w:rPr>
      </w:pPr>
      <w:r>
        <w:rPr>
          <w:rFonts w:ascii="Times New Roman" w:hAnsi="Times New Roman"/>
          <w:sz w:val="24"/>
          <w:szCs w:val="24"/>
        </w:rPr>
        <w:t xml:space="preserve">Člankom 11. Zakona o pravu na pristup informacijama (Narodne novine, broj: 25/13, 85/15, 69/22) tijela državne uprave, druga državna tijela, jedinice lokalne i područne (regionalne) samouprave i pravne osobe s javnim ovlastima dužni su provoditi savjetovanje s javnošću pri donošenju zakona i podzakonskih propisa, a pri donošenju općih akata odnosno drugih strateških ili planskih dokumenata kad se njima utječe na interese građana i pravnih osoba.</w:t>
      </w:r>
    </w:p>
    <w:p w14:paraId="3F81B8AE" w14:textId="77777777" w:rsidR="00B456DF" w:rsidRDefault="00B456DF" w:rsidP="00233BD8">
      <w:pPr>
        <w:pStyle w:val="NoSpacing"/>
        <w:jc w:val="both"/>
        <w:rPr>
          <w:rFonts w:ascii="Times New Roman" w:hAnsi="Times New Roman"/>
          <w:sz w:val="24"/>
          <w:szCs w:val="24"/>
          <w:lang w:eastAsia="hr-HR"/>
        </w:rPr>
      </w:pPr>
    </w:p>
    <w:p w14:paraId="154E8BD5" w14:textId="5AB23E49" w:rsidR="00C72543" w:rsidRPr="00C5293A" w:rsidRDefault="00893A3E" w:rsidP="00233BD8">
      <w:pPr>
        <w:pStyle w:val="NoSpacing"/>
        <w:jc w:val="both"/>
        <w:rPr>
          <w:rFonts w:ascii="Times New Roman" w:hAnsi="Times New Roman"/>
          <w:sz w:val="24"/>
          <w:szCs w:val="24"/>
          <w:lang w:eastAsia="hr-HR"/>
        </w:rPr>
      </w:pPr>
      <w:r>
        <w:rPr>
          <w:rFonts w:ascii="Times New Roman" w:hAnsi="Times New Roman"/>
          <w:sz w:val="24"/>
          <w:szCs w:val="24"/>
          <w:lang w:eastAsia="hr-HR"/>
        </w:rPr>
        <w:t xml:space="preserve">Kako je Program dodjele sredstava jedinicama lokalne samouprave za provedbu potpora za podizanje nasada višnje maraške na području Zadarske županije akt kojim se utječe na interese građana i pravnih osoba provest će postupak savjetovanja sa zainteresiranom javnošću sukladno Kodeksu savjetovanja sa zainteresiranom javnošću u postupcima donošenja zakona, drugih propisa i akata (Narodne novine, broj 140/09), stavljanjem Nacrta Programa s mogućnošću sudionika da elektroničkom poštom ili u pisanom obliku dostave svoje komentare, primjedbe i prijedloge putem obrasca raspoloživog na mrežnoj stranici Zadarske županije.</w:t>
      </w:r>
    </w:p>
    <w:p w14:paraId="367ED9D5" w14:textId="77777777" w:rsidR="00C72543" w:rsidRDefault="00C72543" w:rsidP="00233BD8">
      <w:pPr>
        <w:pStyle w:val="NoSpacing"/>
        <w:jc w:val="both"/>
        <w:rPr>
          <w:rFonts w:ascii="Times New Roman" w:hAnsi="Times New Roman"/>
          <w:sz w:val="24"/>
          <w:szCs w:val="24"/>
          <w:lang w:eastAsia="hr-HR"/>
        </w:rPr>
      </w:pPr>
    </w:p>
    <w:p w14:paraId="01669DE3" w14:textId="4C5CC79E" w:rsidR="00C72543" w:rsidRDefault="00C72543" w:rsidP="00233BD8">
      <w:pPr>
        <w:spacing w:after="0" w:line="240" w:lineRule="auto"/>
        <w:ind w:right="145"/>
        <w:jc w:val="both"/>
        <w:rPr>
          <w:rFonts w:ascii="Times New Roman" w:hAnsi="Times New Roman"/>
          <w:sz w:val="24"/>
          <w:szCs w:val="24"/>
        </w:rPr>
      </w:pPr>
      <w:r>
        <w:rPr>
          <w:rFonts w:ascii="Times New Roman" w:hAnsi="Times New Roman"/>
          <w:sz w:val="24"/>
          <w:szCs w:val="24"/>
          <w:lang w:eastAsia="hr-HR"/>
        </w:rPr>
        <w:t>Ciljevi koji se žele postići savjetovanjem s javnošću su upoznavanje građana, pravnih osoba i zainteresirane javnosti o sadržaju Nacrta Programa i načinu na koji je ova problematika uređena.</w:t>
      </w:r>
    </w:p>
    <w:p w14:paraId="6A999A88" w14:textId="77777777" w:rsidR="00C72543" w:rsidRDefault="00C72543" w:rsidP="00233BD8">
      <w:pPr>
        <w:spacing w:after="0" w:line="240" w:lineRule="auto"/>
        <w:ind w:right="145"/>
        <w:jc w:val="both"/>
        <w:rPr>
          <w:rFonts w:ascii="Times New Roman" w:hAnsi="Times New Roman"/>
          <w:sz w:val="24"/>
          <w:szCs w:val="24"/>
        </w:rPr>
      </w:pPr>
    </w:p>
    <w:p w14:paraId="78180A7E" w14:textId="207A430F" w:rsidR="00FD33BE" w:rsidRDefault="00FD33BE" w:rsidP="00233BD8">
      <w:pPr>
        <w:pStyle w:val="NoSpacing"/>
        <w:jc w:val="both"/>
        <w:rPr>
          <w:rFonts w:ascii="Times New Roman" w:hAnsi="Times New Roman"/>
          <w:sz w:val="24"/>
          <w:szCs w:val="24"/>
          <w:lang w:eastAsia="hr-HR"/>
        </w:rPr>
      </w:pPr>
      <w:r>
        <w:rPr>
          <w:rFonts w:ascii="Times New Roman" w:hAnsi="Times New Roman"/>
          <w:sz w:val="24"/>
          <w:szCs w:val="24"/>
          <w:lang w:eastAsia="hr-HR"/>
        </w:rPr>
        <w:t>Organizator i nositelj postupka savjetovanja je Zadarska županija.</w:t>
      </w:r>
    </w:p>
    <w:p w14:paraId="539EDE98" w14:textId="77777777" w:rsidR="00883991" w:rsidRDefault="00883991" w:rsidP="00233BD8">
      <w:pPr>
        <w:pStyle w:val="NoSpacing"/>
        <w:jc w:val="both"/>
        <w:rPr>
          <w:rFonts w:ascii="Times New Roman" w:hAnsi="Times New Roman"/>
          <w:sz w:val="24"/>
          <w:szCs w:val="24"/>
        </w:rPr>
      </w:pPr>
    </w:p>
    <w:p w14:paraId="6D1C00E8" w14:textId="6EB7108A" w:rsidR="00FD33BE" w:rsidRDefault="00FD33BE" w:rsidP="00233BD8">
      <w:pPr>
        <w:pStyle w:val="NoSpacing"/>
        <w:jc w:val="both"/>
        <w:rPr>
          <w:rFonts w:ascii="Times New Roman" w:hAnsi="Times New Roman"/>
          <w:sz w:val="24"/>
          <w:szCs w:val="24"/>
          <w:lang w:eastAsia="hr-HR"/>
        </w:rPr>
      </w:pPr>
      <w:r>
        <w:rPr>
          <w:rFonts w:ascii="Times New Roman" w:hAnsi="Times New Roman"/>
          <w:sz w:val="24"/>
          <w:szCs w:val="24"/>
          <w:lang w:eastAsia="hr-HR"/>
        </w:rPr>
        <w:t>Postupak savjetovanja provest će se u razdoblju od 2. listopada 2026. godine do 16. listopada 2026. godine.</w:t>
      </w:r>
      <w:r>
        <w:rPr>
          <w:rFonts w:ascii="Times New Roman" w:hAnsi="Times New Roman"/>
          <w:sz w:val="24"/>
          <w:szCs w:val="24"/>
          <w:lang w:eastAsia="hr-HR"/>
        </w:rPr>
        <w:t xml:space="preserve"> Savjetovanje se provodi u roku kraćem od 30 dana jer je riječ o ponovnom savjetovanju o izmijenjenom Nacrtu Programa, o kojemu je savjetovanje s javnošću već provedeno u razdoblju od 27. kolovoza do 26. rujna 2026. godine, te radi pravodobnog donošenja Programa i objave prvog Javnog poziva u 2026. godini.</w:t>
      </w:r>
    </w:p>
    <w:p w14:paraId="684029CB" w14:textId="77777777" w:rsidR="00FD33BE" w:rsidRDefault="00FD33BE" w:rsidP="00233BD8">
      <w:pPr>
        <w:pStyle w:val="NoSpacing"/>
        <w:jc w:val="both"/>
        <w:rPr>
          <w:rFonts w:ascii="Times New Roman" w:hAnsi="Times New Roman"/>
          <w:sz w:val="24"/>
          <w:szCs w:val="24"/>
          <w:lang w:eastAsia="hr-HR"/>
        </w:rPr>
      </w:pPr>
    </w:p>
    <w:p w14:paraId="466A172D" w14:textId="340181FB" w:rsidR="00FD33BE" w:rsidRDefault="009F165B" w:rsidP="00233BD8">
      <w:pPr>
        <w:pStyle w:val="NoSpacing"/>
        <w:jc w:val="both"/>
        <w:rPr>
          <w:rFonts w:ascii="Times New Roman" w:hAnsi="Times New Roman"/>
          <w:sz w:val="24"/>
          <w:szCs w:val="24"/>
        </w:rPr>
      </w:pPr>
      <w:r>
        <w:rPr>
          <w:rFonts w:ascii="Times New Roman" w:hAnsi="Times New Roman"/>
          <w:sz w:val="24"/>
          <w:szCs w:val="24"/>
        </w:rPr>
        <w:t>Nakon provedenog savjetovanja s javnošću i prihvaćanja odnosno neprihvaćanja prijedloga predstavnika zainteresirane javnosti Nacrt Programa bit će upućen na donošenje županu Zadarske županije.</w:t>
      </w:r>
    </w:p>
    <w:p w14:paraId="2A8F3AD2" w14:textId="77777777" w:rsidR="00910306" w:rsidRDefault="00910306" w:rsidP="00233BD8">
      <w:pPr>
        <w:pStyle w:val="NoSpacing"/>
        <w:jc w:val="both"/>
        <w:rPr>
          <w:rFonts w:ascii="Times New Roman" w:hAnsi="Times New Roman"/>
          <w:sz w:val="24"/>
          <w:szCs w:val="24"/>
          <w:lang w:eastAsia="hr-HR"/>
        </w:rPr>
      </w:pPr>
    </w:p>
    <w:p w14:paraId="06082C10" w14:textId="77777777" w:rsidR="00996E7B" w:rsidRDefault="00C14590" w:rsidP="00233BD8">
      <w:pPr>
        <w:pStyle w:val="NoSpacing"/>
        <w:jc w:val="both"/>
        <w:rPr>
          <w:rFonts w:ascii="Times New Roman" w:hAnsi="Times New Roman"/>
          <w:sz w:val="24"/>
          <w:szCs w:val="24"/>
          <w:lang w:eastAsia="hr-HR"/>
        </w:rPr>
      </w:pPr>
      <w:r>
        <w:rPr>
          <w:rFonts w:ascii="Times New Roman" w:hAnsi="Times New Roman"/>
          <w:sz w:val="24"/>
          <w:szCs w:val="24"/>
          <w:lang w:eastAsia="hr-HR"/>
        </w:rPr>
        <w:t>Pozivamo vas na sudjelovanje u postupku Savjetovanja, za koju potrebu Vam je na raspolaganju:</w:t>
      </w:r>
    </w:p>
    <w:p w14:paraId="06082C12" w14:textId="5CB4D902" w:rsidR="00C14590" w:rsidRPr="00464ED8" w:rsidRDefault="00233BD8" w:rsidP="00233BD8">
      <w:pPr>
        <w:numPr>
          <w:ilvl w:val="0"/>
          <w:numId w:val="1"/>
        </w:numPr>
        <w:spacing w:before="100" w:beforeAutospacing="1" w:after="100" w:afterAutospacing="1" w:line="240" w:lineRule="auto"/>
        <w:jc w:val="both"/>
        <w:rPr>
          <w:rFonts w:ascii="Times New Roman" w:eastAsia="Times New Roman" w:hAnsi="Times New Roman"/>
          <w:sz w:val="24"/>
          <w:szCs w:val="24"/>
          <w:lang w:eastAsia="hr-HR"/>
        </w:rPr>
      </w:pPr>
      <w:r>
        <w:rPr>
          <w:rFonts w:ascii="Times New Roman" w:eastAsia="Times New Roman" w:hAnsi="Times New Roman"/>
          <w:sz w:val="24"/>
          <w:szCs w:val="24"/>
          <w:lang w:eastAsia="hr-HR"/>
        </w:rPr>
        <w:t xml:space="preserve">Nacrt Programa dodjele sredstava jedinicama lokalne samouprave za provedbu potpora za podizanje nasada višnje maraške na području Zadarske županije i</w:t>
      </w:r>
    </w:p>
    <w:p w14:paraId="06082C13" w14:textId="21EF85BB" w:rsidR="003D45D7" w:rsidRPr="00803B64" w:rsidRDefault="00C14590" w:rsidP="00233BD8">
      <w:pPr>
        <w:numPr>
          <w:ilvl w:val="0"/>
          <w:numId w:val="1"/>
        </w:numPr>
        <w:spacing w:before="100" w:beforeAutospacing="1" w:after="100" w:afterAutospacing="1" w:line="240" w:lineRule="auto"/>
        <w:jc w:val="both"/>
        <w:rPr>
          <w:rFonts w:ascii="Times New Roman" w:hAnsi="Times New Roman"/>
          <w:b/>
          <w:sz w:val="24"/>
          <w:szCs w:val="24"/>
        </w:rPr>
      </w:pPr>
      <w:r>
        <w:rPr>
          <w:rFonts w:ascii="Times New Roman" w:eastAsia="Times New Roman" w:hAnsi="Times New Roman"/>
          <w:sz w:val="24"/>
          <w:szCs w:val="24"/>
          <w:lang w:eastAsia="hr-HR"/>
        </w:rPr>
        <w:t>Obrazac za sudjelovanje u postupku savjetovanja s javnošću.</w:t>
      </w:r>
    </w:p>
    <w:sectPr w:rsidR="003D45D7" w:rsidRPr="00803B64" w:rsidSect="000666B0">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C1785"/>
    <w:multiLevelType w:val="hybridMultilevel"/>
    <w:tmpl w:val="4800AC9A"/>
    <w:lvl w:ilvl="0" w:tplc="4836BB26">
      <w:numFmt w:val="bullet"/>
      <w:lvlText w:val="-"/>
      <w:lvlJc w:val="left"/>
      <w:pPr>
        <w:ind w:left="1065" w:hanging="360"/>
      </w:pPr>
      <w:rPr>
        <w:rFonts w:ascii="Times New Roman" w:eastAsia="Calibri" w:hAnsi="Times New Roman" w:cs="Times New Roman" w:hint="default"/>
      </w:rPr>
    </w:lvl>
    <w:lvl w:ilvl="1" w:tplc="041A0003" w:tentative="1">
      <w:start w:val="1"/>
      <w:numFmt w:val="bullet"/>
      <w:lvlText w:val="o"/>
      <w:lvlJc w:val="left"/>
      <w:pPr>
        <w:ind w:left="1785" w:hanging="360"/>
      </w:pPr>
      <w:rPr>
        <w:rFonts w:ascii="Courier New" w:hAnsi="Courier New" w:cs="Courier New" w:hint="default"/>
      </w:rPr>
    </w:lvl>
    <w:lvl w:ilvl="2" w:tplc="041A0005" w:tentative="1">
      <w:start w:val="1"/>
      <w:numFmt w:val="bullet"/>
      <w:lvlText w:val=""/>
      <w:lvlJc w:val="left"/>
      <w:pPr>
        <w:ind w:left="2505" w:hanging="360"/>
      </w:pPr>
      <w:rPr>
        <w:rFonts w:ascii="Wingdings" w:hAnsi="Wingdings" w:hint="default"/>
      </w:rPr>
    </w:lvl>
    <w:lvl w:ilvl="3" w:tplc="041A0001" w:tentative="1">
      <w:start w:val="1"/>
      <w:numFmt w:val="bullet"/>
      <w:lvlText w:val=""/>
      <w:lvlJc w:val="left"/>
      <w:pPr>
        <w:ind w:left="3225" w:hanging="360"/>
      </w:pPr>
      <w:rPr>
        <w:rFonts w:ascii="Symbol" w:hAnsi="Symbol" w:hint="default"/>
      </w:rPr>
    </w:lvl>
    <w:lvl w:ilvl="4" w:tplc="041A0003" w:tentative="1">
      <w:start w:val="1"/>
      <w:numFmt w:val="bullet"/>
      <w:lvlText w:val="o"/>
      <w:lvlJc w:val="left"/>
      <w:pPr>
        <w:ind w:left="3945" w:hanging="360"/>
      </w:pPr>
      <w:rPr>
        <w:rFonts w:ascii="Courier New" w:hAnsi="Courier New" w:cs="Courier New" w:hint="default"/>
      </w:rPr>
    </w:lvl>
    <w:lvl w:ilvl="5" w:tplc="041A0005" w:tentative="1">
      <w:start w:val="1"/>
      <w:numFmt w:val="bullet"/>
      <w:lvlText w:val=""/>
      <w:lvlJc w:val="left"/>
      <w:pPr>
        <w:ind w:left="4665" w:hanging="360"/>
      </w:pPr>
      <w:rPr>
        <w:rFonts w:ascii="Wingdings" w:hAnsi="Wingdings" w:hint="default"/>
      </w:rPr>
    </w:lvl>
    <w:lvl w:ilvl="6" w:tplc="041A0001" w:tentative="1">
      <w:start w:val="1"/>
      <w:numFmt w:val="bullet"/>
      <w:lvlText w:val=""/>
      <w:lvlJc w:val="left"/>
      <w:pPr>
        <w:ind w:left="5385" w:hanging="360"/>
      </w:pPr>
      <w:rPr>
        <w:rFonts w:ascii="Symbol" w:hAnsi="Symbol" w:hint="default"/>
      </w:rPr>
    </w:lvl>
    <w:lvl w:ilvl="7" w:tplc="041A0003" w:tentative="1">
      <w:start w:val="1"/>
      <w:numFmt w:val="bullet"/>
      <w:lvlText w:val="o"/>
      <w:lvlJc w:val="left"/>
      <w:pPr>
        <w:ind w:left="6105" w:hanging="360"/>
      </w:pPr>
      <w:rPr>
        <w:rFonts w:ascii="Courier New" w:hAnsi="Courier New" w:cs="Courier New" w:hint="default"/>
      </w:rPr>
    </w:lvl>
    <w:lvl w:ilvl="8" w:tplc="041A0005" w:tentative="1">
      <w:start w:val="1"/>
      <w:numFmt w:val="bullet"/>
      <w:lvlText w:val=""/>
      <w:lvlJc w:val="left"/>
      <w:pPr>
        <w:ind w:left="6825" w:hanging="360"/>
      </w:pPr>
      <w:rPr>
        <w:rFonts w:ascii="Wingdings" w:hAnsi="Wingdings" w:hint="default"/>
      </w:rPr>
    </w:lvl>
  </w:abstractNum>
  <w:abstractNum w:abstractNumId="1" w15:restartNumberingAfterBreak="0">
    <w:nsid w:val="4C4F22D0"/>
    <w:multiLevelType w:val="multilevel"/>
    <w:tmpl w:val="8820CF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rPr>
        <w:b w:val="0"/>
        <w:bCs w:val="0"/>
      </w:r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7C8F5014"/>
    <w:multiLevelType w:val="hybridMultilevel"/>
    <w:tmpl w:val="93D6F146"/>
    <w:lvl w:ilvl="0" w:tplc="209A30A4">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66E"/>
    <w:rsid w:val="0000620D"/>
    <w:rsid w:val="000666B0"/>
    <w:rsid w:val="000A6D90"/>
    <w:rsid w:val="00141493"/>
    <w:rsid w:val="00153865"/>
    <w:rsid w:val="0015388F"/>
    <w:rsid w:val="001C0115"/>
    <w:rsid w:val="00205A47"/>
    <w:rsid w:val="00224DF1"/>
    <w:rsid w:val="00233BD8"/>
    <w:rsid w:val="002456DB"/>
    <w:rsid w:val="0026357F"/>
    <w:rsid w:val="00292748"/>
    <w:rsid w:val="002B30ED"/>
    <w:rsid w:val="002D6173"/>
    <w:rsid w:val="003A787E"/>
    <w:rsid w:val="003B536C"/>
    <w:rsid w:val="003D45D7"/>
    <w:rsid w:val="003E00DC"/>
    <w:rsid w:val="003F4AB1"/>
    <w:rsid w:val="004025CA"/>
    <w:rsid w:val="00407C3D"/>
    <w:rsid w:val="00415FFE"/>
    <w:rsid w:val="00445E8E"/>
    <w:rsid w:val="00464ED8"/>
    <w:rsid w:val="00466D2E"/>
    <w:rsid w:val="0047145C"/>
    <w:rsid w:val="004D5BF3"/>
    <w:rsid w:val="00502127"/>
    <w:rsid w:val="005850E2"/>
    <w:rsid w:val="00592927"/>
    <w:rsid w:val="005B2E63"/>
    <w:rsid w:val="005D67F6"/>
    <w:rsid w:val="00616264"/>
    <w:rsid w:val="0063224D"/>
    <w:rsid w:val="00665A18"/>
    <w:rsid w:val="00694E29"/>
    <w:rsid w:val="006B4CB7"/>
    <w:rsid w:val="00754E6A"/>
    <w:rsid w:val="00803B64"/>
    <w:rsid w:val="00840388"/>
    <w:rsid w:val="00883991"/>
    <w:rsid w:val="00884366"/>
    <w:rsid w:val="00887D84"/>
    <w:rsid w:val="00893A3E"/>
    <w:rsid w:val="00910306"/>
    <w:rsid w:val="00942201"/>
    <w:rsid w:val="0098066E"/>
    <w:rsid w:val="009908AA"/>
    <w:rsid w:val="00996E7B"/>
    <w:rsid w:val="009C6B7C"/>
    <w:rsid w:val="009F165B"/>
    <w:rsid w:val="00A2654B"/>
    <w:rsid w:val="00A554E9"/>
    <w:rsid w:val="00AA280C"/>
    <w:rsid w:val="00AB7C5A"/>
    <w:rsid w:val="00B138D3"/>
    <w:rsid w:val="00B456DF"/>
    <w:rsid w:val="00B64456"/>
    <w:rsid w:val="00BB4B35"/>
    <w:rsid w:val="00BB5A0A"/>
    <w:rsid w:val="00C14590"/>
    <w:rsid w:val="00C369CC"/>
    <w:rsid w:val="00C42BEB"/>
    <w:rsid w:val="00C5293A"/>
    <w:rsid w:val="00C62C60"/>
    <w:rsid w:val="00C6321E"/>
    <w:rsid w:val="00C67B35"/>
    <w:rsid w:val="00C72543"/>
    <w:rsid w:val="00CF732B"/>
    <w:rsid w:val="00D02A4C"/>
    <w:rsid w:val="00D20CB9"/>
    <w:rsid w:val="00D70C86"/>
    <w:rsid w:val="00DB32ED"/>
    <w:rsid w:val="00DD766E"/>
    <w:rsid w:val="00E4649D"/>
    <w:rsid w:val="00E9579E"/>
    <w:rsid w:val="00EA0B83"/>
    <w:rsid w:val="00F0182C"/>
    <w:rsid w:val="00F15C1F"/>
    <w:rsid w:val="00F5597C"/>
    <w:rsid w:val="00FD33BE"/>
    <w:rsid w:val="00FF4E0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2BEB"/>
  <w15:chartTrackingRefBased/>
  <w15:docId w15:val="{1A6EFE11-3EAE-40FE-9017-B0E309F0E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4590"/>
    <w:pPr>
      <w:spacing w:line="254" w:lineRule="auto"/>
    </w:pPr>
    <w:rPr>
      <w:rFonts w:ascii="Calibri" w:eastAsia="Calibri" w:hAnsi="Calibri" w:cs="Times New Roman"/>
    </w:rPr>
  </w:style>
  <w:style w:type="paragraph" w:styleId="Heading4">
    <w:name w:val="heading 4"/>
    <w:basedOn w:val="Normal"/>
    <w:link w:val="Heading4Char"/>
    <w:uiPriority w:val="9"/>
    <w:qFormat/>
    <w:rsid w:val="0063224D"/>
    <w:pPr>
      <w:spacing w:before="100" w:beforeAutospacing="1" w:after="100" w:afterAutospacing="1" w:line="240" w:lineRule="auto"/>
      <w:outlineLvl w:val="3"/>
    </w:pPr>
    <w:rPr>
      <w:rFonts w:ascii="Times New Roman" w:eastAsia="Times New Roman" w:hAnsi="Times New Roman"/>
      <w:b/>
      <w:bCs/>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3B64"/>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A554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54E9"/>
    <w:rPr>
      <w:rFonts w:ascii="Segoe UI" w:eastAsia="Calibri" w:hAnsi="Segoe UI" w:cs="Segoe UI"/>
      <w:sz w:val="18"/>
      <w:szCs w:val="18"/>
    </w:rPr>
  </w:style>
  <w:style w:type="character" w:styleId="Hyperlink">
    <w:name w:val="Hyperlink"/>
    <w:basedOn w:val="DefaultParagraphFont"/>
    <w:uiPriority w:val="99"/>
    <w:semiHidden/>
    <w:unhideWhenUsed/>
    <w:rsid w:val="00C369CC"/>
    <w:rPr>
      <w:color w:val="0000FF"/>
      <w:u w:val="single"/>
    </w:rPr>
  </w:style>
  <w:style w:type="paragraph" w:styleId="NormalWeb">
    <w:name w:val="Normal (Web)"/>
    <w:basedOn w:val="Normal"/>
    <w:uiPriority w:val="99"/>
    <w:unhideWhenUsed/>
    <w:rsid w:val="0015388F"/>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preformatted-text">
    <w:name w:val="preformatted-text"/>
    <w:basedOn w:val="DefaultParagraphFont"/>
    <w:rsid w:val="00754E6A"/>
  </w:style>
  <w:style w:type="character" w:customStyle="1" w:styleId="Heading4Char">
    <w:name w:val="Heading 4 Char"/>
    <w:basedOn w:val="DefaultParagraphFont"/>
    <w:link w:val="Heading4"/>
    <w:uiPriority w:val="9"/>
    <w:rsid w:val="0063224D"/>
    <w:rPr>
      <w:rFonts w:ascii="Times New Roman" w:eastAsia="Times New Roman" w:hAnsi="Times New Roman" w:cs="Times New Roman"/>
      <w:b/>
      <w:bCs/>
      <w:sz w:val="24"/>
      <w:szCs w:val="24"/>
      <w:lang w:eastAsia="hr-HR"/>
    </w:rPr>
  </w:style>
  <w:style w:type="character" w:customStyle="1" w:styleId="article-text">
    <w:name w:val="article-text"/>
    <w:basedOn w:val="DefaultParagraphFont"/>
    <w:rsid w:val="0063224D"/>
  </w:style>
  <w:style w:type="character" w:customStyle="1" w:styleId="NoSpacingChar">
    <w:name w:val="No Spacing Char"/>
    <w:link w:val="NoSpacing"/>
    <w:uiPriority w:val="1"/>
    <w:rsid w:val="00C5293A"/>
    <w:rPr>
      <w:rFonts w:ascii="Calibri" w:eastAsia="Calibri" w:hAnsi="Calibri" w:cs="Times New Roman"/>
    </w:rPr>
  </w:style>
  <w:style w:type="paragraph" w:styleId="ListParagraph">
    <w:name w:val="List Paragraph"/>
    <w:basedOn w:val="Normal"/>
    <w:uiPriority w:val="34"/>
    <w:qFormat/>
    <w:rsid w:val="00233BD8"/>
    <w:pPr>
      <w:spacing w:line="259" w:lineRule="auto"/>
      <w:ind w:left="720"/>
      <w:contextualSpacing/>
    </w:pPr>
    <w:rPr>
      <w:rFonts w:asciiTheme="minorHAnsi" w:eastAsiaTheme="minorHAnsi" w:hAnsiTheme="minorHAnsi" w:cstheme="minorBidi"/>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457826">
      <w:bodyDiv w:val="1"/>
      <w:marLeft w:val="0"/>
      <w:marRight w:val="0"/>
      <w:marTop w:val="0"/>
      <w:marBottom w:val="0"/>
      <w:divBdr>
        <w:top w:val="none" w:sz="0" w:space="0" w:color="auto"/>
        <w:left w:val="none" w:sz="0" w:space="0" w:color="auto"/>
        <w:bottom w:val="none" w:sz="0" w:space="0" w:color="auto"/>
        <w:right w:val="none" w:sz="0" w:space="0" w:color="auto"/>
      </w:divBdr>
      <w:divsChild>
        <w:div w:id="231814835">
          <w:marLeft w:val="-225"/>
          <w:marRight w:val="-225"/>
          <w:marTop w:val="0"/>
          <w:marBottom w:val="0"/>
          <w:divBdr>
            <w:top w:val="none" w:sz="0" w:space="0" w:color="auto"/>
            <w:left w:val="none" w:sz="0" w:space="0" w:color="auto"/>
            <w:bottom w:val="none" w:sz="0" w:space="0" w:color="auto"/>
            <w:right w:val="none" w:sz="0" w:space="0" w:color="auto"/>
          </w:divBdr>
        </w:div>
        <w:div w:id="1993365445">
          <w:marLeft w:val="-225"/>
          <w:marRight w:val="-225"/>
          <w:marTop w:val="0"/>
          <w:marBottom w:val="0"/>
          <w:divBdr>
            <w:top w:val="none" w:sz="0" w:space="0" w:color="auto"/>
            <w:left w:val="none" w:sz="0" w:space="0" w:color="auto"/>
            <w:bottom w:val="none" w:sz="0" w:space="0" w:color="auto"/>
            <w:right w:val="none" w:sz="0" w:space="0" w:color="auto"/>
          </w:divBdr>
        </w:div>
        <w:div w:id="1003312272">
          <w:marLeft w:val="-225"/>
          <w:marRight w:val="-225"/>
          <w:marTop w:val="0"/>
          <w:marBottom w:val="0"/>
          <w:divBdr>
            <w:top w:val="none" w:sz="0" w:space="0" w:color="auto"/>
            <w:left w:val="none" w:sz="0" w:space="0" w:color="auto"/>
            <w:bottom w:val="none" w:sz="0" w:space="0" w:color="auto"/>
            <w:right w:val="none" w:sz="0" w:space="0" w:color="auto"/>
          </w:divBdr>
        </w:div>
      </w:divsChild>
    </w:div>
    <w:div w:id="685327385">
      <w:bodyDiv w:val="1"/>
      <w:marLeft w:val="0"/>
      <w:marRight w:val="0"/>
      <w:marTop w:val="0"/>
      <w:marBottom w:val="0"/>
      <w:divBdr>
        <w:top w:val="none" w:sz="0" w:space="0" w:color="auto"/>
        <w:left w:val="none" w:sz="0" w:space="0" w:color="auto"/>
        <w:bottom w:val="none" w:sz="0" w:space="0" w:color="auto"/>
        <w:right w:val="none" w:sz="0" w:space="0" w:color="auto"/>
      </w:divBdr>
    </w:div>
    <w:div w:id="697320698">
      <w:bodyDiv w:val="1"/>
      <w:marLeft w:val="0"/>
      <w:marRight w:val="0"/>
      <w:marTop w:val="0"/>
      <w:marBottom w:val="0"/>
      <w:divBdr>
        <w:top w:val="none" w:sz="0" w:space="0" w:color="auto"/>
        <w:left w:val="none" w:sz="0" w:space="0" w:color="auto"/>
        <w:bottom w:val="none" w:sz="0" w:space="0" w:color="auto"/>
        <w:right w:val="none" w:sz="0" w:space="0" w:color="auto"/>
      </w:divBdr>
    </w:div>
    <w:div w:id="942151895">
      <w:bodyDiv w:val="1"/>
      <w:marLeft w:val="0"/>
      <w:marRight w:val="0"/>
      <w:marTop w:val="0"/>
      <w:marBottom w:val="0"/>
      <w:divBdr>
        <w:top w:val="none" w:sz="0" w:space="0" w:color="auto"/>
        <w:left w:val="none" w:sz="0" w:space="0" w:color="auto"/>
        <w:bottom w:val="none" w:sz="0" w:space="0" w:color="auto"/>
        <w:right w:val="none" w:sz="0" w:space="0" w:color="auto"/>
      </w:divBdr>
    </w:div>
    <w:div w:id="1207721537">
      <w:bodyDiv w:val="1"/>
      <w:marLeft w:val="0"/>
      <w:marRight w:val="0"/>
      <w:marTop w:val="0"/>
      <w:marBottom w:val="0"/>
      <w:divBdr>
        <w:top w:val="none" w:sz="0" w:space="0" w:color="auto"/>
        <w:left w:val="none" w:sz="0" w:space="0" w:color="auto"/>
        <w:bottom w:val="none" w:sz="0" w:space="0" w:color="auto"/>
        <w:right w:val="none" w:sz="0" w:space="0" w:color="auto"/>
      </w:divBdr>
      <w:divsChild>
        <w:div w:id="139081746">
          <w:marLeft w:val="-225"/>
          <w:marRight w:val="-225"/>
          <w:marTop w:val="0"/>
          <w:marBottom w:val="0"/>
          <w:divBdr>
            <w:top w:val="none" w:sz="0" w:space="0" w:color="auto"/>
            <w:left w:val="none" w:sz="0" w:space="0" w:color="auto"/>
            <w:bottom w:val="none" w:sz="0" w:space="0" w:color="auto"/>
            <w:right w:val="none" w:sz="0" w:space="0" w:color="auto"/>
          </w:divBdr>
          <w:divsChild>
            <w:div w:id="1515876126">
              <w:marLeft w:val="75"/>
              <w:marRight w:val="0"/>
              <w:marTop w:val="0"/>
              <w:marBottom w:val="0"/>
              <w:divBdr>
                <w:top w:val="none" w:sz="0" w:space="0" w:color="auto"/>
                <w:left w:val="none" w:sz="0" w:space="0" w:color="auto"/>
                <w:bottom w:val="none" w:sz="0" w:space="0" w:color="auto"/>
                <w:right w:val="none" w:sz="0" w:space="0" w:color="auto"/>
              </w:divBdr>
              <w:divsChild>
                <w:div w:id="1453942075">
                  <w:marLeft w:val="0"/>
                  <w:marRight w:val="0"/>
                  <w:marTop w:val="0"/>
                  <w:marBottom w:val="0"/>
                  <w:divBdr>
                    <w:top w:val="single" w:sz="18" w:space="0" w:color="484848"/>
                    <w:left w:val="single" w:sz="18" w:space="0" w:color="484848"/>
                    <w:bottom w:val="single" w:sz="18" w:space="0" w:color="484848"/>
                    <w:right w:val="single" w:sz="18" w:space="0" w:color="484848"/>
                  </w:divBdr>
                </w:div>
                <w:div w:id="867984613">
                  <w:marLeft w:val="0"/>
                  <w:marRight w:val="0"/>
                  <w:marTop w:val="0"/>
                  <w:marBottom w:val="0"/>
                  <w:divBdr>
                    <w:top w:val="none" w:sz="0" w:space="0" w:color="auto"/>
                    <w:left w:val="none" w:sz="0" w:space="0" w:color="auto"/>
                    <w:bottom w:val="none" w:sz="0" w:space="0" w:color="auto"/>
                    <w:right w:val="none" w:sz="0" w:space="0" w:color="auto"/>
                  </w:divBdr>
                </w:div>
                <w:div w:id="1074662690">
                  <w:marLeft w:val="0"/>
                  <w:marRight w:val="0"/>
                  <w:marTop w:val="0"/>
                  <w:marBottom w:val="0"/>
                  <w:divBdr>
                    <w:top w:val="single" w:sz="18" w:space="0" w:color="484848"/>
                    <w:left w:val="single" w:sz="18" w:space="0" w:color="484848"/>
                    <w:bottom w:val="single" w:sz="18" w:space="0" w:color="484848"/>
                    <w:right w:val="single" w:sz="18" w:space="0" w:color="484848"/>
                  </w:divBdr>
                </w:div>
                <w:div w:id="164627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866735">
          <w:marLeft w:val="-225"/>
          <w:marRight w:val="-225"/>
          <w:marTop w:val="0"/>
          <w:marBottom w:val="0"/>
          <w:divBdr>
            <w:top w:val="none" w:sz="0" w:space="0" w:color="auto"/>
            <w:left w:val="none" w:sz="0" w:space="0" w:color="auto"/>
            <w:bottom w:val="none" w:sz="0" w:space="0" w:color="auto"/>
            <w:right w:val="none" w:sz="0" w:space="0" w:color="auto"/>
          </w:divBdr>
        </w:div>
        <w:div w:id="7634310">
          <w:marLeft w:val="-225"/>
          <w:marRight w:val="-225"/>
          <w:marTop w:val="0"/>
          <w:marBottom w:val="0"/>
          <w:divBdr>
            <w:top w:val="none" w:sz="0" w:space="0" w:color="auto"/>
            <w:left w:val="none" w:sz="0" w:space="0" w:color="auto"/>
            <w:bottom w:val="none" w:sz="0" w:space="0" w:color="auto"/>
            <w:right w:val="none" w:sz="0" w:space="0" w:color="auto"/>
          </w:divBdr>
        </w:div>
        <w:div w:id="966358086">
          <w:marLeft w:val="-225"/>
          <w:marRight w:val="-22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776</Words>
  <Characters>4424</Characters>
  <Application>Microsoft Office Word</Application>
  <DocSecurity>0</DocSecurity>
  <Lines>36</Lines>
  <Paragraphs>10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Katerina Skelin</cp:lastModifiedBy>
  <cp:revision>2</cp:revision>
  <cp:lastPrinted>2023-09-29T10:59:00Z</cp:lastPrinted>
  <dcterms:created xsi:type="dcterms:W3CDTF">2026-08-26T07:48:00Z</dcterms:created>
  <dcterms:modified xsi:type="dcterms:W3CDTF">2026-08-26T07:48:00Z</dcterms:modified>
</cp:coreProperties>
</file>