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4"/>
        <w:gridCol w:w="6746"/>
      </w:tblGrid>
      <w:tr w:rsidR="00E969EF" w14:paraId="12B20E37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220BF311" w14:textId="77777777" w:rsidR="00E969EF" w:rsidRDefault="00BB72E4">
            <w:pPr>
              <w:spacing w:after="0" w:line="240" w:lineRule="auto"/>
            </w:pPr>
            <w:r>
              <w:rPr>
                <w:b/>
              </w:rPr>
              <w:t>RKP broj</w:t>
            </w:r>
          </w:p>
        </w:tc>
        <w:tc>
          <w:tcPr>
            <w:tcW w:w="0" w:type="auto"/>
            <w:shd w:val="clear" w:color="auto" w:fill="E7F0F9"/>
          </w:tcPr>
          <w:p w14:paraId="3F78A72C" w14:textId="77777777" w:rsidR="00E969EF" w:rsidRDefault="00BB72E4">
            <w:pPr>
              <w:spacing w:after="0" w:line="240" w:lineRule="auto"/>
            </w:pPr>
            <w:r>
              <w:t>33273</w:t>
            </w:r>
          </w:p>
        </w:tc>
      </w:tr>
      <w:tr w:rsidR="00E969EF" w14:paraId="7CF48C2E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53D8158B" w14:textId="77777777" w:rsidR="00E969EF" w:rsidRDefault="00BB72E4">
            <w:pPr>
              <w:spacing w:after="0" w:line="240" w:lineRule="auto"/>
            </w:pPr>
            <w:r>
              <w:rPr>
                <w:b/>
              </w:rPr>
              <w:t>Naziv obveznika</w:t>
            </w:r>
          </w:p>
        </w:tc>
        <w:tc>
          <w:tcPr>
            <w:tcW w:w="0" w:type="auto"/>
            <w:shd w:val="clear" w:color="auto" w:fill="E7F0F9"/>
          </w:tcPr>
          <w:p w14:paraId="23BF4CDD" w14:textId="77777777" w:rsidR="00E969EF" w:rsidRDefault="00BB72E4">
            <w:pPr>
              <w:spacing w:after="0" w:line="240" w:lineRule="auto"/>
            </w:pPr>
            <w:r>
              <w:t>ZADARSKA ŽUPANIJA</w:t>
            </w:r>
          </w:p>
        </w:tc>
      </w:tr>
      <w:tr w:rsidR="00E969EF" w14:paraId="1373EABC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4CB2AF01" w14:textId="77777777" w:rsidR="00E969EF" w:rsidRDefault="00BB72E4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14:paraId="7DF0A196" w14:textId="77777777" w:rsidR="00E969EF" w:rsidRDefault="00BB72E4">
            <w:pPr>
              <w:spacing w:after="0" w:line="240" w:lineRule="auto"/>
            </w:pPr>
            <w:r>
              <w:t>23</w:t>
            </w:r>
          </w:p>
        </w:tc>
      </w:tr>
    </w:tbl>
    <w:p w14:paraId="6100EFDC" w14:textId="77777777" w:rsidR="00E969EF" w:rsidRDefault="00BB72E4">
      <w:r>
        <w:br/>
      </w:r>
    </w:p>
    <w:p w14:paraId="7BFEA249" w14:textId="77777777" w:rsidR="00E969EF" w:rsidRDefault="00BB72E4">
      <w:pPr>
        <w:spacing w:line="240" w:lineRule="auto"/>
        <w:jc w:val="center"/>
      </w:pPr>
      <w:r>
        <w:rPr>
          <w:b/>
          <w:sz w:val="28"/>
        </w:rPr>
        <w:t>BILJEŠKE UZ FINANCIJSKE IZVJEŠTAJE</w:t>
      </w:r>
    </w:p>
    <w:p w14:paraId="72A4C2C7" w14:textId="77777777" w:rsidR="00E969EF" w:rsidRDefault="00BB72E4">
      <w:pPr>
        <w:spacing w:line="240" w:lineRule="auto"/>
        <w:jc w:val="center"/>
      </w:pPr>
      <w:r>
        <w:rPr>
          <w:b/>
          <w:sz w:val="28"/>
        </w:rPr>
        <w:t>ZA RAZDOBLJE</w:t>
      </w:r>
    </w:p>
    <w:p w14:paraId="35D13AAA" w14:textId="77777777" w:rsidR="00E969EF" w:rsidRDefault="00BB72E4">
      <w:pPr>
        <w:spacing w:line="240" w:lineRule="auto"/>
        <w:jc w:val="center"/>
      </w:pPr>
      <w:r>
        <w:rPr>
          <w:b/>
          <w:sz w:val="28"/>
        </w:rPr>
        <w:t>I - XII 2025.</w:t>
      </w:r>
    </w:p>
    <w:p w14:paraId="36C454AA" w14:textId="77777777" w:rsidR="00E969EF" w:rsidRDefault="00E969EF"/>
    <w:p w14:paraId="24F0CD7C" w14:textId="77777777" w:rsidR="00E969EF" w:rsidRDefault="00BB72E4">
      <w:pPr>
        <w:keepNext/>
        <w:spacing w:line="240" w:lineRule="auto"/>
        <w:jc w:val="center"/>
      </w:pPr>
      <w:r>
        <w:rPr>
          <w:b/>
          <w:sz w:val="28"/>
        </w:rPr>
        <w:t>Izvještaj o prihodima i rashodima, primicima i izdacima</w:t>
      </w:r>
    </w:p>
    <w:p w14:paraId="4507CBB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19F450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1EF1C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92DAE3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8814EC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B8A14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10115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C75E35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7E4784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6277E2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41F4D8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(šifre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FEDEB3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56484A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177.824.377,47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C41CA0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194.288.400,96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2EFE30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109,3</w:t>
            </w:r>
          </w:p>
        </w:tc>
      </w:tr>
      <w:tr w:rsidR="00E969EF" w14:paraId="1DD6A3D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2E615C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FDD532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(šifre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8CC927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B1B6A5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161.000.663,39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5CAA12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183.024.710,10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9946AE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113,7</w:t>
            </w:r>
          </w:p>
        </w:tc>
      </w:tr>
      <w:tr w:rsidR="00E969EF" w14:paraId="5C8FDFC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E587394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256D40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POSLOVANJA (šifre 6-Z005)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80FD8A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2F7FBB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16.823.714,08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E7FEB3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11.263.690,86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C6FEAC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67,0</w:t>
            </w:r>
          </w:p>
        </w:tc>
      </w:tr>
      <w:tr w:rsidR="00E969EF" w14:paraId="399639F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88308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1B9979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nefinancijske imovine (šifre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7F91D5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AE7C09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44.308,90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7D448D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94.139,15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5FBD7E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212,5</w:t>
            </w:r>
          </w:p>
        </w:tc>
      </w:tr>
      <w:tr w:rsidR="00E969EF" w14:paraId="0A07835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33AA76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C34D8C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nabavu nefinancijske imovine (šifre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26C691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40940D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17.286.342,82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208967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22.138.745,21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E81863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128,1</w:t>
            </w:r>
          </w:p>
        </w:tc>
      </w:tr>
      <w:tr w:rsidR="00E969EF" w14:paraId="5465802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D4573E5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C7BFE3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OD NEFINANCIJSKE IMOVINE (šifre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BD5797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7A2E95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17.242.033,92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FDE46C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22.044.606,06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D4F406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127,9</w:t>
            </w:r>
          </w:p>
        </w:tc>
      </w:tr>
      <w:tr w:rsidR="00E969EF" w14:paraId="45A9944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4F2843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6C69A8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Primici od financijske imovine i zaduživanja (šifre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C230C8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7A3743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4.881.966,79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4AE93D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4.260.423,29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86B410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87,3</w:t>
            </w:r>
          </w:p>
        </w:tc>
      </w:tr>
      <w:tr w:rsidR="00E969EF" w14:paraId="7213BCD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5AA94F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C2125B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Izdaci za financijsku imovinu i otplate zajmova (šifre 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EB0A57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9C9753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501.802,56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0A3944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851.915,65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E7C4FF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169,8</w:t>
            </w:r>
          </w:p>
        </w:tc>
      </w:tr>
      <w:tr w:rsidR="00E969EF" w14:paraId="281F564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A3FB02F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856EA7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PRIMITAKA OD FINANCIJSKE IMOVINE I ZADUŽIVANJA (šifre 8-5)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96EC18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9027B0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4.380.164,23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F37B85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3.408.507,64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7A74C1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77,8</w:t>
            </w:r>
          </w:p>
        </w:tc>
      </w:tr>
      <w:tr w:rsidR="00E969EF" w14:paraId="0213EF8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53D39DB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8E1678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I PRIMITAKA (šifre Y345-X678)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A4D0E7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92FD69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B4790D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7.372.407,56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38CF80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</w:tbl>
    <w:p w14:paraId="51D9A0F4" w14:textId="77777777" w:rsidR="00E969EF" w:rsidRDefault="00E969EF">
      <w:pPr>
        <w:spacing w:after="0"/>
      </w:pPr>
    </w:p>
    <w:p w14:paraId="25009B58" w14:textId="77777777" w:rsidR="00E969EF" w:rsidRDefault="00BB72E4" w:rsidP="001C72E2">
      <w:pPr>
        <w:spacing w:after="0"/>
        <w:jc w:val="both"/>
      </w:pPr>
      <w:r>
        <w:t>Procesi konsolidacije, priprema i predaja konsolidiranih financijskih izvještaja propisani su </w:t>
      </w:r>
    </w:p>
    <w:p w14:paraId="23543C43" w14:textId="77777777" w:rsidR="00E969EF" w:rsidRDefault="00BB72E4" w:rsidP="001C72E2">
      <w:pPr>
        <w:spacing w:after="0"/>
        <w:jc w:val="both"/>
      </w:pPr>
      <w:r>
        <w:t xml:space="preserve">Zakonom o proračunu («Narodne  Novine.», broj 144/21), te Pravilnikom o financijskom izvještavanju u proračunskom računovodstvu («Narodne Novine» broj  37/22, 52/25, 156/25). Pripadnost proračunskih korisnika određenom proračunu utvrđena je Zakonom o proračunu. Konsolidirana financijska izvješća sastavljena su temeljem Okružnice Ministarstva financija o sastavljanju i predaji financijskih izvještaja proračuna, proračunskih i izvanproračunskih </w:t>
      </w:r>
      <w:r>
        <w:lastRenderedPageBreak/>
        <w:t>korisnika državnog proračuna te proračunskih/izvanproračunskih korisnika proračuna jedinica lokalne i područna (regionalne) samouprave za razdoblje od 1. siječnja do 31.prosinca 2025. godine KLASA: 400-02/25-01/14, URBROJ: 513-17-01-26-5 od 16. siječnja 2026. godine, a sastoje se od: Bilance, Izvještaja o prihodima i rashodima, primicima i izdacima, Izvještaja o promjenama u vrijednosti i obujmu imovine i obveza, Izvještaja o rashodima prema funkcijskoj klasifikaciji,  Izvještaja o obvezama i Bilješki. </w:t>
      </w:r>
    </w:p>
    <w:p w14:paraId="7198A024" w14:textId="77777777" w:rsidR="00E969EF" w:rsidRDefault="00BB72E4" w:rsidP="001C72E2">
      <w:pPr>
        <w:jc w:val="both"/>
      </w:pPr>
      <w:r>
        <w:t>Nastavno se u bilješkama obrazlažu numerički podaci i veća odstupanja u obrascima.</w:t>
      </w:r>
    </w:p>
    <w:p w14:paraId="07448210" w14:textId="77777777" w:rsidR="00E969EF" w:rsidRDefault="00BB72E4" w:rsidP="001C72E2">
      <w:pPr>
        <w:jc w:val="both"/>
      </w:pPr>
      <w:r>
        <w:t>Financijskim izvještajem za razdoblje siječanj - prosinac 2025. godine ostvareni su konsolidirani prihodi u iznosu 198.642.963,40 eura  i veći su 8,7% u odnosu na prethodnu godinu. Zbrajanjem rashoda pojedinih grupa dobili su se konsolidirani  rashodi u iznosu 206.015.370,96 eura što je 15,2% više u odnosu na prethodnu godinu. Eliminiranjem unutar grupnih transakcija između županijskog proračuna i proračunskih korisnika ostvaren je manjak prihoda i primitaka  u iznosu 8.302.209,79 eura.</w:t>
      </w:r>
    </w:p>
    <w:p w14:paraId="6A3E5263" w14:textId="77777777" w:rsidR="00E969EF" w:rsidRDefault="00BB72E4" w:rsidP="001C72E2">
      <w:pPr>
        <w:jc w:val="both"/>
      </w:pPr>
      <w:r>
        <w:t>Izvještajem o prihodima i rashodima, primicima i izdacima za razdoblje siječanj - prosinac 2025. godine ostvaren je manjak prihoda i primitaka u iznosu 7.372.407,56 eura  </w:t>
      </w:r>
    </w:p>
    <w:p w14:paraId="73EB911B" w14:textId="77777777" w:rsidR="00E969EF" w:rsidRDefault="00BB72E4" w:rsidP="001C72E2">
      <w:pPr>
        <w:jc w:val="both"/>
      </w:pPr>
      <w:r>
        <w:t> (šifra Y006) , što nije usporedivo sa prethodnom godinom kada je ostvaren višak prihoda i primitaka u iznosu 3.961.844,39 eura.  Navedeni konsolidirani rezultat Županije i njenih proračunskih korisnika prema strukturi sastoji se od ostvarenog  viška prihoda kod Pomorske škola Zadar u iznosu 98.915,09 eura, OŠ sv. Filip i Jakov u iznosu 11.729,50 eura, Doma zdravlja ZŽ u iznosu 147.177,52 eura, Zavoda za javno zdravstvo ZŽ  u iznosu 1.555.171,24 eura te Specijalne bolnice za ortopediju u iznosu 816.323,41 euro, te ostvarenog manjka kod osnovnih škola u iznosu 3.117.876,46 eura, srednjih škola u iznosu 2.316.743,29 eura, ustanova kulture u iznosu 213.185,91 euro, Doma za starije i nemoćne osobe u iznosu 317.837,45 eura, zdravstvenih ustanova u iznosu 2.238.108,38 eura, ustanova i agencija u iznosu  369.957,07 eura, te  Zadarske županije u iznosu 1.483.250,80 eura.</w:t>
      </w:r>
    </w:p>
    <w:p w14:paraId="2F2A9D4A" w14:textId="77777777" w:rsidR="00E969EF" w:rsidRDefault="00BB72E4" w:rsidP="001C72E2">
      <w:pPr>
        <w:jc w:val="both"/>
      </w:pPr>
      <w:r>
        <w:t>Manjak prihoda i primitaka kod proračunskih korisnika rezultat je promjena u računovodstvenom evidentiranju obveza koje su nastale u 2025. godini na način da se  evidentiraju rashodi bez obzira na to jesu li navedene obveze podmirene u 2025. godini i bez obzira na to je li nadležni proračun doznačio sredstva za podmirenje navedenih obveza u 2025. godini. Osim toga novi pravilnik propisao je da se 1. siječnja 2025. godine ukida podskupina računa 193 Kontinuirani rashodi budućih razdoblja što je utjecalo na evidentiranje rashoda u razredu 3 Rashodi poslovanja i iskazivanje manjka prihoda i primitaka kod  većine proračunskih korisnika ( 13 plaća odnosno plaća za 12/24 i dvanaest plaća za 2025. godinu). Ako se usporede potraživanja na odjeljku 1636 Potraživanja za pomoći proračunskim korisnicima iz proračuna koji im nije nadležan koja iznose 5.828.948,24 eura sa manjkom prihoda i primitaka kod proračunskih korisnika jasno je da se radi o metodološkom manjku koji će biti pokriven u idućoj godini. </w:t>
      </w:r>
    </w:p>
    <w:p w14:paraId="10E0E9B1" w14:textId="77777777" w:rsidR="00E969EF" w:rsidRDefault="00BB72E4" w:rsidP="001C72E2">
      <w:pPr>
        <w:jc w:val="both"/>
      </w:pPr>
      <w:r>
        <w:t>U 2025. godini ostvaren je tekući višak prihoda poslovanja jer su prihodi u iznosu 194.288.400,96 eura veći od rashoda poslovanja za 11.263.690,86 eura ali i preneseni višak prihoda iz prethodnog razdoblja u iznosu 9.060.393,74 eura. </w:t>
      </w:r>
    </w:p>
    <w:p w14:paraId="1F71DB8F" w14:textId="77777777" w:rsidR="00E969EF" w:rsidRDefault="00BB72E4" w:rsidP="001C72E2">
      <w:pPr>
        <w:spacing w:after="0"/>
        <w:jc w:val="both"/>
      </w:pPr>
      <w:r>
        <w:lastRenderedPageBreak/>
        <w:t>U 2025. godini ostvaren je tekući manjak od transakcija na nefinancijskoj imovini  u iznosu 22.044.606,06 eura koji je uvećan za preneseni manjak iz prethodne godine u iznosu 13.135.190,78 eura. Nabavljena nefinancijska imovina financirana je viškom od financijske imovine  u iznosu 3.408.507,64 eura (primici od financijske imovine i zaduživanja u iznosu 4.260.423,29 eura veći su od izdataka za financijsku imovinu i otplate zajmova u iznosu 851.915,65 eura), ali i prenesenim viškom primitaka od financijske imovine u iznosu 3.144.994,81 euro, odnosno u tekućoj godini zadužilo se za investicije. </w:t>
      </w:r>
    </w:p>
    <w:p w14:paraId="6E00AF86" w14:textId="77777777" w:rsidR="00E969EF" w:rsidRDefault="00BB72E4" w:rsidP="001C72E2">
      <w:pPr>
        <w:spacing w:after="0"/>
        <w:jc w:val="both"/>
      </w:pPr>
      <w:r>
        <w:t>U 2025. godini ostvareni manjak prihoda i primitaka za pokriće u sljedećem razdoblju u iznosu 8.302.209,79 eura rezultat je više ostvarenih prihoda poslovanja u iznosu 20.324.084,60 eura i primitaka u iznosu 6.553.502,45 eura te tekućeg  i prenesenog manjka od transakcija na nefinancijskoj imovini u iznosu 35.179.776,84 eura. </w:t>
      </w:r>
    </w:p>
    <w:p w14:paraId="2B5A98D3" w14:textId="77777777" w:rsidR="00E969EF" w:rsidRDefault="00BB72E4" w:rsidP="001C72E2">
      <w:pPr>
        <w:spacing w:after="0"/>
        <w:jc w:val="both"/>
      </w:pPr>
      <w:r>
        <w:t xml:space="preserve">U dijelu proračunskih korisnika koji imaju EU projekte a temeljem Upute za računovodstveno evidentiranje sredstava Europske unije  Ministarstva financija izvršene su  korekcije utvrđenog rezultata  za EU sredstva iz 2024. godine (predujam u 2024.godini su priznavali kao prihod) na način da su korisnici </w:t>
      </w:r>
      <w:proofErr w:type="spellStart"/>
      <w:r>
        <w:t>Erasmus+projekata</w:t>
      </w:r>
      <w:proofErr w:type="spellEnd"/>
      <w:r>
        <w:t xml:space="preserve"> i ostalih EU projekata, ukoliko početak i završetak projekta nije u istoj proračunskoj godini korigirali utvrđeni rezultat za 2024. godinu koji je prenesen u 2025. godinu na način da su korigirali višak i iskazali obvezu za primljeni predujam.   </w:t>
      </w:r>
    </w:p>
    <w:p w14:paraId="4DA594EB" w14:textId="77777777" w:rsidR="00E969EF" w:rsidRDefault="00BB72E4" w:rsidP="001C72E2">
      <w:pPr>
        <w:spacing w:after="0"/>
        <w:jc w:val="both"/>
      </w:pPr>
      <w:r>
        <w:t>Zadarska županija u konsolidiranom izvještaju o prihodima i rashodima obuhvaća:</w:t>
      </w:r>
    </w:p>
    <w:p w14:paraId="644ED309" w14:textId="77777777" w:rsidR="00E969EF" w:rsidRDefault="00BB72E4" w:rsidP="001C72E2">
      <w:pPr>
        <w:spacing w:after="0"/>
        <w:jc w:val="both"/>
      </w:pPr>
      <w:r>
        <w:t>1.    Upravne odjele,</w:t>
      </w:r>
    </w:p>
    <w:p w14:paraId="3F02EE0A" w14:textId="77777777" w:rsidR="00E969EF" w:rsidRDefault="00BB72E4" w:rsidP="001C72E2">
      <w:pPr>
        <w:spacing w:after="0"/>
        <w:jc w:val="both"/>
      </w:pPr>
      <w:r>
        <w:t>2.    Ustanove i zavodi kojima je osnivač Zadarska županija:</w:t>
      </w:r>
    </w:p>
    <w:p w14:paraId="6E72D371" w14:textId="77777777" w:rsidR="00E969EF" w:rsidRDefault="00BB72E4" w:rsidP="001C72E2">
      <w:pPr>
        <w:spacing w:after="0"/>
        <w:jc w:val="both"/>
      </w:pPr>
      <w:r>
        <w:t>2.1. Ustanove u kulturi – Narodni muzej Zadar, Kazalište lutaka Zadar,</w:t>
      </w:r>
    </w:p>
    <w:p w14:paraId="46267FC6" w14:textId="77777777" w:rsidR="00E969EF" w:rsidRDefault="00BB72E4" w:rsidP="001C72E2">
      <w:pPr>
        <w:spacing w:after="0"/>
        <w:jc w:val="both"/>
      </w:pPr>
      <w:r>
        <w:t xml:space="preserve">2.2. Ustanova za zaštitu prirode – Natura – </w:t>
      </w:r>
      <w:proofErr w:type="spellStart"/>
      <w:r>
        <w:t>Jadera</w:t>
      </w:r>
      <w:proofErr w:type="spellEnd"/>
      <w:r>
        <w:t xml:space="preserve"> Javna ustanova, </w:t>
      </w:r>
    </w:p>
    <w:p w14:paraId="4E00B428" w14:textId="77777777" w:rsidR="00E969EF" w:rsidRDefault="00BB72E4" w:rsidP="001C72E2">
      <w:pPr>
        <w:spacing w:after="0"/>
        <w:jc w:val="both"/>
      </w:pPr>
      <w:r>
        <w:t>   2.3. Zavod za prostorno uređenje Zadarske županije,</w:t>
      </w:r>
    </w:p>
    <w:p w14:paraId="0C0C4B96" w14:textId="77777777" w:rsidR="00E969EF" w:rsidRDefault="00BB72E4" w:rsidP="001C72E2">
      <w:pPr>
        <w:spacing w:after="0"/>
        <w:jc w:val="both"/>
      </w:pPr>
      <w:r>
        <w:t xml:space="preserve">   2.4. Ustanove u funkciji obrazovanja: 19 srednjih škola i </w:t>
      </w:r>
      <w:proofErr w:type="spellStart"/>
      <w:r>
        <w:t>Srednjoškolški</w:t>
      </w:r>
      <w:proofErr w:type="spellEnd"/>
      <w:r>
        <w:t xml:space="preserve"> đački dom, 27 osnovnih škola</w:t>
      </w:r>
    </w:p>
    <w:p w14:paraId="4EBC5FEE" w14:textId="77777777" w:rsidR="00E969EF" w:rsidRDefault="00BB72E4" w:rsidP="001C72E2">
      <w:pPr>
        <w:spacing w:after="0"/>
        <w:jc w:val="both"/>
      </w:pPr>
      <w:r>
        <w:t>2.5.  Ustanova u funkciji socijalne skrbi - Dom za starije i nemoćne osobe Zadar,</w:t>
      </w:r>
    </w:p>
    <w:p w14:paraId="2BB90E45" w14:textId="77777777" w:rsidR="00E969EF" w:rsidRDefault="00BB72E4" w:rsidP="001C72E2">
      <w:pPr>
        <w:spacing w:after="0"/>
        <w:jc w:val="both"/>
      </w:pPr>
      <w:r>
        <w:t>2.6. Ustanove u funkciji zdravstva – Specijalna bolnica za ortopediju Biograd na moru, Psihijatrijska bolnica Ugljan, Dom zdravlja Zadarske županije, Zavod za javno zdravstvo, Zavod za hitnu medicinu Zadarske županije,</w:t>
      </w:r>
    </w:p>
    <w:p w14:paraId="75653A9D" w14:textId="77777777" w:rsidR="00E969EF" w:rsidRDefault="00BB72E4" w:rsidP="001C72E2">
      <w:pPr>
        <w:spacing w:after="0"/>
        <w:jc w:val="both"/>
      </w:pPr>
      <w:r>
        <w:t>2.7.  Agencija  za razvoj – ZADRA  NOVA, </w:t>
      </w:r>
    </w:p>
    <w:p w14:paraId="4786992A" w14:textId="77777777" w:rsidR="00E969EF" w:rsidRDefault="00BB72E4" w:rsidP="001C72E2">
      <w:pPr>
        <w:spacing w:after="0"/>
        <w:jc w:val="both"/>
      </w:pPr>
      <w:r>
        <w:t>2.8.  Agencija   za ruralni razvoj – AGRRA,</w:t>
      </w:r>
    </w:p>
    <w:p w14:paraId="11AEAB1D" w14:textId="77777777" w:rsidR="00E969EF" w:rsidRDefault="00BB72E4" w:rsidP="001C72E2">
      <w:pPr>
        <w:spacing w:after="0"/>
        <w:jc w:val="both"/>
      </w:pPr>
      <w:r>
        <w:t>2.9.  Ustanova INOVACIJA,</w:t>
      </w:r>
    </w:p>
    <w:p w14:paraId="74E73C9E" w14:textId="77777777" w:rsidR="00E969EF" w:rsidRDefault="00BB72E4" w:rsidP="001C72E2">
      <w:pPr>
        <w:spacing w:after="0"/>
        <w:jc w:val="both"/>
      </w:pPr>
      <w:r>
        <w:t>2.10. Sklonište za napuštene i izgubljene životinje Zadarske županije.</w:t>
      </w:r>
    </w:p>
    <w:p w14:paraId="660D655E" w14:textId="77777777" w:rsidR="00E969EF" w:rsidRDefault="00BB72E4" w:rsidP="001C72E2">
      <w:pPr>
        <w:spacing w:after="0"/>
        <w:jc w:val="both"/>
      </w:pPr>
      <w:r>
        <w:t> </w:t>
      </w:r>
    </w:p>
    <w:p w14:paraId="2AF6BD9D" w14:textId="77777777" w:rsidR="00E969EF" w:rsidRDefault="00BB72E4">
      <w:r>
        <w:br/>
      </w:r>
    </w:p>
    <w:p w14:paraId="56D4EA2E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092422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128BEC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32AB5F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894E73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376A17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91E0BF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BD7DD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A3E664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601AFB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9BEA5A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(šifre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1E5E2A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B34685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177.824.377,47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493573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194.288.400,96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386177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109,3</w:t>
            </w:r>
          </w:p>
        </w:tc>
      </w:tr>
    </w:tbl>
    <w:p w14:paraId="36E680EB" w14:textId="77777777" w:rsidR="00E969EF" w:rsidRDefault="00E969EF">
      <w:pPr>
        <w:spacing w:after="0"/>
      </w:pPr>
    </w:p>
    <w:p w14:paraId="43EC8A04" w14:textId="77777777" w:rsidR="00E969EF" w:rsidRDefault="00BB72E4" w:rsidP="001C72E2">
      <w:pPr>
        <w:jc w:val="both"/>
      </w:pPr>
      <w:r>
        <w:t>Prihodi poslovanja za izvještajno razdoblje iznose  194.288.400,96 eura i veći su 9,3% u odnosu na prethodnu godinu. Povećanje prihoda poslovanja uglavnom je rezultat povećanja prihoda od poreza 28,6%, prihoda od prodaje proizvoda i robe te pruženih usluga, prihodi od donacija te povrati po protestiranim jamstvima za 7,9%, te  prihoda iz nadležnog proračuna i od HZZO-a na temelju ugovornih obveza 16%.</w:t>
      </w:r>
    </w:p>
    <w:p w14:paraId="6477A2B4" w14:textId="77777777" w:rsidR="00E969EF" w:rsidRDefault="00E969EF"/>
    <w:p w14:paraId="5CA9B8C4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EDF75C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222E3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852D25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C5CF50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31E79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8D521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693CB0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449F01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DB5FE4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9E9B3D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Porez na dohodak (šifre 6111 do 6116 - 6117 - 6119)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5A590E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BB4DE8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25.716.009,79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4CA07D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31.085.768,88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59B5CF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120,9</w:t>
            </w:r>
          </w:p>
        </w:tc>
      </w:tr>
    </w:tbl>
    <w:p w14:paraId="138D1221" w14:textId="77777777" w:rsidR="00E969EF" w:rsidRDefault="00E969EF">
      <w:pPr>
        <w:spacing w:after="0"/>
      </w:pPr>
    </w:p>
    <w:p w14:paraId="25FD390F" w14:textId="580309FD" w:rsidR="00E969EF" w:rsidRDefault="00BB72E4" w:rsidP="001C72E2">
      <w:pPr>
        <w:jc w:val="both"/>
      </w:pPr>
      <w:r>
        <w:t>Porez na dohodak  ostvaren u iznosu 31.085.768,88 eura ili 20,9 % veći u odnosu na ostvarenje prethodne godine što je posljedica gospodarskog rasta i povećanja zaposlenosti, odnosno inflatornih pritisaka na rast plaća.</w:t>
      </w:r>
    </w:p>
    <w:p w14:paraId="7E82A958" w14:textId="77777777" w:rsidR="00E969EF" w:rsidRDefault="00BB72E4">
      <w:r>
        <w:t> </w:t>
      </w:r>
    </w:p>
    <w:p w14:paraId="75A79E4F" w14:textId="77777777" w:rsidR="00E969EF" w:rsidRDefault="00E969EF"/>
    <w:p w14:paraId="3A713AF4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505856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4EF7F0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2E907F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0E328B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9E68E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92B06A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2AB69C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30BE9F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DAB9C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515AB1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Porezi na imovinu (šifre 6131 do 6135)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B52244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9462F6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42.743,04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4954F1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2.408.076,30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F07386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5633,8</w:t>
            </w:r>
          </w:p>
        </w:tc>
      </w:tr>
    </w:tbl>
    <w:p w14:paraId="7B1A7546" w14:textId="77777777" w:rsidR="00E969EF" w:rsidRDefault="00E969EF">
      <w:pPr>
        <w:spacing w:after="0"/>
      </w:pPr>
    </w:p>
    <w:p w14:paraId="4111FD83" w14:textId="76AFCD9B" w:rsidR="00E969EF" w:rsidRDefault="00BB72E4" w:rsidP="001C72E2">
      <w:pPr>
        <w:jc w:val="both"/>
      </w:pPr>
      <w:r>
        <w:t>Porezi na imovinu ostvareni su u iznosu 2.408.076,30 eura, i bilježe povećanje od 2.365.333,26 eura u odnosu na ostvarenje prethodne godine. Značajno povećanje u iznosu od 2.384.742,50 eura odnosi se novi porez na nekretnine od 1. siječnja 2025. godine. Izmjenama Zakona o lokalnim porezima mijenja se naziv postojećeg poreza na kuće za odmor u porez na nekretnine. Porez na nekretnine lokalni je porez čiji se prihod dijeli: 20% udio jedinice područne (regionalne) samouprave na čijem se području nalazi nekretnina, te 80% udio jedinice lokalne samouprave (grad ili općina) na čijem se području nalazi nekretnina.</w:t>
      </w:r>
    </w:p>
    <w:p w14:paraId="6A37578A" w14:textId="77777777" w:rsidR="00E969EF" w:rsidRDefault="00BB72E4" w:rsidP="001C72E2">
      <w:pPr>
        <w:jc w:val="both"/>
      </w:pPr>
      <w:r>
        <w:t>Porez na nasljedstva i darove iznosi  23.333,80 eura, manji je za 45,4% u odnosu na prethodnu godinu.</w:t>
      </w:r>
    </w:p>
    <w:p w14:paraId="682637E0" w14:textId="77777777" w:rsidR="00E969EF" w:rsidRDefault="00E969EF"/>
    <w:p w14:paraId="1D3A780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69EB68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71C3ED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1A4DB0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C73C2E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00A1C6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EF12DB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74383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EF617B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1CC691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6145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9E8D60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Porezi na korištenje dobara ili izvođenje aktivnosti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4686ED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6145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570F7D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2.035.604,57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9E09C6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2.237.765,70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8DC856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109,9</w:t>
            </w:r>
          </w:p>
        </w:tc>
      </w:tr>
    </w:tbl>
    <w:p w14:paraId="51F948EF" w14:textId="77777777" w:rsidR="00E969EF" w:rsidRDefault="00E969EF">
      <w:pPr>
        <w:spacing w:after="0"/>
      </w:pPr>
    </w:p>
    <w:p w14:paraId="636FD728" w14:textId="77777777" w:rsidR="00E969EF" w:rsidRDefault="00BB72E4" w:rsidP="001C72E2">
      <w:pPr>
        <w:jc w:val="both"/>
      </w:pPr>
      <w:r>
        <w:t>Porezi na korištenje dobara ili izvođenje aktivnosti ostvareni u iznosu 2.237.765,70  eura, ili 9,9% veći u odnosu na ostvarenje prethodne godine. Prihodi od poreza na cestovna motorna vozila iznose 2.010.730,67 eura i bilježe povećanje za 228.431,66 eura u odnosu na prethodnu godinu.</w:t>
      </w:r>
    </w:p>
    <w:p w14:paraId="549E0DAB" w14:textId="77777777" w:rsidR="00E969EF" w:rsidRDefault="00BB72E4">
      <w:r>
        <w:t> </w:t>
      </w:r>
    </w:p>
    <w:p w14:paraId="4E7F47CA" w14:textId="77777777" w:rsidR="00E969EF" w:rsidRDefault="00E969EF"/>
    <w:p w14:paraId="03F1F51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4BDC42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542BA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C1A82C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17C44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AD1327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68A60F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B7BC3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031083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1A20F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86EC08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od inozemnih vlada (šifre 6311+6312)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DCC20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F0B545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3.799.178,51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0B04FE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1.171.214,37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6F500E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30,8</w:t>
            </w:r>
          </w:p>
        </w:tc>
      </w:tr>
    </w:tbl>
    <w:p w14:paraId="641525E2" w14:textId="77777777" w:rsidR="00E969EF" w:rsidRDefault="00E969EF">
      <w:pPr>
        <w:spacing w:after="0"/>
      </w:pPr>
    </w:p>
    <w:p w14:paraId="1A5B2B44" w14:textId="77777777" w:rsidR="00E969EF" w:rsidRDefault="00BB72E4" w:rsidP="001C72E2">
      <w:pPr>
        <w:jc w:val="both"/>
      </w:pPr>
      <w:r>
        <w:t xml:space="preserve">Pomoći od inozemnih vlada ostvarene u iznosu 1.171.214,37 eura ili 69,2% manje u odnosu na prethodnu godinu, na što je utjecao završetak projekta </w:t>
      </w:r>
      <w:proofErr w:type="spellStart"/>
      <w:r>
        <w:t>Stream</w:t>
      </w:r>
      <w:proofErr w:type="spellEnd"/>
      <w:r>
        <w:t xml:space="preserve"> proračunskog korisnika Agencije za razvoj Zadra Nova u iznosu 2.734.700,74 eura u istom razdoblju prethodne godine.</w:t>
      </w:r>
    </w:p>
    <w:p w14:paraId="36979337" w14:textId="77777777" w:rsidR="00E969EF" w:rsidRDefault="00BB72E4">
      <w:r>
        <w:t> </w:t>
      </w:r>
    </w:p>
    <w:p w14:paraId="6FF771B4" w14:textId="77777777" w:rsidR="00E969EF" w:rsidRDefault="00E969EF"/>
    <w:p w14:paraId="02D20699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571103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E53C6F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F04D21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FC9D7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31A14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05839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1967E1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652FAD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D87636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DFDF97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od međunarodnih organizacija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358B5F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D493C6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231.346,85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D9F822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428.193,38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B4FFAB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185,1</w:t>
            </w:r>
          </w:p>
        </w:tc>
      </w:tr>
    </w:tbl>
    <w:p w14:paraId="486D6C82" w14:textId="77777777" w:rsidR="00E969EF" w:rsidRDefault="00E969EF">
      <w:pPr>
        <w:spacing w:after="0"/>
      </w:pPr>
    </w:p>
    <w:p w14:paraId="28E89ABC" w14:textId="77777777" w:rsidR="00E969EF" w:rsidRDefault="00BB72E4" w:rsidP="001C72E2">
      <w:pPr>
        <w:jc w:val="both"/>
      </w:pPr>
      <w:r>
        <w:t>Tekuće pomoći od međunarodnih organizacija ostvarene u iznosu 428.193,38 eura ili 85,1% više u odnosu na prethodnu godinu, rezultat je ostvarenih prihoda od refundacija za nove EU projekte proračunskih korisnika  u iznosu 194.946,21 euro ali i novih projekata proračunskih korisnika u iznosu 224.322,17 eura. </w:t>
      </w:r>
    </w:p>
    <w:p w14:paraId="7E84DA29" w14:textId="77777777" w:rsidR="00E969EF" w:rsidRDefault="00E969EF"/>
    <w:p w14:paraId="49B25C1E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735CB9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A84C33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42DAE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D5487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49773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B70249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839A9D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D7F524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5D1217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2FD035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proračunu i izvanproračunskim korisnicima iz drugih proračuna (šifre 6331+6332)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F75A37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F0C6F3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8.656.055,59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B141F6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7.987.023,90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E05544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92,3</w:t>
            </w:r>
          </w:p>
        </w:tc>
      </w:tr>
    </w:tbl>
    <w:p w14:paraId="58836A5E" w14:textId="77777777" w:rsidR="00E969EF" w:rsidRDefault="00E969EF">
      <w:pPr>
        <w:spacing w:after="0"/>
      </w:pPr>
    </w:p>
    <w:p w14:paraId="4494816C" w14:textId="77777777" w:rsidR="00E969EF" w:rsidRDefault="00BB72E4" w:rsidP="001C72E2">
      <w:pPr>
        <w:spacing w:after="0"/>
        <w:jc w:val="both"/>
      </w:pPr>
      <w:r>
        <w:t>Pomoći proračunu iz drugih proračuna i izvanproračunskim korisnicima u iznosu 7.987.023,90 eura odnose se na tekuće i kapitalne pomoći ministarstava županiji.</w:t>
      </w:r>
    </w:p>
    <w:p w14:paraId="1035EDF2" w14:textId="77777777" w:rsidR="00E969EF" w:rsidRDefault="00BB72E4" w:rsidP="001C72E2">
      <w:pPr>
        <w:spacing w:after="0"/>
        <w:jc w:val="both"/>
      </w:pPr>
      <w:r>
        <w:t>Tekuće pomoći odnose se na: </w:t>
      </w:r>
    </w:p>
    <w:p w14:paraId="7FF60AFE" w14:textId="3D02173A" w:rsidR="00E969EF" w:rsidRDefault="00BB72E4" w:rsidP="001C72E2">
      <w:pPr>
        <w:spacing w:after="0"/>
        <w:jc w:val="both"/>
      </w:pPr>
      <w:r>
        <w:t xml:space="preserve">-   </w:t>
      </w:r>
      <w:r w:rsidR="00647962">
        <w:t>M</w:t>
      </w:r>
      <w:r>
        <w:t>inistarstvo pravosuđa i uprave u iznosu 2.256.288,00 eura za povjerene poslove državne uprave</w:t>
      </w:r>
    </w:p>
    <w:p w14:paraId="1D10A750" w14:textId="0928E803" w:rsidR="00E969EF" w:rsidRDefault="00BB72E4" w:rsidP="001C72E2">
      <w:pPr>
        <w:spacing w:after="0"/>
        <w:jc w:val="both"/>
      </w:pPr>
      <w:r>
        <w:t>-   Ministarstva znanosti, obrazovanja i mladih  u iznosu 1.902.391,99 eura za prijevoz učenika srednjih škola, 168.732,12 eura za projekt Inkluzija, </w:t>
      </w:r>
    </w:p>
    <w:p w14:paraId="22EF776A" w14:textId="310FB8D9" w:rsidR="00E969EF" w:rsidRDefault="00BB72E4" w:rsidP="001C72E2">
      <w:pPr>
        <w:spacing w:after="0"/>
        <w:jc w:val="both"/>
      </w:pPr>
      <w:r>
        <w:t>-    Ministarstvo turizma i sporta u iznosu 58.647,00 eura za rad liječničkih timova za vrijeme turističke sezone</w:t>
      </w:r>
    </w:p>
    <w:p w14:paraId="57C4DEB2" w14:textId="4407906D" w:rsidR="00E969EF" w:rsidRDefault="00BB72E4" w:rsidP="001C72E2">
      <w:pPr>
        <w:spacing w:after="0"/>
        <w:jc w:val="both"/>
      </w:pPr>
      <w:r>
        <w:t>-     DIP za izbore (Predsjednički) u iznosu 328.018,75 eura</w:t>
      </w:r>
    </w:p>
    <w:p w14:paraId="36A02D8E" w14:textId="45FB94AA" w:rsidR="00E969EF" w:rsidRDefault="00BB72E4" w:rsidP="001C72E2">
      <w:pPr>
        <w:spacing w:after="0"/>
        <w:jc w:val="both"/>
      </w:pPr>
      <w:r>
        <w:t>-   Ministarstvo mora, prometa i infrastrukture u iznosu 906.886,04 eura ostvarenih za financiranje besplatnog, javnog otočnog cestovnog prijevoza putnika na području županije  i 30.526,20 eura za eko brodicu</w:t>
      </w:r>
    </w:p>
    <w:p w14:paraId="3A0060BA" w14:textId="683911A6" w:rsidR="00E969EF" w:rsidRDefault="00BB72E4" w:rsidP="001C72E2">
      <w:pPr>
        <w:spacing w:after="0"/>
        <w:jc w:val="both"/>
      </w:pPr>
      <w:r>
        <w:t>-    Ministarstvo regionalnog razvoja i fondova Europske unije u iznosu 45.406,12 eura za učešće županije u projektima.   </w:t>
      </w:r>
    </w:p>
    <w:p w14:paraId="3B8B85A1" w14:textId="77777777" w:rsidR="00E969EF" w:rsidRDefault="00E969EF"/>
    <w:p w14:paraId="729244F5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601F71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06C522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998D3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BCA92F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57461A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CD3E4D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7FDFDE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5BC4DE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471BA9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A0F653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proračunu i izvanproračunskim korisnicima iz drugih proračuna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BAB5B6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7DD750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2.293.503,03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5DE55E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2.220.990,17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D92045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96,8</w:t>
            </w:r>
          </w:p>
        </w:tc>
      </w:tr>
    </w:tbl>
    <w:p w14:paraId="54054C6A" w14:textId="77777777" w:rsidR="00E969EF" w:rsidRDefault="00E969EF">
      <w:pPr>
        <w:spacing w:after="0"/>
      </w:pPr>
    </w:p>
    <w:p w14:paraId="6A517305" w14:textId="77777777" w:rsidR="00E969EF" w:rsidRDefault="00BB72E4" w:rsidP="001C72E2">
      <w:pPr>
        <w:spacing w:after="0"/>
        <w:jc w:val="both"/>
      </w:pPr>
      <w:r>
        <w:t>Kapitalne pomoći proračunu iz drugih proračuna i izvanproračunskim korisnicima ostvarene u iznosu 2.220.990,17 eura odnose se na:</w:t>
      </w:r>
    </w:p>
    <w:p w14:paraId="51B671F7" w14:textId="77777777" w:rsidR="00E969EF" w:rsidRDefault="00BB72E4" w:rsidP="001C72E2">
      <w:pPr>
        <w:spacing w:after="0"/>
        <w:jc w:val="both"/>
      </w:pPr>
      <w:r>
        <w:t xml:space="preserve">-       Ministarstvo zdravstva u  iznosu 163.996,36 eura za kapitalni projekt Hospicij </w:t>
      </w:r>
      <w:proofErr w:type="spellStart"/>
      <w:r>
        <w:t>Babindub</w:t>
      </w:r>
      <w:proofErr w:type="spellEnd"/>
      <w:r>
        <w:t xml:space="preserve"> – Ustanova za palijativnu skrb </w:t>
      </w:r>
    </w:p>
    <w:p w14:paraId="5F3EE0D4" w14:textId="77777777" w:rsidR="00E969EF" w:rsidRDefault="00BB72E4" w:rsidP="001C72E2">
      <w:pPr>
        <w:spacing w:after="0"/>
        <w:jc w:val="both"/>
      </w:pPr>
      <w:r>
        <w:t xml:space="preserve">-       Ministarstva znanosti, obrazovanja i mladih  u iznosu 1.598.368,40 eura za Regionalni centar kompetentnosti Medicinske škole </w:t>
      </w:r>
      <w:proofErr w:type="spellStart"/>
      <w:r>
        <w:t>A.Kuzmanića</w:t>
      </w:r>
      <w:proofErr w:type="spellEnd"/>
      <w:r>
        <w:t> </w:t>
      </w:r>
    </w:p>
    <w:p w14:paraId="0A440587" w14:textId="77777777" w:rsidR="00E969EF" w:rsidRDefault="00BB72E4" w:rsidP="001C72E2">
      <w:pPr>
        <w:spacing w:after="0"/>
        <w:jc w:val="both"/>
      </w:pPr>
      <w:r>
        <w:t>-       MRRFEU u iznosu 287.576,41 eura za kapitalne projekte kod osnovnih škola (uređenje kuhinje  OŠ Polača, zamjena parketa kod OŠ Polača i Benkovac te  uređenje igrališta kod OŠ P. Zoranić, Stankovci).</w:t>
      </w:r>
    </w:p>
    <w:p w14:paraId="6E94BDB8" w14:textId="77777777" w:rsidR="00E969EF" w:rsidRDefault="00E969EF"/>
    <w:p w14:paraId="5B3F261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10.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C2CB46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0A5301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C321C1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96BD03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81F49D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361572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58A7D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CA8325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A12D66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6341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FB8CDB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od izvanproračunskih korisnika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FB9CA1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6341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589B22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1.441.878,09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E83B8F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718.393,22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E5BA3D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49,8</w:t>
            </w:r>
          </w:p>
        </w:tc>
      </w:tr>
    </w:tbl>
    <w:p w14:paraId="2BA0DE6C" w14:textId="77777777" w:rsidR="00E969EF" w:rsidRDefault="00E969EF">
      <w:pPr>
        <w:spacing w:after="0"/>
      </w:pPr>
    </w:p>
    <w:p w14:paraId="55819765" w14:textId="77777777" w:rsidR="00E969EF" w:rsidRDefault="00BB72E4" w:rsidP="001C72E2">
      <w:pPr>
        <w:jc w:val="both"/>
      </w:pPr>
      <w:r>
        <w:t>Tekuće pomoći od izvanproračunskih korisnika ostvarene u iznosu 718.393,22 eura  što je za 50,2%  manje nego prethodne godine. Pomoć je ostvarena od Hrvatskog zavoda za zdravstveno osiguranje za podmirenje dijela dospjelih obveza bolničkih zdravstvenih ustanova kojima je osnivač županija i to kod:</w:t>
      </w:r>
    </w:p>
    <w:p w14:paraId="6799E670" w14:textId="47119FD3" w:rsidR="00E969EF" w:rsidRDefault="00BB72E4" w:rsidP="00AF63CC">
      <w:pPr>
        <w:pStyle w:val="Odlomakpopisa"/>
        <w:numPr>
          <w:ilvl w:val="0"/>
          <w:numId w:val="11"/>
        </w:numPr>
        <w:jc w:val="both"/>
      </w:pPr>
      <w:r>
        <w:t>Specijalne bolnice za ortopediju u iznosu 612.647.00 eura</w:t>
      </w:r>
    </w:p>
    <w:p w14:paraId="162A5458" w14:textId="77777777" w:rsidR="00E969EF" w:rsidRDefault="00E969EF"/>
    <w:p w14:paraId="70F27EE5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11.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54F879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1FB099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6AC673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01402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E075D2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B8D8F7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0C58A1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59DE55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711BA0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6342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E19352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od izvanproračunskih korisnika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818873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6342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006FF8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586.389,21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7849AC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204.130,69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532B6D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34,8</w:t>
            </w:r>
          </w:p>
        </w:tc>
      </w:tr>
    </w:tbl>
    <w:p w14:paraId="55744F7D" w14:textId="77777777" w:rsidR="00E969EF" w:rsidRDefault="00E969EF">
      <w:pPr>
        <w:spacing w:after="0"/>
      </w:pPr>
    </w:p>
    <w:p w14:paraId="6A1A452D" w14:textId="77777777" w:rsidR="00E969EF" w:rsidRDefault="00BB72E4" w:rsidP="001C72E2">
      <w:pPr>
        <w:jc w:val="both"/>
      </w:pPr>
      <w:r>
        <w:t xml:space="preserve">Kapitalne pomoći od izvanproračunskih korisnika ostvarene u iznosu 204.130,69 eura manji su za 65,2%  u odnosu na prethodnu godinu a odnose na sufinanciranje uređenja poslovne zgrade županije od strane Županijske lučke uprave Zadar i Županijske uprave za ceste Zadarske županije u ukupnom iznosu od 171.300,00, te pomoći Fonda za zaštitu okoliša i energetsku učinkovitost u iznosu 32.830,69 eura  Javnoj ustanovi Natura </w:t>
      </w:r>
      <w:proofErr w:type="spellStart"/>
      <w:r>
        <w:t>Jadera</w:t>
      </w:r>
      <w:proofErr w:type="spellEnd"/>
      <w:r>
        <w:t xml:space="preserve">  za očuvanje i obnovu obalnih i slanih </w:t>
      </w:r>
      <w:proofErr w:type="spellStart"/>
      <w:r>
        <w:t>ekosustsava</w:t>
      </w:r>
      <w:proofErr w:type="spellEnd"/>
      <w:r>
        <w:t xml:space="preserve"> u Zadarskoj županiji.</w:t>
      </w:r>
    </w:p>
    <w:p w14:paraId="0CDCB63A" w14:textId="77777777" w:rsidR="00E969EF" w:rsidRDefault="00E969EF"/>
    <w:p w14:paraId="0A47919C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12.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4F3DB5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A9CC8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B188CD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DF213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60B0FF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170DC7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1C6714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3F4DA7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A33C90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FB381E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izravnanja za decentralizirane funkcije i fiskalnog izravnanja (šifre 6351 do 6353)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48A965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3B750C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4.965.368,28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AA2470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5.109.233,38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E8B602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102,9</w:t>
            </w:r>
          </w:p>
        </w:tc>
      </w:tr>
    </w:tbl>
    <w:p w14:paraId="036DCB58" w14:textId="77777777" w:rsidR="00E969EF" w:rsidRDefault="00E969EF">
      <w:pPr>
        <w:spacing w:after="0"/>
      </w:pPr>
    </w:p>
    <w:p w14:paraId="261EA6B8" w14:textId="77777777" w:rsidR="00E969EF" w:rsidRDefault="00BB72E4" w:rsidP="001C72E2">
      <w:pPr>
        <w:jc w:val="both"/>
      </w:pPr>
      <w:r>
        <w:t>Pomoći izravnanja za decentralizirane funkcije i fiskalnog izravnanja ostvarene u iznosu  5.109.233,38 eura veće su za 2,9% u odnosu na prethodnu godinu, odnose se na tekuće pomoći izravnanja za decentralizirane funkcije u iznosu  3.990.295,24 eura  i kapitalne pomoći izravnanja za decentralizirane funkcije u iznosu 1.118.938,14  eura.</w:t>
      </w:r>
    </w:p>
    <w:p w14:paraId="00EE99B8" w14:textId="77777777" w:rsidR="00E969EF" w:rsidRDefault="00BB72E4" w:rsidP="001C72E2">
      <w:pPr>
        <w:jc w:val="both"/>
      </w:pPr>
      <w:r w:rsidRPr="001C72E2">
        <w:rPr>
          <w:u w:val="single"/>
        </w:rPr>
        <w:t>Tekuće pomoći izravnanja</w:t>
      </w:r>
      <w:r>
        <w:t xml:space="preserve"> za decentralizirane funkcije odnose se na:</w:t>
      </w:r>
    </w:p>
    <w:p w14:paraId="5C8BD626" w14:textId="2C0A3FBF" w:rsidR="00E969EF" w:rsidRDefault="001C72E2" w:rsidP="001C72E2">
      <w:pPr>
        <w:spacing w:after="0"/>
      </w:pPr>
      <w:r>
        <w:t>-</w:t>
      </w:r>
      <w:r w:rsidR="00BB72E4">
        <w:t>osnovno školstvo u iznosu 2.916.311,99 eura</w:t>
      </w:r>
      <w:r w:rsidR="00BB72E4">
        <w:br/>
      </w:r>
      <w:r>
        <w:t>-</w:t>
      </w:r>
      <w:r w:rsidR="00BB72E4">
        <w:t>srednje školstvo u iznosu  1.073.983,25 eura</w:t>
      </w:r>
      <w:r w:rsidR="00BB72E4">
        <w:br/>
      </w:r>
      <w:r w:rsidR="00BB72E4" w:rsidRPr="001C72E2">
        <w:rPr>
          <w:u w:val="single"/>
        </w:rPr>
        <w:t>Kapitalne pomoći izravnanja</w:t>
      </w:r>
      <w:r w:rsidR="00BB72E4">
        <w:t xml:space="preserve"> za decentralizirane funkcije odnose se na:</w:t>
      </w:r>
    </w:p>
    <w:p w14:paraId="7BA35362" w14:textId="647B116E" w:rsidR="00E969EF" w:rsidRDefault="001C72E2" w:rsidP="001C72E2">
      <w:pPr>
        <w:spacing w:after="0"/>
      </w:pPr>
      <w:r>
        <w:lastRenderedPageBreak/>
        <w:t>-</w:t>
      </w:r>
      <w:r w:rsidR="00BB72E4">
        <w:t>osnovno školstvo u iznosu 203.051,09 eura</w:t>
      </w:r>
      <w:r w:rsidR="00BB72E4">
        <w:br/>
      </w:r>
      <w:r>
        <w:t>-</w:t>
      </w:r>
      <w:r w:rsidR="00BB72E4">
        <w:t>srednje škole u iznosu 342.166,51 euro</w:t>
      </w:r>
      <w:r w:rsidR="00BB72E4">
        <w:br/>
      </w:r>
      <w:r>
        <w:t>-</w:t>
      </w:r>
      <w:r w:rsidR="00BB72E4">
        <w:t>dom za starije osobe u iznosu 97.795,94 eura</w:t>
      </w:r>
      <w:r w:rsidR="00BB72E4">
        <w:br/>
      </w:r>
      <w:r>
        <w:t>-</w:t>
      </w:r>
      <w:r w:rsidR="00BB72E4">
        <w:t>zdravstvo u iznosu 475.9724,60 eura. </w:t>
      </w:r>
      <w:r w:rsidR="00BB72E4">
        <w:br/>
        <w:t> </w:t>
      </w:r>
    </w:p>
    <w:p w14:paraId="43C2CB44" w14:textId="77777777" w:rsidR="00E969EF" w:rsidRDefault="00BB72E4" w:rsidP="001C72E2">
      <w:pPr>
        <w:jc w:val="both"/>
      </w:pPr>
      <w:r>
        <w:t>Na navedeno povećanje u najvećoj mjeri utjecao je ostvareni prihod za decentraliziranu funkciju osnovnog obrazovanja u iznosu 503.791,00 euro za pokriće prijevoza učenika osnovnih škola.  </w:t>
      </w:r>
    </w:p>
    <w:p w14:paraId="22FCC280" w14:textId="77777777" w:rsidR="00E969EF" w:rsidRDefault="00E969EF"/>
    <w:p w14:paraId="55BE7753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13.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EDC25F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F4884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E1D504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9CB17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7520D8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1DEF83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1E665C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6967707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EA8586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B55518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proračunskim korisnicima iz proračuna koji im nije nadležan (šifre 6361+6362)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3263CC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CF58A3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63.146.556,75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2C4FCA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70.708.706,43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A1CAEB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112,0</w:t>
            </w:r>
          </w:p>
        </w:tc>
      </w:tr>
    </w:tbl>
    <w:p w14:paraId="4052FBE5" w14:textId="77777777" w:rsidR="00E969EF" w:rsidRDefault="00E969EF">
      <w:pPr>
        <w:spacing w:after="0"/>
      </w:pPr>
    </w:p>
    <w:p w14:paraId="4A965888" w14:textId="77777777" w:rsidR="00E969EF" w:rsidRDefault="00BB72E4" w:rsidP="001C72E2">
      <w:pPr>
        <w:jc w:val="both"/>
      </w:pPr>
      <w:r>
        <w:t>Pomoći proračunskim korisnicima iz proračuna koji im nije nadležan   ostvarene  u iznosu od 70.708.706,43 eura  veće su za 12% u odnosu na prethodnu godinu, a odnose se na tekuće pomoći u iznosu 69.628.978,14 eura  i kapitalne pomoći u iznosu 1.079.728,29 eura. Pomoći iz proračuna koji im nije nadležan odnose se na: </w:t>
      </w:r>
    </w:p>
    <w:p w14:paraId="04CF392B" w14:textId="1883CAFC" w:rsidR="00E969EF" w:rsidRDefault="00BB72E4" w:rsidP="00AF63CC">
      <w:pPr>
        <w:pStyle w:val="Odlomakpopisa"/>
        <w:numPr>
          <w:ilvl w:val="0"/>
          <w:numId w:val="13"/>
        </w:numPr>
      </w:pPr>
      <w:r>
        <w:t>tekuću pomoć za osnovno školstvo u iznosu 34.622.459,40 eura</w:t>
      </w:r>
    </w:p>
    <w:p w14:paraId="1CD0DF58" w14:textId="23E4AA55" w:rsidR="00E969EF" w:rsidRDefault="00BB72E4" w:rsidP="00AF63CC">
      <w:pPr>
        <w:pStyle w:val="Odlomakpopisa"/>
        <w:numPr>
          <w:ilvl w:val="0"/>
          <w:numId w:val="13"/>
        </w:numPr>
      </w:pPr>
      <w:r>
        <w:t>tekuću pomoć za srednje školstvo u iznosu 29.778.800,95 eura</w:t>
      </w:r>
    </w:p>
    <w:p w14:paraId="1414F9B4" w14:textId="0D913F60" w:rsidR="00E969EF" w:rsidRDefault="00BB72E4" w:rsidP="00AF63CC">
      <w:pPr>
        <w:pStyle w:val="Odlomakpopisa"/>
        <w:numPr>
          <w:ilvl w:val="0"/>
          <w:numId w:val="13"/>
        </w:numPr>
      </w:pPr>
      <w:r>
        <w:t>tekuću pomoć za ustanove kulture u iznosu 516.378,33 eura</w:t>
      </w:r>
    </w:p>
    <w:p w14:paraId="03BC33DA" w14:textId="0CBA897E" w:rsidR="00E969EF" w:rsidRDefault="00BB72E4" w:rsidP="00AF63CC">
      <w:pPr>
        <w:pStyle w:val="Odlomakpopisa"/>
        <w:numPr>
          <w:ilvl w:val="0"/>
          <w:numId w:val="13"/>
        </w:numPr>
      </w:pPr>
      <w:r>
        <w:t>tekuću pomoć za ustanove u zdravstvu u iznosu 4.342.151,11 eura</w:t>
      </w:r>
    </w:p>
    <w:p w14:paraId="661DF448" w14:textId="24443DC4" w:rsidR="00E969EF" w:rsidRDefault="00BB72E4" w:rsidP="00AF63CC">
      <w:pPr>
        <w:pStyle w:val="Odlomakpopisa"/>
        <w:numPr>
          <w:ilvl w:val="0"/>
          <w:numId w:val="13"/>
        </w:numPr>
      </w:pPr>
      <w:r>
        <w:t>tekuća pomoć za ustanove za zaštitu okoliša i razvoj zajednice u iznosu 369.188,35 eura </w:t>
      </w:r>
    </w:p>
    <w:p w14:paraId="26314FF1" w14:textId="04A1FA23" w:rsidR="00E969EF" w:rsidRDefault="00BB72E4" w:rsidP="00AF63CC">
      <w:pPr>
        <w:pStyle w:val="Odlomakpopisa"/>
        <w:numPr>
          <w:ilvl w:val="0"/>
          <w:numId w:val="13"/>
        </w:numPr>
      </w:pPr>
      <w:r>
        <w:t>kapitalna pomoć za osnovno školstvo u iznosu 599.631,83 eura</w:t>
      </w:r>
    </w:p>
    <w:p w14:paraId="4CD48599" w14:textId="517AD354" w:rsidR="00E969EF" w:rsidRDefault="00BB72E4" w:rsidP="00AF63CC">
      <w:pPr>
        <w:pStyle w:val="Odlomakpopisa"/>
        <w:numPr>
          <w:ilvl w:val="0"/>
          <w:numId w:val="13"/>
        </w:numPr>
      </w:pPr>
      <w:r>
        <w:t>kapitalna pomoć za srednje školstvo u iznosu 135.089,46 eura</w:t>
      </w:r>
    </w:p>
    <w:p w14:paraId="10162F81" w14:textId="1FC38F7E" w:rsidR="00E969EF" w:rsidRDefault="001C72E2" w:rsidP="00AF63CC">
      <w:pPr>
        <w:pStyle w:val="Odlomakpopisa"/>
        <w:numPr>
          <w:ilvl w:val="0"/>
          <w:numId w:val="13"/>
        </w:numPr>
      </w:pPr>
      <w:r>
        <w:t>ka</w:t>
      </w:r>
      <w:r w:rsidR="00BB72E4">
        <w:t>pitalna pomoć za ustanove u kulturi u iznosu 277.652,07 eura</w:t>
      </w:r>
    </w:p>
    <w:p w14:paraId="3E291113" w14:textId="247DCD52" w:rsidR="00E969EF" w:rsidRDefault="00BB72E4" w:rsidP="00AF63CC">
      <w:pPr>
        <w:pStyle w:val="Odlomakpopisa"/>
        <w:numPr>
          <w:ilvl w:val="0"/>
          <w:numId w:val="13"/>
        </w:numPr>
      </w:pPr>
      <w:r>
        <w:t>kapitalna pomoć za ustanove u zdravstvu u iznosu 59.457,81 euro</w:t>
      </w:r>
    </w:p>
    <w:p w14:paraId="4880DBFF" w14:textId="58C9DA07" w:rsidR="00E969EF" w:rsidRDefault="001C72E2" w:rsidP="00AF63CC">
      <w:pPr>
        <w:pStyle w:val="Odlomakpopisa"/>
        <w:numPr>
          <w:ilvl w:val="0"/>
          <w:numId w:val="13"/>
        </w:numPr>
      </w:pPr>
      <w:r>
        <w:t>k</w:t>
      </w:r>
      <w:r w:rsidR="00BB72E4">
        <w:t>apitalna pomoć za ustanove za zaštitu okoliša i razvoj zajednice u iznosu  7.897,12 eura.</w:t>
      </w:r>
    </w:p>
    <w:p w14:paraId="1284942A" w14:textId="77777777" w:rsidR="00E969EF" w:rsidRDefault="00BB72E4" w:rsidP="001C72E2">
      <w:pPr>
        <w:jc w:val="both"/>
      </w:pPr>
      <w:r>
        <w:t>Pomoći proračunskim korisnicima iz proračuna koji im nije nadležan  su veće u odnosu na   prethodnu godinu jer su ostvarile značajno veće prihode iz Državnog proračuna za financiranje plaća za zaposlene kao rezultat povećanja osnovice i koeficijenata za obračun plaće zaposlenih u javnim službama. (osnovne i srednje škole). Specijalna bolnica za ortopediju ostvarila je prihod od Ministarstva zdravstva za isplatu sredstava i namjenske pomoći bolničkim zdravstvenim ustanovama za podmirenje dijela dospjelih obveza prema dobavljačima lijekova, potrošnog i ugradbenog medicinskog materijala u iznosu 1.794.350,00 eura, te Dom zdravlja Zadarske županije u iznosu 65.333,85 eura.</w:t>
      </w:r>
    </w:p>
    <w:p w14:paraId="0334D086" w14:textId="77777777" w:rsidR="00E969EF" w:rsidRDefault="00E969EF"/>
    <w:p w14:paraId="1C30602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14.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34B43B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E65A5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E25A59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54E326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3EF604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14D174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582BAF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E088A9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972715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673F67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temeljem prijenosa EU sredstava (šifre 6381+6382)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9C332D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081FC1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7.847.947,87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5B172C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6.302.372,24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38CDD0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80,3</w:t>
            </w:r>
          </w:p>
        </w:tc>
      </w:tr>
    </w:tbl>
    <w:p w14:paraId="38B8D6E2" w14:textId="77777777" w:rsidR="00E969EF" w:rsidRDefault="00E969EF">
      <w:pPr>
        <w:spacing w:after="0"/>
      </w:pPr>
    </w:p>
    <w:p w14:paraId="26187FC2" w14:textId="77777777" w:rsidR="00E969EF" w:rsidRDefault="00BB72E4" w:rsidP="001C72E2">
      <w:pPr>
        <w:spacing w:after="0"/>
      </w:pPr>
      <w:r>
        <w:t>Pomoći temeljem prijenosa EU sredstava   ostvarene u iznosu 6.302.372,24 eura manje  su za 19,7% u odnosu na prethodnu godinu. Odnose se na:</w:t>
      </w:r>
    </w:p>
    <w:p w14:paraId="14E9FF49" w14:textId="52EEDEDC" w:rsidR="00E969EF" w:rsidRDefault="00BB72E4" w:rsidP="00AF63CC">
      <w:pPr>
        <w:pStyle w:val="Odlomakpopisa"/>
        <w:numPr>
          <w:ilvl w:val="0"/>
          <w:numId w:val="15"/>
        </w:numPr>
      </w:pPr>
      <w:r>
        <w:t>Županiju u iznosu 1.358.040,29  eura </w:t>
      </w:r>
    </w:p>
    <w:p w14:paraId="6FF343C5" w14:textId="3170EA9A" w:rsidR="00E969EF" w:rsidRDefault="00BB72E4" w:rsidP="00AF63CC">
      <w:pPr>
        <w:pStyle w:val="Odlomakpopisa"/>
        <w:numPr>
          <w:ilvl w:val="0"/>
          <w:numId w:val="15"/>
        </w:numPr>
      </w:pPr>
      <w:r>
        <w:t>osnovno školske ustanove za projekte Erasmus u iznosu 32.631,74 eura</w:t>
      </w:r>
    </w:p>
    <w:p w14:paraId="627BDBDE" w14:textId="16D8BCE6" w:rsidR="00E969EF" w:rsidRDefault="00BB72E4" w:rsidP="00AF63CC">
      <w:pPr>
        <w:pStyle w:val="Odlomakpopisa"/>
        <w:numPr>
          <w:ilvl w:val="0"/>
          <w:numId w:val="15"/>
        </w:numPr>
        <w:jc w:val="both"/>
      </w:pPr>
      <w:r>
        <w:t xml:space="preserve">zdravstvene  ustanove u iznosu 3.925.188,18 eura  od čega za Projekt Specijalističko usavršavanje doktora medicine kod Doma zdravlja u iznosu 359.197,770 eura, i ZHMZŽ u iznosu 458.213,35 eura;  ZJZZŽ u iznosu 188.953,28 eura, te za projekte </w:t>
      </w:r>
      <w:proofErr w:type="spellStart"/>
      <w:r>
        <w:t>AllerShield</w:t>
      </w:r>
      <w:proofErr w:type="spellEnd"/>
      <w:r>
        <w:t xml:space="preserve"> 201.845,37 eura, projekt </w:t>
      </w:r>
      <w:proofErr w:type="spellStart"/>
      <w:r>
        <w:t>Microdrink</w:t>
      </w:r>
      <w:proofErr w:type="spellEnd"/>
      <w:r>
        <w:t xml:space="preserve"> 25.154,33 eura, projekt </w:t>
      </w:r>
      <w:proofErr w:type="spellStart"/>
      <w:r>
        <w:t>Before</w:t>
      </w:r>
      <w:proofErr w:type="spellEnd"/>
      <w:r>
        <w:t xml:space="preserve"> time u iznosu 498.603,45 eura;  Psihijatrijska bolnica Ugljan u iznosu 500.866,14 eura za projekt novih kapaciteta bolnice iz NPOO programa, Specijalna bolnica za ortopediju u iznosu 1.692.354,49 eura za projekt Uvođenje novih usluga u zdravstvenom turizmu </w:t>
      </w:r>
    </w:p>
    <w:p w14:paraId="44AEC4DD" w14:textId="456FCA99" w:rsidR="00E969EF" w:rsidRDefault="00BB72E4" w:rsidP="00D40FFF">
      <w:pPr>
        <w:pStyle w:val="Odlomakpopisa"/>
        <w:numPr>
          <w:ilvl w:val="0"/>
          <w:numId w:val="17"/>
        </w:numPr>
      </w:pPr>
      <w:r>
        <w:t xml:space="preserve">srednje školskih ustanova u iznosu 143.376,40 eura što je 78,7% manje u odnosu na prethodnu godinu kada je Strukovna škola Vice Vlatkovića za dva projekta  ostvarila  prihod u iznosu 495.204,04 eura (Bolji uvjeti za učenje kroz rad i Budi spreman i kompetentan); te  Medicinska škola </w:t>
      </w:r>
      <w:proofErr w:type="spellStart"/>
      <w:r>
        <w:t>A.Kuzmanića</w:t>
      </w:r>
      <w:proofErr w:type="spellEnd"/>
      <w:r>
        <w:t xml:space="preserve">  za dva projekta Regionalni centar kompetentnosti i Medicinska+ u iznosu 1.163.677,19 eura),  </w:t>
      </w:r>
    </w:p>
    <w:p w14:paraId="7FC33DBB" w14:textId="7C00519E" w:rsidR="00E969EF" w:rsidRDefault="00BB72E4" w:rsidP="00D40FFF">
      <w:pPr>
        <w:pStyle w:val="Odlomakpopisa"/>
        <w:numPr>
          <w:ilvl w:val="0"/>
          <w:numId w:val="17"/>
        </w:numPr>
      </w:pPr>
      <w:r>
        <w:t>Agenciju Zadra Nova za projekt Apollo u iznosu 49.100,07 eura, projekt Tehnička pomoć u iznosu 361.251,37 eura, te projekt Gusti  u iznosu 25.504,10 eura      </w:t>
      </w:r>
    </w:p>
    <w:p w14:paraId="00241AE9" w14:textId="1788744E" w:rsidR="00E969EF" w:rsidRDefault="00BB72E4" w:rsidP="00D40FFF">
      <w:pPr>
        <w:pStyle w:val="Odlomakpopisa"/>
        <w:numPr>
          <w:ilvl w:val="0"/>
          <w:numId w:val="17"/>
        </w:numPr>
      </w:pPr>
      <w:r>
        <w:t xml:space="preserve">Javna ustanova Natura </w:t>
      </w:r>
      <w:proofErr w:type="spellStart"/>
      <w:r>
        <w:t>Jadera</w:t>
      </w:r>
      <w:proofErr w:type="spellEnd"/>
      <w:r>
        <w:t xml:space="preserve"> u iznosu 75.564,51 eura za projekt Revers</w:t>
      </w:r>
    </w:p>
    <w:p w14:paraId="04290662" w14:textId="388C7785" w:rsidR="00E969EF" w:rsidRDefault="00BB72E4" w:rsidP="00D40FFF">
      <w:pPr>
        <w:pStyle w:val="Odlomakpopisa"/>
        <w:numPr>
          <w:ilvl w:val="0"/>
          <w:numId w:val="17"/>
        </w:numPr>
      </w:pPr>
      <w:r>
        <w:t xml:space="preserve">Ustanovu Inovacija za projekt  IN BLUE u iznosu 15.942,55 eura i 4.820,92 eura za projekt </w:t>
      </w:r>
      <w:proofErr w:type="spellStart"/>
      <w:r>
        <w:t>Spinit</w:t>
      </w:r>
      <w:proofErr w:type="spellEnd"/>
      <w:r>
        <w:t>.</w:t>
      </w:r>
    </w:p>
    <w:p w14:paraId="34E697C0" w14:textId="77777777" w:rsidR="00E969EF" w:rsidRDefault="00E969EF"/>
    <w:p w14:paraId="0D5860CE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15.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15862E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286670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2B9C3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9141D2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3AED0B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488A4E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92B689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54793F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6D780B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6417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472319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iz dobiti trgovačkih društava, kreditnih i ostalih financijskih institucija po posebnim propisima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BE6505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6417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DA5008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660.431,25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E13379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47.340,00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248FE1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7,2</w:t>
            </w:r>
          </w:p>
        </w:tc>
      </w:tr>
    </w:tbl>
    <w:p w14:paraId="660430A4" w14:textId="77777777" w:rsidR="00E969EF" w:rsidRDefault="00E969EF">
      <w:pPr>
        <w:spacing w:after="0"/>
      </w:pPr>
    </w:p>
    <w:p w14:paraId="49CAE01D" w14:textId="77777777" w:rsidR="00E969EF" w:rsidRDefault="00BB72E4" w:rsidP="001C72E2">
      <w:pPr>
        <w:jc w:val="both"/>
      </w:pPr>
      <w:r>
        <w:t>Prihodi iz dobiti trgovačkih društava, kreditnih i ostalih financijskih institucija po posebnim propisima ostvareni su u iznosu 47.340,00 eura - odnose se na prihod iz dobiti  trgovačkog društva Ceste Zadarske županije. U 2024. godini prihodi iz dobiti ostvareni su u iznosu od 660.431,25 eura, a odnosili su se na prihode  iz dobiti trgovačkog društava Zračna luka Zadar d.o.o.  i Ceste Zadarske županije.</w:t>
      </w:r>
    </w:p>
    <w:p w14:paraId="07049EE4" w14:textId="77777777" w:rsidR="00E969EF" w:rsidRDefault="00E969EF" w:rsidP="001C72E2">
      <w:pPr>
        <w:jc w:val="both"/>
      </w:pPr>
    </w:p>
    <w:p w14:paraId="575048F3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16.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D1D874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E0B6DF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87695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E0EDB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00B9D4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89CAD6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DB5A8E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CE812A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0DA7A3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88F734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za koncesije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2459EA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3E4CAF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2.633.515,09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B4BD64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2.446.200,90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76731A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92,9</w:t>
            </w:r>
          </w:p>
        </w:tc>
      </w:tr>
    </w:tbl>
    <w:p w14:paraId="0E1F9138" w14:textId="77777777" w:rsidR="00E969EF" w:rsidRDefault="00E969EF">
      <w:pPr>
        <w:spacing w:after="0"/>
      </w:pPr>
    </w:p>
    <w:p w14:paraId="6C12C5F1" w14:textId="77777777" w:rsidR="00E969EF" w:rsidRDefault="00BB72E4" w:rsidP="001C72E2">
      <w:pPr>
        <w:jc w:val="both"/>
      </w:pPr>
      <w:r>
        <w:t>Naknade za koncesije ostvarene su u iznosu 2.446.200,90 eura manje su za 7,1% u odnosu na prethodnu godinu. Na navedeno smanjenje najveći utjecaj  je imalo smanjenje   prihoda  od naknade na uporabu pomorskog dobra u iznosu 813.852,71 eura (1.131.718,83 eura u 2024. godini). Rast u odnosu na prethodnu godinu bilježe koncesije na pomorskom dobru za 7,67% (1.272.308,63 eura u 2025. godini, 1.181.718,26 eura u 2024. godini). </w:t>
      </w:r>
    </w:p>
    <w:p w14:paraId="27409C06" w14:textId="77777777" w:rsidR="00E969EF" w:rsidRDefault="00E969EF"/>
    <w:p w14:paraId="74AE5430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17.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83467A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EE0B69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DCA849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D4C9F3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F84FA9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B8E452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BFEC76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94476B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D7A269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22791C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zakupa i iznajmljivanja imovine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30F486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C5915C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316.174,78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0A5178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293.569,00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8859F7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92,9</w:t>
            </w:r>
          </w:p>
        </w:tc>
      </w:tr>
    </w:tbl>
    <w:p w14:paraId="328C4C4A" w14:textId="77777777" w:rsidR="00E969EF" w:rsidRDefault="00E969EF">
      <w:pPr>
        <w:spacing w:after="0"/>
      </w:pPr>
    </w:p>
    <w:p w14:paraId="4B5770A0" w14:textId="77777777" w:rsidR="00E969EF" w:rsidRDefault="00BB72E4" w:rsidP="001C72E2">
      <w:pPr>
        <w:jc w:val="both"/>
      </w:pPr>
      <w:r>
        <w:t>Prihodi od zakupa i iznajmljivanja imovine ostvareni u iznosu 293.569,00 eura veći su za 22.605,78 eura u odnosu na prethodnu godinu, a odnose se na zakup turističkog zemljišta na kojem su izgrađeni kampovi u iznosu 198.075,21 eura, te prihodi od zakupa turističkog zemljišta na kojem su izgrađeni hoteli u iznosu 82.179,04,74 eura.</w:t>
      </w:r>
    </w:p>
    <w:p w14:paraId="74887760" w14:textId="77777777" w:rsidR="00E969EF" w:rsidRDefault="00E969EF"/>
    <w:p w14:paraId="32588221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18.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D9C2D3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885075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276E51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63FEA2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D063CD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5A100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125AE4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415E98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806DA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8FA859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Naknada za korištenje nefinancijske imovine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DE4C6D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CAD8BD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162.514,27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8DA674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265.566,68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DB92D9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163,4</w:t>
            </w:r>
          </w:p>
        </w:tc>
      </w:tr>
    </w:tbl>
    <w:p w14:paraId="77AD597A" w14:textId="77777777" w:rsidR="00E969EF" w:rsidRDefault="00E969EF">
      <w:pPr>
        <w:spacing w:after="0"/>
      </w:pPr>
    </w:p>
    <w:p w14:paraId="504E914F" w14:textId="77777777" w:rsidR="00E969EF" w:rsidRDefault="00BB72E4" w:rsidP="001C72E2">
      <w:pPr>
        <w:jc w:val="both"/>
      </w:pPr>
      <w:r>
        <w:t xml:space="preserve"> Naknada za korištenje nefinancijske imovine ostvarene su u iznosu 265.566,68  eura, i bilježe povećanje  za 63,4% u odnosu na prethodnu godinu. Značajno povećanje bilježi naknada za otkopanu količinu </w:t>
      </w:r>
      <w:proofErr w:type="spellStart"/>
      <w:r>
        <w:t>neenergetskih</w:t>
      </w:r>
      <w:proofErr w:type="spellEnd"/>
      <w:r>
        <w:t xml:space="preserve"> mineralnih sirovina u iznosu od 49.239,45 eura više (ostvareno 141.982,63 eura), te naknada za navodnjavanje u iznosu od 52.353,25 eura (ostvareno 83.789,88 eura).</w:t>
      </w:r>
    </w:p>
    <w:p w14:paraId="7129646E" w14:textId="77777777" w:rsidR="00E969EF" w:rsidRDefault="00E969EF"/>
    <w:p w14:paraId="5BFEBCE8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19.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2811DE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6A1EE5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D4071B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C566C1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A7D919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E4607A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FA11A7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A7F10A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E65C6A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1826E9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upravnih i administrativnih pristojbi, pristojbi po posebnim propisima i naknada (šifre 651+652+653+654)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3D9C87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4EB36E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6.638.900,77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EA5DC1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6.725.656,60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BF96AB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101,3</w:t>
            </w:r>
          </w:p>
        </w:tc>
      </w:tr>
    </w:tbl>
    <w:p w14:paraId="07AF6071" w14:textId="77777777" w:rsidR="00E969EF" w:rsidRDefault="00E969EF">
      <w:pPr>
        <w:spacing w:after="0"/>
      </w:pPr>
    </w:p>
    <w:p w14:paraId="6E138D3D" w14:textId="77777777" w:rsidR="00E969EF" w:rsidRDefault="00BB72E4" w:rsidP="001C72E2">
      <w:pPr>
        <w:jc w:val="both"/>
      </w:pPr>
      <w:r>
        <w:t>Prihodi od upravnih i administrativnih pristojbi, pristojbi po posebnim propisima i naknada  ostvareni u iznosu 6.725.656,60 eura veći su za 1,3% u odnosu na prethodnu godinu. Odnose se na upravne i administrativne pristojbe u iznosu 902.685,900 eura i prihode po posebnim propisima u iznosu  5.822.970,70 eura.  </w:t>
      </w:r>
    </w:p>
    <w:p w14:paraId="7F1E5438" w14:textId="77777777" w:rsidR="00E969EF" w:rsidRDefault="00E969EF"/>
    <w:p w14:paraId="4991DA4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DAD914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70ED2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647C77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ABB09B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6FF51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1A3DE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7C5E34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4A7AAE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6AC4E1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B3D237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Županijske, gradske i općinske pristojbe i naknade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385AAB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9F4558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737.053,25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D81E45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599.652,05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B220F0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81,4</w:t>
            </w:r>
          </w:p>
        </w:tc>
      </w:tr>
    </w:tbl>
    <w:p w14:paraId="4F544991" w14:textId="77777777" w:rsidR="00E969EF" w:rsidRDefault="00E969EF">
      <w:pPr>
        <w:spacing w:after="0"/>
      </w:pPr>
    </w:p>
    <w:p w14:paraId="6F971DDC" w14:textId="77777777" w:rsidR="00E969EF" w:rsidRDefault="00BB72E4" w:rsidP="001C72E2">
      <w:pPr>
        <w:jc w:val="both"/>
      </w:pPr>
      <w:r>
        <w:t>Županijske, gradske i općinske pristojbe i naknade ostvarene su u iznosu od 599.652,05 eura, ili 18,6% manje u odnosu na prethodnu godinu. Na navedeno smanjenje  utjecalo je manje ostvarenih prihoda od očevida pri kategorizaciji objekata, te upravnih </w:t>
      </w:r>
    </w:p>
    <w:p w14:paraId="13616721" w14:textId="77777777" w:rsidR="00E969EF" w:rsidRDefault="00E969EF"/>
    <w:p w14:paraId="1ABE072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1847DB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72606F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E50AD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5DEACC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A974F1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9C22EC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98940B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F7C609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2D7385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598FBD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Ostale pristojbe i naknade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901E40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895F5F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236.672,49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C094C7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264.478,08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BC714F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111,7</w:t>
            </w:r>
          </w:p>
        </w:tc>
      </w:tr>
    </w:tbl>
    <w:p w14:paraId="019222F4" w14:textId="77777777" w:rsidR="00E969EF" w:rsidRDefault="00E969EF">
      <w:pPr>
        <w:spacing w:after="0"/>
      </w:pPr>
    </w:p>
    <w:p w14:paraId="5E53908E" w14:textId="77777777" w:rsidR="00E969EF" w:rsidRDefault="00BB72E4" w:rsidP="001C72E2">
      <w:pPr>
        <w:jc w:val="both"/>
      </w:pPr>
      <w:r>
        <w:t> Ostale pristojbe i naknade ostvareni su u iznosu 264.478,08 eura, ili 11,7% veći u odnosu na prethodnu godinu. Na navedeno povećanje utjecalo je povećanje prihoda od naknada za promjenu namjene poljoprivrednog zemljišta u građevinsko.</w:t>
      </w:r>
    </w:p>
    <w:p w14:paraId="46DD6DFB" w14:textId="77777777" w:rsidR="00E969EF" w:rsidRDefault="00E969EF" w:rsidP="001C72E2">
      <w:pPr>
        <w:jc w:val="both"/>
      </w:pPr>
    </w:p>
    <w:p w14:paraId="37D105A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2DB8A6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8D3D9B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2537AA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795FFB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080B4A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A0218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E33C36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C81FA5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B59584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D9D555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 posebnim propisima (šifre 6521 do 6528)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7E0D75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7B2A09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5.632.325,07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AC7953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5.822.970,70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5B499E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103,4</w:t>
            </w:r>
          </w:p>
        </w:tc>
      </w:tr>
    </w:tbl>
    <w:p w14:paraId="116E4636" w14:textId="77777777" w:rsidR="00E969EF" w:rsidRDefault="00E969EF">
      <w:pPr>
        <w:spacing w:after="0"/>
      </w:pPr>
    </w:p>
    <w:p w14:paraId="4E882E3A" w14:textId="77777777" w:rsidR="00E969EF" w:rsidRDefault="00BB72E4" w:rsidP="001C72E2">
      <w:pPr>
        <w:spacing w:after="0"/>
        <w:jc w:val="both"/>
      </w:pPr>
      <w:r>
        <w:lastRenderedPageBreak/>
        <w:t>Prihodi po posebnim propisima u iznosu 5.822.970,70 eura najvećim dijelom se odnose na ostale nespomenute prihode i veći su  za 3,4% u odnosu na prethodnu godinu. U cijelosti se odnose na proračunske korisnike:</w:t>
      </w:r>
    </w:p>
    <w:p w14:paraId="59625224" w14:textId="230162DC" w:rsidR="00E969EF" w:rsidRDefault="00BB72E4" w:rsidP="00BF026F">
      <w:pPr>
        <w:pStyle w:val="Odlomakpopisa"/>
        <w:numPr>
          <w:ilvl w:val="1"/>
          <w:numId w:val="20"/>
        </w:numPr>
      </w:pPr>
      <w:r>
        <w:t>osnovne škole u iznosu 221.000,79 eura (31,1% više) </w:t>
      </w:r>
    </w:p>
    <w:p w14:paraId="2BF61E93" w14:textId="3ED91C32" w:rsidR="00E969EF" w:rsidRDefault="00BB72E4" w:rsidP="00BF026F">
      <w:pPr>
        <w:pStyle w:val="Odlomakpopisa"/>
        <w:numPr>
          <w:ilvl w:val="1"/>
          <w:numId w:val="20"/>
        </w:numPr>
      </w:pPr>
      <w:r>
        <w:t>srednje škole u iznosu 344.822,90 eura (6,4% manje)   </w:t>
      </w:r>
    </w:p>
    <w:p w14:paraId="1BFFABAC" w14:textId="4BD5AE1B" w:rsidR="00E969EF" w:rsidRDefault="00BB72E4" w:rsidP="00BF026F">
      <w:pPr>
        <w:pStyle w:val="Odlomakpopisa"/>
        <w:numPr>
          <w:ilvl w:val="1"/>
          <w:numId w:val="20"/>
        </w:numPr>
      </w:pPr>
      <w:r>
        <w:t>ustanove u kulturi u iznosu 100.896,19 eura </w:t>
      </w:r>
    </w:p>
    <w:p w14:paraId="3A6996CA" w14:textId="75A97DD9" w:rsidR="00E969EF" w:rsidRDefault="00BB72E4" w:rsidP="00BF026F">
      <w:pPr>
        <w:pStyle w:val="Odlomakpopisa"/>
        <w:numPr>
          <w:ilvl w:val="1"/>
          <w:numId w:val="20"/>
        </w:numPr>
      </w:pPr>
      <w:r>
        <w:t>ostali korisnici u iznosu 45.855,88 eura (8,5% više) </w:t>
      </w:r>
    </w:p>
    <w:p w14:paraId="7FCA8AC9" w14:textId="1A77B1EC" w:rsidR="00E969EF" w:rsidRDefault="00BB72E4" w:rsidP="00BF026F">
      <w:pPr>
        <w:pStyle w:val="Odlomakpopisa"/>
        <w:numPr>
          <w:ilvl w:val="1"/>
          <w:numId w:val="20"/>
        </w:numPr>
      </w:pPr>
      <w:r>
        <w:t>ustanove u zdravstvu u iznosu 1.955.369,89 eura (7% više) </w:t>
      </w:r>
    </w:p>
    <w:p w14:paraId="183B4532" w14:textId="6DB46957" w:rsidR="00E969EF" w:rsidRDefault="00BB72E4" w:rsidP="00BF026F">
      <w:pPr>
        <w:pStyle w:val="Odlomakpopisa"/>
        <w:numPr>
          <w:ilvl w:val="1"/>
          <w:numId w:val="20"/>
        </w:numPr>
      </w:pPr>
      <w:r>
        <w:t>Dom za starije i nemoćne osobe u iznosu 3.147.177,40 eura.</w:t>
      </w:r>
    </w:p>
    <w:p w14:paraId="34DA5287" w14:textId="77777777" w:rsidR="00E969EF" w:rsidRDefault="00E969EF"/>
    <w:p w14:paraId="369CC3D5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77E3A9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711A47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ADF13C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B070CD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8837EF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7ABEB0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6374A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E068E9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099FD6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661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E9C519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proizvoda i robe te pruženih usluga (šifre 6614+6615)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DF38FA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3DC077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10.475.194,00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B17205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11.233.550,91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141A29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107,2</w:t>
            </w:r>
          </w:p>
        </w:tc>
      </w:tr>
    </w:tbl>
    <w:p w14:paraId="2C98D846" w14:textId="77777777" w:rsidR="00E969EF" w:rsidRDefault="00E969EF">
      <w:pPr>
        <w:spacing w:after="0"/>
      </w:pPr>
    </w:p>
    <w:p w14:paraId="7EADCFB7" w14:textId="77777777" w:rsidR="00E969EF" w:rsidRDefault="00BB72E4" w:rsidP="00BF026F">
      <w:pPr>
        <w:spacing w:after="0"/>
        <w:jc w:val="both"/>
      </w:pPr>
      <w:r>
        <w:t>Prihodi od prodaje proizvoda i robe te pruženih usluga  ostvareni u iznosu 11.233.550,91 euro veći su za 7,2% u odnosu na prethodnu godinu. Odnose se na prihode od prodaje proizvoda i robe u iznosu 260.160,48 eura  (3,5% više) i prihode od pruženih usluga u iznosu 10.973.390,43 eura (7,3% više).</w:t>
      </w:r>
    </w:p>
    <w:p w14:paraId="6D069AF6" w14:textId="77777777" w:rsidR="00E969EF" w:rsidRDefault="00BB72E4" w:rsidP="001C72E2">
      <w:pPr>
        <w:spacing w:after="0"/>
      </w:pPr>
      <w:r>
        <w:t>Na navedeno su utjecale promjene kod proračunskih korisnika koji su ostvarili prihode:</w:t>
      </w:r>
    </w:p>
    <w:p w14:paraId="3173B665" w14:textId="78D5B0FB" w:rsidR="00E969EF" w:rsidRDefault="00BB72E4" w:rsidP="00BF026F">
      <w:pPr>
        <w:pStyle w:val="Odlomakpopisa"/>
        <w:numPr>
          <w:ilvl w:val="1"/>
          <w:numId w:val="22"/>
        </w:numPr>
      </w:pPr>
      <w:r>
        <w:t>osnovne škole u iznosu 162.908,12 eura (14,5% više)  </w:t>
      </w:r>
    </w:p>
    <w:p w14:paraId="3F29113D" w14:textId="2E7EAC14" w:rsidR="00E969EF" w:rsidRDefault="00BB72E4" w:rsidP="00BF026F">
      <w:pPr>
        <w:pStyle w:val="Odlomakpopisa"/>
        <w:numPr>
          <w:ilvl w:val="1"/>
          <w:numId w:val="22"/>
        </w:numPr>
      </w:pPr>
      <w:r>
        <w:t>srednje škole u iznosu 6.994.906,17 eura (10% više)  </w:t>
      </w:r>
    </w:p>
    <w:p w14:paraId="2587351E" w14:textId="7663F343" w:rsidR="00E969EF" w:rsidRDefault="00BB72E4" w:rsidP="00BF026F">
      <w:pPr>
        <w:pStyle w:val="Odlomakpopisa"/>
        <w:numPr>
          <w:ilvl w:val="1"/>
          <w:numId w:val="22"/>
        </w:numPr>
      </w:pPr>
      <w:r>
        <w:t>ustanove kulture u iznosu 82.663,05 eura (31% manje) </w:t>
      </w:r>
    </w:p>
    <w:p w14:paraId="4F0D7F36" w14:textId="68D7040F" w:rsidR="00E969EF" w:rsidRDefault="00BB72E4" w:rsidP="00BF026F">
      <w:pPr>
        <w:pStyle w:val="Odlomakpopisa"/>
        <w:numPr>
          <w:ilvl w:val="1"/>
          <w:numId w:val="22"/>
        </w:numPr>
      </w:pPr>
      <w:r>
        <w:t>ostali korisnici u iznosu 92.261,58 eura (6,8% više) </w:t>
      </w:r>
    </w:p>
    <w:p w14:paraId="53D6271D" w14:textId="3837428E" w:rsidR="00E969EF" w:rsidRDefault="00BB72E4" w:rsidP="00BF026F">
      <w:pPr>
        <w:pStyle w:val="Odlomakpopisa"/>
        <w:numPr>
          <w:ilvl w:val="1"/>
          <w:numId w:val="22"/>
        </w:numPr>
      </w:pPr>
      <w:r>
        <w:t>ustanove u zdravstvu u iznosu 3.853.636,53 eura (2,5% više) </w:t>
      </w:r>
    </w:p>
    <w:p w14:paraId="59A75DF9" w14:textId="34D23A47" w:rsidR="00E969EF" w:rsidRDefault="00BB72E4" w:rsidP="00BF026F">
      <w:pPr>
        <w:pStyle w:val="Odlomakpopisa"/>
        <w:numPr>
          <w:ilvl w:val="1"/>
          <w:numId w:val="22"/>
        </w:numPr>
      </w:pPr>
      <w:r>
        <w:t>Dom za starije i nemoćne osobe 47.175,46 eura (32,7% više).</w:t>
      </w:r>
    </w:p>
    <w:p w14:paraId="04CCFC84" w14:textId="77777777" w:rsidR="00E969EF" w:rsidRDefault="00E969EF"/>
    <w:p w14:paraId="47000C60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E46505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7E7901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98FE50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051FE2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48F27D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2F8DDA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05CAC2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3625EC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A857F4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6632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E6FFCC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donacije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940B35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6632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22DA74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38.900,63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C76A33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86.197,84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E5F26D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221,6</w:t>
            </w:r>
          </w:p>
        </w:tc>
      </w:tr>
    </w:tbl>
    <w:p w14:paraId="1FDB9DA4" w14:textId="77777777" w:rsidR="00E969EF" w:rsidRDefault="00E969EF">
      <w:pPr>
        <w:spacing w:after="0"/>
      </w:pPr>
    </w:p>
    <w:p w14:paraId="473B54D9" w14:textId="77777777" w:rsidR="00E969EF" w:rsidRDefault="00BB72E4" w:rsidP="001C72E2">
      <w:pPr>
        <w:spacing w:after="0"/>
      </w:pPr>
      <w:r>
        <w:t>Kapitalne donacije ostvarene u iznosu 86.197,84 eura veće su za 121,6%  u odnosu na prethodnu godinu. Ostvarene su kod:</w:t>
      </w:r>
    </w:p>
    <w:p w14:paraId="4A32F27B" w14:textId="2E69DA5E" w:rsidR="00E969EF" w:rsidRDefault="00BB72E4" w:rsidP="00BF026F">
      <w:pPr>
        <w:pStyle w:val="Odlomakpopisa"/>
        <w:numPr>
          <w:ilvl w:val="0"/>
          <w:numId w:val="23"/>
        </w:numPr>
      </w:pPr>
      <w:r>
        <w:t>srednjih škola u iznosu 6.948,00 eura</w:t>
      </w:r>
    </w:p>
    <w:p w14:paraId="1F8D36DF" w14:textId="4B53C8A3" w:rsidR="00E969EF" w:rsidRDefault="00BB72E4" w:rsidP="00BF026F">
      <w:pPr>
        <w:pStyle w:val="Odlomakpopisa"/>
        <w:numPr>
          <w:ilvl w:val="0"/>
          <w:numId w:val="23"/>
        </w:numPr>
      </w:pPr>
      <w:r>
        <w:t>osnovnih škola u iznosu 1.922,49 eura</w:t>
      </w:r>
    </w:p>
    <w:p w14:paraId="077EC8DB" w14:textId="636AA918" w:rsidR="00E969EF" w:rsidRDefault="00BB72E4" w:rsidP="00BF026F">
      <w:pPr>
        <w:pStyle w:val="Odlomakpopisa"/>
        <w:numPr>
          <w:ilvl w:val="0"/>
          <w:numId w:val="23"/>
        </w:numPr>
      </w:pPr>
      <w:r>
        <w:t>ostali korisnici u iznosu 20.000,00 eura</w:t>
      </w:r>
    </w:p>
    <w:p w14:paraId="25EC23BF" w14:textId="2C557115" w:rsidR="00E969EF" w:rsidRDefault="00BB72E4" w:rsidP="00BF026F">
      <w:pPr>
        <w:pStyle w:val="Odlomakpopisa"/>
        <w:numPr>
          <w:ilvl w:val="0"/>
          <w:numId w:val="23"/>
        </w:numPr>
      </w:pPr>
      <w:r>
        <w:t>zdravstvenih ustanova u iznosu 57.327,35 eura</w:t>
      </w:r>
    </w:p>
    <w:p w14:paraId="6F2413FA" w14:textId="77777777" w:rsidR="00E969EF" w:rsidRDefault="00E969EF"/>
    <w:p w14:paraId="561F437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25.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0EE5F4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86D4BB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3FE402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F043D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B66FB2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8BEBB0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81AA30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EF52A6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3C9DEB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673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270F31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HZZO-a na temelju ugovornih obveza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22B459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673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119E2E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38.077.490,18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922E6C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44.472.468,15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AFD355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116,8</w:t>
            </w:r>
          </w:p>
        </w:tc>
      </w:tr>
    </w:tbl>
    <w:p w14:paraId="7E683709" w14:textId="77777777" w:rsidR="00E969EF" w:rsidRDefault="00E969EF">
      <w:pPr>
        <w:spacing w:after="0"/>
      </w:pPr>
    </w:p>
    <w:p w14:paraId="47CEB0BD" w14:textId="1EDE8ACE" w:rsidR="00E969EF" w:rsidRDefault="00BB72E4" w:rsidP="001C72E2">
      <w:pPr>
        <w:spacing w:after="0"/>
        <w:jc w:val="both"/>
      </w:pPr>
      <w:r>
        <w:t> Prihodi od HZZO-a na temelju ugovornih obveza ostvareni u iznosu 44.472.468,15 eura  veći su za 16,8% u odnosu na prethodnu godinu, a odnose se na:</w:t>
      </w:r>
    </w:p>
    <w:p w14:paraId="5F5F1FCB" w14:textId="65D4A062" w:rsidR="00E969EF" w:rsidRDefault="00BB72E4" w:rsidP="00BF026F">
      <w:pPr>
        <w:pStyle w:val="Odlomakpopisa"/>
        <w:numPr>
          <w:ilvl w:val="1"/>
          <w:numId w:val="25"/>
        </w:numPr>
      </w:pPr>
      <w:r>
        <w:t>Dom zdravlja ZŽ u iznosu 8.509.460,63 eura (12,7% više),</w:t>
      </w:r>
    </w:p>
    <w:p w14:paraId="5F53A67B" w14:textId="73B8ABD3" w:rsidR="00E969EF" w:rsidRDefault="00BB72E4" w:rsidP="00BF026F">
      <w:pPr>
        <w:pStyle w:val="Odlomakpopisa"/>
        <w:numPr>
          <w:ilvl w:val="1"/>
          <w:numId w:val="25"/>
        </w:numPr>
      </w:pPr>
      <w:r>
        <w:t>Zavod za javno zdravstvo ZŽ u iznosu 4.274.092,27 eura (37,8% više)</w:t>
      </w:r>
    </w:p>
    <w:p w14:paraId="2726A091" w14:textId="297C0F4B" w:rsidR="00E969EF" w:rsidRDefault="00BB72E4" w:rsidP="00BF026F">
      <w:pPr>
        <w:pStyle w:val="Odlomakpopisa"/>
        <w:numPr>
          <w:ilvl w:val="1"/>
          <w:numId w:val="25"/>
        </w:numPr>
      </w:pPr>
      <w:r>
        <w:t>Specijalna bolnica za ortopediju u iznosu 10.543.790,81 eura (24,3% više)</w:t>
      </w:r>
    </w:p>
    <w:p w14:paraId="0FEA9306" w14:textId="3660A5C2" w:rsidR="00E969EF" w:rsidRDefault="00BB72E4" w:rsidP="00BF026F">
      <w:pPr>
        <w:pStyle w:val="Odlomakpopisa"/>
        <w:numPr>
          <w:ilvl w:val="1"/>
          <w:numId w:val="25"/>
        </w:numPr>
      </w:pPr>
      <w:r>
        <w:t>Psihijatrijska bolnica Ugljan u iznosu 8.723.206,51eura (8% više) </w:t>
      </w:r>
    </w:p>
    <w:p w14:paraId="3517176F" w14:textId="54D3AF34" w:rsidR="00E969EF" w:rsidRDefault="00BB72E4" w:rsidP="00BF026F">
      <w:pPr>
        <w:pStyle w:val="Odlomakpopisa"/>
        <w:numPr>
          <w:ilvl w:val="1"/>
          <w:numId w:val="25"/>
        </w:numPr>
      </w:pPr>
      <w:r>
        <w:t>Zavod za hitnu medicinu ZŽ u iznosu 12.421.917,93 eura (14,2% više)</w:t>
      </w:r>
    </w:p>
    <w:p w14:paraId="51EAD763" w14:textId="77777777" w:rsidR="00E969EF" w:rsidRDefault="00BB72E4" w:rsidP="001C72E2">
      <w:pPr>
        <w:spacing w:after="0"/>
      </w:pPr>
      <w:r>
        <w:t> </w:t>
      </w:r>
    </w:p>
    <w:p w14:paraId="3955D78B" w14:textId="77777777" w:rsidR="00E969EF" w:rsidRDefault="00BB72E4" w:rsidP="001C72E2">
      <w:pPr>
        <w:spacing w:after="0"/>
        <w:jc w:val="both"/>
      </w:pPr>
      <w:r>
        <w:t>Sve zdravstvene ustanove ostvarile su veće prihode od HZZO-a radi povećanja ugovorenih mjesečnih limita tijekom 2025. godine, ali i zbog promjene metodologije isplate, te ustanove uz fiksni iznos sredstava ostvaruju pravo na dodatna sredstva zbog više izvršenog rada. </w:t>
      </w:r>
    </w:p>
    <w:p w14:paraId="2D3ABC86" w14:textId="77777777" w:rsidR="00E969EF" w:rsidRDefault="00E969EF"/>
    <w:p w14:paraId="415F300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6A99BA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C2641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B86C79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CA46BE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ACBB09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34180F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2FE73B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5455F3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3C538C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020CFD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(šifre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5D31E6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F41924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161.000.663,39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195B79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183.024.710,10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7B0D0C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113,7</w:t>
            </w:r>
          </w:p>
        </w:tc>
      </w:tr>
    </w:tbl>
    <w:p w14:paraId="0163B348" w14:textId="77777777" w:rsidR="00E969EF" w:rsidRDefault="00E969EF">
      <w:pPr>
        <w:spacing w:after="0"/>
      </w:pPr>
    </w:p>
    <w:p w14:paraId="68E1780B" w14:textId="77777777" w:rsidR="00E969EF" w:rsidRDefault="00BB72E4" w:rsidP="001C72E2">
      <w:pPr>
        <w:jc w:val="both"/>
      </w:pPr>
      <w:r>
        <w:t>Rashodi poslovanja ostvareni u iznosu 183.024.710,10 eura veći su 13,7%  u odnosu na prethodnu godinu. Na povećanje rashoda poslovanja utjecalo je povećanje rashoda za zaposlene, materijalnih rashoda, financijskih rashoda i ostalih rashoda.</w:t>
      </w:r>
    </w:p>
    <w:p w14:paraId="2CC72241" w14:textId="77777777" w:rsidR="00E969EF" w:rsidRDefault="00E969EF"/>
    <w:p w14:paraId="6E79D7E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5F8B40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35C8CE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096B85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1299D9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48FA37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7EDE8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F2ABF4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2408F5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120257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94A692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zaposlene (šifre 311+312+313)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AFC61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050506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109.533.173,62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42961A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127.296.174,92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293FC3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116,2</w:t>
            </w:r>
          </w:p>
        </w:tc>
      </w:tr>
    </w:tbl>
    <w:p w14:paraId="51C70A7D" w14:textId="77777777" w:rsidR="00E969EF" w:rsidRDefault="00E969EF">
      <w:pPr>
        <w:spacing w:after="0"/>
      </w:pPr>
    </w:p>
    <w:p w14:paraId="5BEA451C" w14:textId="77777777" w:rsidR="00E969EF" w:rsidRDefault="00BB72E4" w:rsidP="00E05C85">
      <w:pPr>
        <w:spacing w:after="0"/>
        <w:jc w:val="both"/>
      </w:pPr>
      <w:r>
        <w:t>Rashodi za zaposlene ostvareni u iznosu 127.296.174,92 eura u odnosu na prethodnu godinu bilježe povećanje za 16,2%. Rashodi za zaposlene kod svih proračunskih korisnika su veći u odnosu na prethodnu godinu:</w:t>
      </w:r>
    </w:p>
    <w:p w14:paraId="456A2BFF" w14:textId="54C6B037" w:rsidR="00E969EF" w:rsidRDefault="00BB72E4" w:rsidP="00C2687F">
      <w:pPr>
        <w:pStyle w:val="Odlomakpopisa"/>
        <w:numPr>
          <w:ilvl w:val="1"/>
          <w:numId w:val="27"/>
        </w:numPr>
      </w:pPr>
      <w:r>
        <w:t>osnovne škole u iznosu 34.986.358,89 eura (16,8% više) </w:t>
      </w:r>
    </w:p>
    <w:p w14:paraId="1526B3E6" w14:textId="0988EA0F" w:rsidR="00E969EF" w:rsidRDefault="00BB72E4" w:rsidP="00C2687F">
      <w:pPr>
        <w:pStyle w:val="Odlomakpopisa"/>
        <w:numPr>
          <w:ilvl w:val="1"/>
          <w:numId w:val="27"/>
        </w:numPr>
      </w:pPr>
      <w:r>
        <w:t>srednje škole u iznosu 32.754.328,74 eura (17,3% više)  </w:t>
      </w:r>
    </w:p>
    <w:p w14:paraId="08D0455E" w14:textId="35EEDAC3" w:rsidR="00E969EF" w:rsidRDefault="00BB72E4" w:rsidP="00C2687F">
      <w:pPr>
        <w:pStyle w:val="Odlomakpopisa"/>
        <w:numPr>
          <w:ilvl w:val="1"/>
          <w:numId w:val="27"/>
        </w:numPr>
      </w:pPr>
      <w:r>
        <w:t>ustanove kulture u iznosu 1.962.866,54 eura (25,8% više) </w:t>
      </w:r>
    </w:p>
    <w:p w14:paraId="3901CD36" w14:textId="0FEB7020" w:rsidR="00E969EF" w:rsidRDefault="00BB72E4" w:rsidP="00C2687F">
      <w:pPr>
        <w:pStyle w:val="Odlomakpopisa"/>
        <w:numPr>
          <w:ilvl w:val="1"/>
          <w:numId w:val="27"/>
        </w:numPr>
      </w:pPr>
      <w:r>
        <w:t>ostali korisnici u iznosu 2.919.716,50 eura (31,5% više) </w:t>
      </w:r>
    </w:p>
    <w:p w14:paraId="152A74F3" w14:textId="62C14D80" w:rsidR="00E969EF" w:rsidRDefault="00BB72E4" w:rsidP="00C2687F">
      <w:pPr>
        <w:pStyle w:val="Odlomakpopisa"/>
        <w:numPr>
          <w:ilvl w:val="1"/>
          <w:numId w:val="27"/>
        </w:numPr>
      </w:pPr>
      <w:r>
        <w:t>ustanove u zdravstvu u iznosu 42.244.273,14 eura (14% više) </w:t>
      </w:r>
    </w:p>
    <w:p w14:paraId="18D54A13" w14:textId="567CE099" w:rsidR="00E969EF" w:rsidRDefault="00BB72E4" w:rsidP="00C2687F">
      <w:pPr>
        <w:pStyle w:val="Odlomakpopisa"/>
        <w:numPr>
          <w:ilvl w:val="1"/>
          <w:numId w:val="27"/>
        </w:numPr>
      </w:pPr>
      <w:r>
        <w:lastRenderedPageBreak/>
        <w:t>Županija u iznosu 8.574.127,00 eura (10,7% više) </w:t>
      </w:r>
    </w:p>
    <w:p w14:paraId="49876C6E" w14:textId="550B72E1" w:rsidR="00E969EF" w:rsidRDefault="00BB72E4" w:rsidP="00C2687F">
      <w:pPr>
        <w:pStyle w:val="Odlomakpopisa"/>
        <w:numPr>
          <w:ilvl w:val="1"/>
          <w:numId w:val="27"/>
        </w:numPr>
      </w:pPr>
      <w:r>
        <w:t>Dom za starije i nemoćne osobe u iznosu 3.854.504,11 eura (23,9% više) </w:t>
      </w:r>
    </w:p>
    <w:p w14:paraId="6B579445" w14:textId="77777777" w:rsidR="00E969EF" w:rsidRDefault="00BB72E4" w:rsidP="00E05C85">
      <w:pPr>
        <w:spacing w:after="0"/>
      </w:pPr>
      <w:r>
        <w:t> </w:t>
      </w:r>
    </w:p>
    <w:p w14:paraId="19E012E1" w14:textId="77777777" w:rsidR="00E969EF" w:rsidRDefault="00BB72E4" w:rsidP="00E05C85">
      <w:pPr>
        <w:spacing w:after="0"/>
        <w:jc w:val="both"/>
      </w:pPr>
      <w:r>
        <w:t>Na povećanje rashoda za zaposlene u županiji, ustanovama u kulturi te ostalim korisnicima (ustanove i agencije kojima se rashodi za zaposlene osiguravaju u županijskom proračunu) utjecalo je povećanje osnovice za obračun plaće koja je izmijenjena Dodatkom III. Kolektivnog ugovora za službenike i namještenike upravnih tijela Zadarske županije. (Službeni glasnik Zadarske županije“ broj 35/21, 11/23, 7/24, 15/24), ali i promjena metodologije iskazivanja rashoda za zaposlene koja je nakon promjena Pravilnika o proračunskom računovodstvu  kada je  ukinuta podskupina 193 Kontinuirani rashodi budućih razdoblja te se rashodi evidentiraju na odgovarajućem osnovnom računu razreda 2 Rashodi poslovanja (uključena plaća za prosinac 2025. godine). </w:t>
      </w:r>
    </w:p>
    <w:p w14:paraId="4441064C" w14:textId="77777777" w:rsidR="00E969EF" w:rsidRDefault="00BB72E4" w:rsidP="00E05C85">
      <w:pPr>
        <w:spacing w:after="0"/>
        <w:jc w:val="both"/>
      </w:pPr>
      <w:r>
        <w:t>Na povećanje rashoda za zaposlene u javnim službama (školstvo, zdravstvo i socijalna skrb) najvećim je dijelom utjecalo povećanje osnovice za izračun plaće u javnim službama u 2025. godini, koja je od 1. siječnja iznosila 947,18 eura bruto, te je još rasla u dva navrata: od 1. veljače povećala se za 3% (na 975,60 eura bruto), a od 1. rujna za dodatnih 3% (na 1.004,87 eura bruto). </w:t>
      </w:r>
    </w:p>
    <w:p w14:paraId="0D9B732B" w14:textId="77777777" w:rsidR="00E969EF" w:rsidRDefault="00E969EF" w:rsidP="00E05C85">
      <w:pPr>
        <w:spacing w:after="0"/>
      </w:pPr>
    </w:p>
    <w:p w14:paraId="1F9DFF22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28.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4CDD4E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B516BE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DA571B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F08F39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75CDD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366466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5A70DE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EFA05D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76E58C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F5155A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Materijalni rashodi (šifre 321+322+323+324+325+329)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E4F2BA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E4A6C8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36.788.018,43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833309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42.240.645,76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EDCFD9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114,8</w:t>
            </w:r>
          </w:p>
        </w:tc>
      </w:tr>
    </w:tbl>
    <w:p w14:paraId="38BEDD7A" w14:textId="77777777" w:rsidR="00E969EF" w:rsidRDefault="00E969EF">
      <w:pPr>
        <w:spacing w:after="0"/>
      </w:pPr>
    </w:p>
    <w:p w14:paraId="0D435908" w14:textId="77777777" w:rsidR="00E969EF" w:rsidRDefault="00BB72E4" w:rsidP="00E05C85">
      <w:pPr>
        <w:jc w:val="both"/>
      </w:pPr>
      <w:r>
        <w:t xml:space="preserve">Materijalni rashodi povećani su za 5.452.627,33 eura, odnosno 14,8%  u odnosu na  prethodnu godinu, a rast se bilježi najvećim dijelom kod  stručno usavršavanje zaposlenika (76,4%), ostale naknade troškova za zaposlene (162,3%), sitan inventar i </w:t>
      </w:r>
      <w:proofErr w:type="spellStart"/>
      <w:r>
        <w:t>autogume</w:t>
      </w:r>
      <w:proofErr w:type="spellEnd"/>
      <w:r>
        <w:t xml:space="preserve"> (52,7%) zdravstvene i veterinarske usluge (21%), intelektualne i osobne usluge (22,8%) ostale usluge (30,2%) naknade troškova osobama izvan radnog odnosa (39,4), reprezentacija 29,6% članarine i norme (23,3%)  i  ostali nespomenuti rashodi poslovanja (10,3%). Rashodi se odnose na: </w:t>
      </w:r>
    </w:p>
    <w:p w14:paraId="6BBB34DC" w14:textId="137D9E13" w:rsidR="00E969EF" w:rsidRDefault="00BB72E4" w:rsidP="00653124">
      <w:pPr>
        <w:pStyle w:val="Odlomakpopisa"/>
        <w:numPr>
          <w:ilvl w:val="1"/>
          <w:numId w:val="29"/>
        </w:numPr>
      </w:pPr>
      <w:r>
        <w:t>osnovne škole u iznosu 8.595.115,25 eura (13,8% više)  </w:t>
      </w:r>
    </w:p>
    <w:p w14:paraId="07E7DB87" w14:textId="61E316D9" w:rsidR="00E969EF" w:rsidRDefault="00BB72E4" w:rsidP="00653124">
      <w:pPr>
        <w:pStyle w:val="Odlomakpopisa"/>
        <w:numPr>
          <w:ilvl w:val="1"/>
          <w:numId w:val="29"/>
        </w:numPr>
      </w:pPr>
      <w:r>
        <w:t>srednje škole u iznosu 10.266.751,16 eura (13% više)   </w:t>
      </w:r>
    </w:p>
    <w:p w14:paraId="64DD8A68" w14:textId="1730C61B" w:rsidR="00E969EF" w:rsidRDefault="00BB72E4" w:rsidP="00653124">
      <w:pPr>
        <w:pStyle w:val="Odlomakpopisa"/>
        <w:numPr>
          <w:ilvl w:val="1"/>
          <w:numId w:val="29"/>
        </w:numPr>
      </w:pPr>
      <w:r>
        <w:t>ustanove u kulturi u iznosu 784.407,65 eura (7,8% više) </w:t>
      </w:r>
    </w:p>
    <w:p w14:paraId="221392BF" w14:textId="75AB1236" w:rsidR="00E969EF" w:rsidRDefault="00BB72E4" w:rsidP="00653124">
      <w:pPr>
        <w:pStyle w:val="Odlomakpopisa"/>
        <w:numPr>
          <w:ilvl w:val="1"/>
          <w:numId w:val="29"/>
        </w:numPr>
      </w:pPr>
      <w:r>
        <w:t>ostali korisnici u iznosu 1.382.823,30 eura (62,6% više)</w:t>
      </w:r>
    </w:p>
    <w:p w14:paraId="63F1707E" w14:textId="68CD0019" w:rsidR="00E969EF" w:rsidRDefault="00BB72E4" w:rsidP="00653124">
      <w:pPr>
        <w:pStyle w:val="Odlomakpopisa"/>
        <w:numPr>
          <w:ilvl w:val="1"/>
          <w:numId w:val="29"/>
        </w:numPr>
      </w:pPr>
      <w:r>
        <w:t>ustanove u zdravstvu u iznosu 15.317.366,56 eura (18,5% više).</w:t>
      </w:r>
    </w:p>
    <w:p w14:paraId="40757A13" w14:textId="6093FD56" w:rsidR="00E969EF" w:rsidRDefault="00BB72E4" w:rsidP="00653124">
      <w:pPr>
        <w:pStyle w:val="Odlomakpopisa"/>
        <w:numPr>
          <w:ilvl w:val="1"/>
          <w:numId w:val="29"/>
        </w:numPr>
      </w:pPr>
      <w:r>
        <w:t>Županija u iznosu 4.536.392,25 eura  </w:t>
      </w:r>
    </w:p>
    <w:p w14:paraId="75D8FEBF" w14:textId="465B47EA" w:rsidR="00E969EF" w:rsidRDefault="00BB72E4" w:rsidP="00653124">
      <w:pPr>
        <w:pStyle w:val="Odlomakpopisa"/>
        <w:numPr>
          <w:ilvl w:val="1"/>
          <w:numId w:val="29"/>
        </w:numPr>
      </w:pPr>
      <w:r>
        <w:t>Dom za starije i nemoćne osobe u iznosu 1.357.789,69 eura (21,9% više)</w:t>
      </w:r>
    </w:p>
    <w:p w14:paraId="5F7A74F3" w14:textId="77777777" w:rsidR="00E969EF" w:rsidRDefault="00BB72E4" w:rsidP="00E05C85">
      <w:pPr>
        <w:jc w:val="both"/>
      </w:pPr>
      <w:r>
        <w:t>Kod osnovnih škola rashodi za zakupnine i najamnine (prijevoz učenika)  iznose 2.653.181,48 eura i bilježe rast od 1,6% u odnosu na prethodnu godinu.</w:t>
      </w:r>
    </w:p>
    <w:p w14:paraId="38732614" w14:textId="77777777" w:rsidR="00E969EF" w:rsidRDefault="00BB72E4" w:rsidP="00E05C85">
      <w:pPr>
        <w:jc w:val="both"/>
      </w:pPr>
      <w:r>
        <w:t>Kod srednjih i osnovnih škola porast službenih putovanja i stručnog usavršavanja zaposlenika. u sklopu provedbe projekata Erasmus  znatno su povećali aktivnosti, odnosno omogućena je mobilnost učenika i profesora u svrhu učenja  u zemlje EU. </w:t>
      </w:r>
    </w:p>
    <w:p w14:paraId="348898DF" w14:textId="77777777" w:rsidR="00E969EF" w:rsidRDefault="00E969EF"/>
    <w:p w14:paraId="775D610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29.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5D159B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6118D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C0310A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CA3A08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C513EA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3DDFCB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35B79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9A5075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6BF2A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74A13A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lijekova i potrošnog medicinskog materijala kod zdravstvenih ustanova (šifre 3251 do 3254)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FE156C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2CAA0A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2810AE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5.914.960,22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B8BB4D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3B17EC79" w14:textId="77777777" w:rsidR="00E969EF" w:rsidRDefault="00E969EF">
      <w:pPr>
        <w:spacing w:after="0"/>
      </w:pPr>
    </w:p>
    <w:p w14:paraId="1FD7C390" w14:textId="77777777" w:rsidR="00E969EF" w:rsidRDefault="00BB72E4" w:rsidP="00E05C85">
      <w:pPr>
        <w:spacing w:after="0"/>
        <w:jc w:val="both"/>
      </w:pPr>
      <w:r>
        <w:t>Rashodi lijekova i potrošnog medicinskog materijala kod zdravstvenih ustanova u iznosu 5.914.960,22 eura je rashod proračunskih korisnika – zdravstvenih ustanova, a rezultat je primjene novog Pravilnika o proračunskom računovodstvu i Računskom planu („Narodne novine“, broj 158/23 i 154/24) u 2025. godini temeljem kojega se rashodi za lijekove i potrošni medicinski materijal evidentiraju na novoj podskupini 325, a u 2024. godini isti su se evidentirali na podskupini 322. Odnose se na:</w:t>
      </w:r>
    </w:p>
    <w:p w14:paraId="33762A7A" w14:textId="5D8DDE92" w:rsidR="00E969EF" w:rsidRDefault="00BB72E4" w:rsidP="00653124">
      <w:pPr>
        <w:pStyle w:val="Odlomakpopisa"/>
        <w:numPr>
          <w:ilvl w:val="1"/>
          <w:numId w:val="31"/>
        </w:numPr>
      </w:pPr>
      <w:r>
        <w:t>Dom zdravlja ZŽ u iznosu 390.320,33 eura </w:t>
      </w:r>
    </w:p>
    <w:p w14:paraId="574868E1" w14:textId="00910BDC" w:rsidR="00E969EF" w:rsidRDefault="00BB72E4" w:rsidP="00653124">
      <w:pPr>
        <w:pStyle w:val="Odlomakpopisa"/>
        <w:numPr>
          <w:ilvl w:val="1"/>
          <w:numId w:val="31"/>
        </w:numPr>
      </w:pPr>
      <w:r>
        <w:t>Zavod za javno zdravstvo ZŽ u iznosu 2.099.362,01 eura </w:t>
      </w:r>
    </w:p>
    <w:p w14:paraId="0FEC626C" w14:textId="4D470CB3" w:rsidR="00E969EF" w:rsidRDefault="00BB72E4" w:rsidP="00653124">
      <w:pPr>
        <w:pStyle w:val="Odlomakpopisa"/>
        <w:numPr>
          <w:ilvl w:val="1"/>
          <w:numId w:val="31"/>
        </w:numPr>
      </w:pPr>
      <w:r>
        <w:t>Specijalna bolnica za ortopediju u iznosu 2.939.877,55 eura</w:t>
      </w:r>
    </w:p>
    <w:p w14:paraId="7A88852C" w14:textId="4E0A4E37" w:rsidR="00E969EF" w:rsidRDefault="00BB72E4" w:rsidP="00653124">
      <w:pPr>
        <w:pStyle w:val="Odlomakpopisa"/>
        <w:numPr>
          <w:ilvl w:val="1"/>
          <w:numId w:val="31"/>
        </w:numPr>
      </w:pPr>
      <w:r>
        <w:t>Psihijatrijska bolnica Ugljan u iznosu 346.380,54 eura  </w:t>
      </w:r>
    </w:p>
    <w:p w14:paraId="6269F52C" w14:textId="0429AF1F" w:rsidR="00E969EF" w:rsidRDefault="00BB72E4" w:rsidP="00653124">
      <w:pPr>
        <w:pStyle w:val="Odlomakpopisa"/>
        <w:numPr>
          <w:ilvl w:val="1"/>
          <w:numId w:val="31"/>
        </w:numPr>
      </w:pPr>
      <w:r>
        <w:t>Zavod za hitnu medicinu ZŽ u iznosu 139.019,79 eura</w:t>
      </w:r>
    </w:p>
    <w:p w14:paraId="15EF937F" w14:textId="77777777" w:rsidR="00E969EF" w:rsidRDefault="00E969EF"/>
    <w:p w14:paraId="22FA21F1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C6872E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0F4D3D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70EA2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5D2BED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0F029A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879D21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47CA23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F97AC2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E0D982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A92265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za rad predstavničkih i izvršnih tijela, povjerenstava i slično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3D6D21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345C1E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1.407.220,62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2D5C3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767.845,78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5378FE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54,6</w:t>
            </w:r>
          </w:p>
        </w:tc>
      </w:tr>
    </w:tbl>
    <w:p w14:paraId="18B3AF28" w14:textId="77777777" w:rsidR="00E969EF" w:rsidRDefault="00E969EF">
      <w:pPr>
        <w:spacing w:after="0"/>
      </w:pPr>
    </w:p>
    <w:p w14:paraId="40534F59" w14:textId="77777777" w:rsidR="00E969EF" w:rsidRDefault="00BB72E4" w:rsidP="00E05C85">
      <w:pPr>
        <w:jc w:val="both"/>
      </w:pPr>
      <w:r>
        <w:t>Naknade za rad predstavničkih i izvršnih tijela, povjerenstava i slično iznose 767.845,78 eura od čega na županiju 645.122,11 eura. U prethodnoj godini  isplaćene su naknade za rad izbornih povjerenstava i biračkih odbora, stručnih timova na parlamentarnim izborima i izborima za Europski parlament.  </w:t>
      </w:r>
    </w:p>
    <w:p w14:paraId="5717DD8D" w14:textId="77777777" w:rsidR="00E969EF" w:rsidRDefault="00BB72E4" w:rsidP="00E05C85">
      <w:pPr>
        <w:jc w:val="both"/>
      </w:pPr>
      <w:r>
        <w:t>U tekućoj godini isplaćene naknade najvećem dijelom se odnose na naknade za županijsko izborno povjerenstvo, gradska i općinska izborna povjerenstva i naknade za rad članovima biračkih odbora, te osobama angažiranim za rad u stručnim timovima izbornih povjerenstva na lokalnim izborima u iznosu 54.528,36 eura, te  na naknade za rad izbornih povjerenstava, biračkih odbora i stručnih timova na predsjedničkim izborima u iznosu 457.413,96 </w:t>
      </w:r>
    </w:p>
    <w:p w14:paraId="499B4A5B" w14:textId="77777777" w:rsidR="00E969EF" w:rsidRDefault="00E969EF"/>
    <w:p w14:paraId="6580609E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A3EC2C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9078C4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19C60F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73FFAC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C83ABF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268C64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88A3C7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CFDC19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4C32E7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ED96DA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Troškovi sudskih postupaka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50A03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E205F0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328.154,69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AEAC76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262.908,09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BF123F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80,1</w:t>
            </w:r>
          </w:p>
        </w:tc>
      </w:tr>
    </w:tbl>
    <w:p w14:paraId="6DF908FC" w14:textId="77777777" w:rsidR="00E969EF" w:rsidRDefault="00E969EF">
      <w:pPr>
        <w:spacing w:after="0"/>
      </w:pPr>
    </w:p>
    <w:p w14:paraId="05DA95CD" w14:textId="77777777" w:rsidR="00E969EF" w:rsidRDefault="00BB72E4" w:rsidP="00E05C85">
      <w:pPr>
        <w:jc w:val="both"/>
      </w:pPr>
      <w:r>
        <w:lastRenderedPageBreak/>
        <w:t>Troškovi sudskih postupaka u iznosu 262.908,09 eura smanjeni su za 20% u odnosu na  prethodnu godinu. Odnose se na:</w:t>
      </w:r>
    </w:p>
    <w:p w14:paraId="2DB17C77" w14:textId="257CE0A9" w:rsidR="00E969EF" w:rsidRDefault="005D14D4" w:rsidP="00DD7B54">
      <w:r>
        <w:t>-Ž</w:t>
      </w:r>
      <w:r w:rsidR="00BB72E4">
        <w:t>upaniju u iznosu 11.865,92 eura (8,7% manje) </w:t>
      </w:r>
      <w:r w:rsidR="00BB72E4">
        <w:br/>
      </w:r>
      <w:r w:rsidR="005445D1">
        <w:t>-</w:t>
      </w:r>
      <w:r w:rsidR="00BB72E4">
        <w:t>srednje škole u iznosu 156.206,43 eura (149.583,50 eura više) </w:t>
      </w:r>
      <w:r w:rsidR="00BB72E4">
        <w:br/>
      </w:r>
      <w:r w:rsidR="005445D1">
        <w:t>-</w:t>
      </w:r>
      <w:r w:rsidR="00BB72E4">
        <w:t>osnovne škole u iznosu 998,24 eura (86% manje)</w:t>
      </w:r>
      <w:r w:rsidR="00BB72E4">
        <w:br/>
      </w:r>
      <w:r w:rsidR="005445D1">
        <w:t>-</w:t>
      </w:r>
      <w:r w:rsidR="00BB72E4">
        <w:t>zdravstvene ustanove u iznosu 93.937,50 eura (47% manje)</w:t>
      </w:r>
      <w:r w:rsidR="00BB72E4">
        <w:br/>
        <w:t>Znatno povećanje troškova sudskih postupaka kod srednjih  škola odnosi se na radni spor kod SŠ Biograd na moru u iznosu 152.542,98 eura. </w:t>
      </w:r>
    </w:p>
    <w:p w14:paraId="0D00B468" w14:textId="77777777" w:rsidR="00E969EF" w:rsidRDefault="00E969EF"/>
    <w:p w14:paraId="6F159EB8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84DB6B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76E7B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BA510E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686668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1919F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7071F4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746F5B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AE6890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868464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342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35DE97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Kamate za primljene kredite i zajmove (šifre 3421 do 3428)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4D3415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342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77F8EA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81.746,99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38FD4B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176.964,27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E1221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216,5</w:t>
            </w:r>
          </w:p>
        </w:tc>
      </w:tr>
    </w:tbl>
    <w:p w14:paraId="1922B65F" w14:textId="77777777" w:rsidR="00E969EF" w:rsidRDefault="00E969EF">
      <w:pPr>
        <w:spacing w:after="0"/>
      </w:pPr>
    </w:p>
    <w:p w14:paraId="63BB072B" w14:textId="77777777" w:rsidR="00E969EF" w:rsidRDefault="00BB72E4" w:rsidP="00E05C85">
      <w:pPr>
        <w:jc w:val="both"/>
      </w:pPr>
      <w:r>
        <w:t xml:space="preserve">Kamate za primljene kredite i zajmove ostvarene u iznosu 176.964,27 eura veće su za su za 116,5% u odnosu na prethodnu godinu.  Kamate se odnose na Psihijatrijsku bolnicu Ugljan za otplatu dugoročnog kredita od HABOR u iznosu 23.418,68 eura, Dom zdravlja Zadarske županije u iznosu 7.793,79 eura za otplatu dugoročnog kredita od Erste banke, Zavoda za hitnu medicinu u iznosu 2.609,124 eura za otplatu ugovorenog leasinga, srednju školu Biograd na moru u iznosu 7.504,49 eura za otplatu dugoročnog kredita prema Erste banci (za investicijsko ulaganje: kupnja, dovršetak rodova i opremanje poslovne zgrade u zoni Bučine), Strukovnu školu Vice Vlatkovića u iznosu 8.011,83 eura za otplatu financijskog leasinga za kupnju kamiona za potrebe stručne nastave, te Medicinska škola A. Kuzmanića u iznosu 26.390,07 eura za otplatu dugoročnog kredita prema Erste banci (investicijsko ulaganje na zgradi škole), županiju u iznosu 70.551,60 eura za otplatu investicijskog kredita   od </w:t>
      </w:r>
      <w:proofErr w:type="spellStart"/>
      <w:r>
        <w:t>Erste&amp;Steiermarkische</w:t>
      </w:r>
      <w:proofErr w:type="spellEnd"/>
      <w:r>
        <w:t xml:space="preserve"> Bank d.d., za obnovu poslovnih zgrada.</w:t>
      </w:r>
    </w:p>
    <w:p w14:paraId="190EE05A" w14:textId="77777777" w:rsidR="00E969EF" w:rsidRDefault="00E969EF"/>
    <w:p w14:paraId="6AC1AD7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E3FB1F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28A71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99EF6A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269EBB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485A7E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86EE2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16B58E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7D8C7A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C9A8B0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FD5280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Subvencije trgovačkim društvima i zadrugama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F6E224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F2620C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393.452,96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4C3B54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135.420,33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30F2A5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34,4</w:t>
            </w:r>
          </w:p>
        </w:tc>
      </w:tr>
    </w:tbl>
    <w:p w14:paraId="3270A019" w14:textId="77777777" w:rsidR="00E969EF" w:rsidRDefault="00E969EF">
      <w:pPr>
        <w:spacing w:after="0"/>
      </w:pPr>
    </w:p>
    <w:p w14:paraId="25BAA2AB" w14:textId="10264D0D" w:rsidR="00E969EF" w:rsidRDefault="00BB72E4" w:rsidP="00E05C85">
      <w:pPr>
        <w:jc w:val="both"/>
      </w:pPr>
      <w:r>
        <w:t>Subvencije trgovačkim društvima i zadrugama izvan javnog sektora iznose 135.420,33 eura ili 65,6% manje u odnosu na prethodnu godinu zbog korekcije knjiženja naknada za županijski linijski prijevoz na otocima na skupinu 37.</w:t>
      </w:r>
    </w:p>
    <w:p w14:paraId="03FF4DD2" w14:textId="77777777" w:rsidR="00E969EF" w:rsidRDefault="00BB72E4" w:rsidP="00E05C85">
      <w:pPr>
        <w:jc w:val="both"/>
      </w:pPr>
      <w:r>
        <w:t>Isplaćene subvencije odnose se na potpore mikro poduzetnicima u cilju jačanja njihove konkurentnosti u iznosu  62.750,43 eura, potpore razvoju turizma u iznosu 18.500,00 eura, potpore za poticanje IT poduzetništva u iznosu 38.590,22 eura, te ostale potpore</w:t>
      </w:r>
    </w:p>
    <w:p w14:paraId="745920A4" w14:textId="77777777" w:rsidR="00E969EF" w:rsidRDefault="00E969EF"/>
    <w:p w14:paraId="1A462BFE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463A4F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1125ED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8CDB82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1E534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16EDEC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666E4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A0C99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64166A1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DBC672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FCE31B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Subvencije poljoprivrednicima i obrtnicima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45503B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C7BF74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305.242,81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AC9D49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363.732,40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BEDFD2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119,2</w:t>
            </w:r>
          </w:p>
        </w:tc>
      </w:tr>
    </w:tbl>
    <w:p w14:paraId="4AF187F1" w14:textId="77777777" w:rsidR="00E969EF" w:rsidRDefault="00E969EF">
      <w:pPr>
        <w:spacing w:after="0"/>
      </w:pPr>
    </w:p>
    <w:p w14:paraId="2EF9053D" w14:textId="77777777" w:rsidR="00E969EF" w:rsidRDefault="00BB72E4" w:rsidP="00E05C85">
      <w:pPr>
        <w:jc w:val="both"/>
      </w:pPr>
      <w:r>
        <w:t>Subvencije poljoprivrednicima i obrtnicima izvršene u iznosu 363.732,40 eura, i bilježe povećanje za 19,2% u odnosu na prethodnu godinu a odnose se na potpore poljoprivrednicima u cilju poticanju rasta poljoprivredne proizvodnje i prehrambenog sektora na području Zadarske županije u iznosu od 264.427,77 eura, te poticanje malog poduzetništva kroz subvencioniranje kamata na poduzetničke kredite u iznosu 99.304,63 eura.</w:t>
      </w:r>
    </w:p>
    <w:p w14:paraId="224AC316" w14:textId="77777777" w:rsidR="00E969EF" w:rsidRDefault="00E969EF"/>
    <w:p w14:paraId="292AF93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9AD10E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0A84F4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3F5765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ACA8A1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720E9C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B4509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48411D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8E76E0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F6FAAF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9FFAA0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drugom proračunu i izvanproračunskim korisnicima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02A29E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C9663A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302.059,49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079C44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1.011.327,80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A6AA92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334,8</w:t>
            </w:r>
          </w:p>
        </w:tc>
      </w:tr>
    </w:tbl>
    <w:p w14:paraId="31757D08" w14:textId="77777777" w:rsidR="00E969EF" w:rsidRDefault="00E969EF">
      <w:pPr>
        <w:spacing w:after="0"/>
      </w:pPr>
    </w:p>
    <w:p w14:paraId="034A5801" w14:textId="77777777" w:rsidR="00E969EF" w:rsidRDefault="00BB72E4" w:rsidP="00E05C85">
      <w:pPr>
        <w:jc w:val="both"/>
      </w:pPr>
      <w:r>
        <w:t>Tekuće pomoći drugom proračunu i izvanproračunskim korisnicima izvršene u iznosu 1.011.327,80  eura, i bilježe povećanje za 317,6% u odnosu na prethodnu godinu zbog održavanja lokalnih izbora - prijenos sredstava gradovima i općinama za izborna povjerenstva.</w:t>
      </w:r>
    </w:p>
    <w:p w14:paraId="561EC566" w14:textId="77777777" w:rsidR="00E969EF" w:rsidRDefault="00E969EF"/>
    <w:p w14:paraId="7587CC3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985DCF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B376D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E2C39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76353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FE49C7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053F8A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78133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B851B3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F7A4A6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185BEA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drugom proračunu i izvanproračunskim korisnicima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2F0E63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EBD818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1.379.357,03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71E3FC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2.170.970,48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E81902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157,4</w:t>
            </w:r>
          </w:p>
        </w:tc>
      </w:tr>
    </w:tbl>
    <w:p w14:paraId="7C71D309" w14:textId="77777777" w:rsidR="00E969EF" w:rsidRDefault="00E969EF">
      <w:pPr>
        <w:spacing w:after="0"/>
      </w:pPr>
    </w:p>
    <w:p w14:paraId="35B9FA1B" w14:textId="77777777" w:rsidR="00E969EF" w:rsidRDefault="00BB72E4" w:rsidP="00E05C85">
      <w:pPr>
        <w:jc w:val="both"/>
      </w:pPr>
      <w:r>
        <w:t xml:space="preserve">Kapitalne pomoći drugom proračunu i izvanproračunskim korisnicima izvršene u iznosu 2.170.970,48 eura, i bilježe povećanje za 57,4% u odnosu na prethodnu godinu. Odnose se na povećanje kapitalnih pomoći JLS u okviru programa sufinanciranja projekta gradnje prometnica u iznosu od 142.000,00 eura, programa Pomorsko dobro za pomoć općinama i gradovima za sanaciju pomorskog dobra u iznosu 217.000,00 eura, te uređenja plaža u iznos 140.000,00 eura, programa izgradnje vodovodne mreže i hidro stanice u iznosu 201.750,00 eura, program uređenja i opremanja školskih igrališta u iznosu 120.000,00 eura, program uređenja i opremanja dječjih igrališta u iznosu 100.000,00 eura, programe u </w:t>
      </w:r>
      <w:proofErr w:type="spellStart"/>
      <w:r>
        <w:t>predškolstvu</w:t>
      </w:r>
      <w:proofErr w:type="spellEnd"/>
      <w:r>
        <w:t xml:space="preserve"> u iznosu 94.998,63 eura, sredstva dodijeljena Županijskoj upravi za ceste Zadarske županije za projektnu dokumentaciju i izgradnju cesta u iznosu 544.000,00 eura, te na sredstva dodijeljena Županijskoj lučkoj upravi Zadar za sanaciju lokalnih luka u iznosu  611.221,85 eura.</w:t>
      </w:r>
    </w:p>
    <w:p w14:paraId="3ABC9EC6" w14:textId="77777777" w:rsidR="00E969EF" w:rsidRDefault="00E969EF"/>
    <w:p w14:paraId="7123D7E9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C5091D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71EF88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307E9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175989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6B86A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318F46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F640CE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D6FCAF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9F8230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3661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F656EC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proračunskim korisnicima drugih proračuna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158C0F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4EF54F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183.060,94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C9B590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111.723,13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EB33E7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61,0</w:t>
            </w:r>
          </w:p>
        </w:tc>
      </w:tr>
    </w:tbl>
    <w:p w14:paraId="54CA7C56" w14:textId="77777777" w:rsidR="00E969EF" w:rsidRDefault="00E969EF">
      <w:pPr>
        <w:spacing w:after="0"/>
      </w:pPr>
    </w:p>
    <w:p w14:paraId="7710CCD3" w14:textId="77777777" w:rsidR="00E969EF" w:rsidRDefault="00BB72E4" w:rsidP="00E05C85">
      <w:pPr>
        <w:jc w:val="both"/>
      </w:pPr>
      <w:r>
        <w:t>Tekuće pomoći proračunskim korisnicima drugih proračuna izvršeni u iznosu 111.723,13  eura, i bilježe povećanje za 19% u odnosu na prethodnu godinu, a najvećim dijelom se odnosi na pomoći ustanovama socijalne skrbi, predškolskim ustanovama i školama za programe javnih potreba.</w:t>
      </w:r>
    </w:p>
    <w:p w14:paraId="5A8EB5D5" w14:textId="77777777" w:rsidR="00E969EF" w:rsidRDefault="00E969EF"/>
    <w:p w14:paraId="2FE29DE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A49EBB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D03B2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79FC4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0D09AC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DCE430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CEDED4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EB4D48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4C5A57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0E415C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3681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923844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temeljem prijenosa EU sredstava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2955DC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3681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73A41B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1.816.711,74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0F75DA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83.513,76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CD0792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4,6</w:t>
            </w:r>
          </w:p>
        </w:tc>
      </w:tr>
    </w:tbl>
    <w:p w14:paraId="6D699235" w14:textId="77777777" w:rsidR="00E969EF" w:rsidRDefault="00E969EF">
      <w:pPr>
        <w:spacing w:after="0"/>
      </w:pPr>
    </w:p>
    <w:p w14:paraId="061ADC24" w14:textId="77777777" w:rsidR="00E969EF" w:rsidRDefault="00BB72E4" w:rsidP="00E05C85">
      <w:pPr>
        <w:jc w:val="both"/>
      </w:pPr>
      <w:r>
        <w:t xml:space="preserve">Tekuće pomoći temeljem prijenosa EU sredstava u iznosu od 83.513,76 eura manje su za 95,4% u odnosu na prethodnu godinu, a odnose se na projekte </w:t>
      </w:r>
      <w:proofErr w:type="spellStart"/>
      <w:r>
        <w:t>Before</w:t>
      </w:r>
      <w:proofErr w:type="spellEnd"/>
      <w:r>
        <w:t xml:space="preserve"> time u iznosu 29.683,55 eura kod ZJZZŽ, projekt Apollo u iznosu 56,72 eura kod Agencije Zadra Nova,  projekt </w:t>
      </w:r>
      <w:proofErr w:type="spellStart"/>
      <w:r>
        <w:t>Mystical</w:t>
      </w:r>
      <w:proofErr w:type="spellEnd"/>
      <w:r>
        <w:t xml:space="preserve"> u iznosu 46.884,08 eura kod Agencije AGRRA. U 2024. godini završeni su veliki projekti kao projekt </w:t>
      </w:r>
      <w:proofErr w:type="spellStart"/>
      <w:r>
        <w:t>Stream</w:t>
      </w:r>
      <w:proofErr w:type="spellEnd"/>
      <w:r>
        <w:t xml:space="preserve"> u iznosu 1.234.256,96 eura (Zadra Nova), kod Strukovne škole Vice Vlatkovića u iznosu 493.794,85 eura  (Bolji uvjeti za učenje kroz rad i Budi spremani i kompetentan), Projekt Medicinska plus od Medicinske škole A. Kuzmanića u iznosu 4.469,58 eura, te  projekt Revers u iznosu 58.968,00 eura.</w:t>
      </w:r>
    </w:p>
    <w:p w14:paraId="4F7BFF4F" w14:textId="77777777" w:rsidR="00E969EF" w:rsidRDefault="00E969EF"/>
    <w:p w14:paraId="62FE564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39.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CD89BE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242020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54542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32E44C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112290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0BC4F4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3B167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5F3204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CE0F4B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3682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D199CA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temeljem prijenosa EU sredstava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A9B69A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3682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731850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790.529,87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1C981C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595,00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A84DBD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0,1</w:t>
            </w:r>
          </w:p>
        </w:tc>
      </w:tr>
    </w:tbl>
    <w:p w14:paraId="2B28F9DD" w14:textId="77777777" w:rsidR="00E969EF" w:rsidRDefault="00E969EF">
      <w:pPr>
        <w:spacing w:after="0"/>
      </w:pPr>
    </w:p>
    <w:p w14:paraId="5E06591E" w14:textId="77777777" w:rsidR="00E969EF" w:rsidRDefault="00BB72E4" w:rsidP="00E05C85">
      <w:pPr>
        <w:jc w:val="both"/>
      </w:pPr>
      <w:r>
        <w:t>Kapitalne pomoći temeljem prijenosa EU sredstava smanjene su za 789.934,87 eura u odnosu na prethodnu godinu kada su nastali kod projekta Regionalni centar kompetentnosti Medicinske škole A. Kuzmanića u iznosu od 790.529,87 eura.</w:t>
      </w:r>
    </w:p>
    <w:p w14:paraId="3495B8D4" w14:textId="77777777" w:rsidR="00E969EF" w:rsidRDefault="00BB72E4" w:rsidP="00E05C85">
      <w:pPr>
        <w:jc w:val="both"/>
      </w:pPr>
      <w:r>
        <w:t> </w:t>
      </w:r>
    </w:p>
    <w:p w14:paraId="6EE06A30" w14:textId="77777777" w:rsidR="00E969EF" w:rsidRDefault="00E969EF"/>
    <w:p w14:paraId="3256B71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40.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A65385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3BAA66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A8D937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5FB10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16F6C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A0590E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2949D5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936040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82F801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1515FA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Ostale naknade građanima i kućanstvima iz proračuna (šifre 3721 do 3723)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9CE473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98F6E9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3.469.086,92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E9152C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5.484.548,41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8211BD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158,1</w:t>
            </w:r>
          </w:p>
        </w:tc>
      </w:tr>
    </w:tbl>
    <w:p w14:paraId="4844B910" w14:textId="77777777" w:rsidR="00E969EF" w:rsidRDefault="00E969EF">
      <w:pPr>
        <w:spacing w:after="0"/>
      </w:pPr>
    </w:p>
    <w:p w14:paraId="0F7C69B7" w14:textId="77777777" w:rsidR="00E969EF" w:rsidRDefault="00BB72E4" w:rsidP="00E05C85">
      <w:pPr>
        <w:jc w:val="both"/>
      </w:pPr>
      <w:r>
        <w:t>Ostale naknade građanima i kućanstvima iz proračuna u iznosu 5.484.548,41  eura veće su za 58,1% u odnosu na prethodnu godinu. Najvećim dijelom se odnose  na prijevoz učenika u srednjim školama u iznosu 2.448.518,42 eura, te za financiranje besplatnog otočnog cestovnog prijevoza putnika na području županije u iznosu 906.886,02 eura, koji  se prije evidentirao u okviru podskupine 352, sufinanciranje prijevoza učenika srednjih škola u iznosu 2.448.518,425 eura, sufinanciranje smještaja starijih osoba u domovima u iznosu 940.320,00 eura, naknade za novorođenu djecu u iznosu 736.865,00 eura, naknade građanima za sufinanciranje izgradnje sunčanih elektrana (FNE) za kućanstva u iznosu 88.204,77 eura, te na proračunske korisnike u iznosu 287.745,01 eura.</w:t>
      </w:r>
    </w:p>
    <w:p w14:paraId="32F04F39" w14:textId="77777777" w:rsidR="00E969EF" w:rsidRDefault="00BB72E4">
      <w:r>
        <w:t> </w:t>
      </w:r>
    </w:p>
    <w:p w14:paraId="481C0AF5" w14:textId="77777777" w:rsidR="00E969EF" w:rsidRDefault="00E969EF"/>
    <w:p w14:paraId="76DD3D41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41.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AAF285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083E82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F6E6F5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B265E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8FB133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31D4B2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5D9AC2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90059A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CAB845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B001B2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donacije u novcu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E1E671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F65682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1.931.328,89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059334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2.161.266,27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910EA7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111,9</w:t>
            </w:r>
          </w:p>
        </w:tc>
      </w:tr>
    </w:tbl>
    <w:p w14:paraId="2D7C6E3B" w14:textId="77777777" w:rsidR="00E969EF" w:rsidRDefault="00E969EF">
      <w:pPr>
        <w:spacing w:after="0"/>
      </w:pPr>
    </w:p>
    <w:p w14:paraId="199D8C00" w14:textId="77777777" w:rsidR="00E969EF" w:rsidRDefault="00BB72E4" w:rsidP="00E05C85">
      <w:pPr>
        <w:jc w:val="both"/>
      </w:pPr>
      <w:r>
        <w:t>Tekuće donacije u iznosu 2.161.266,27 eura veće su za 11,9% u odnosu na prethodnu godinu. Odnose se programe i projekte  od interesa za opće dobro koje provode udruge i neprofitne organizacije u iznosu 2.087.590,27 eura koje financira županija, te na donacije proračunskih korisnika kroz EU projekte u iznosu  73.676,00 eura</w:t>
      </w:r>
    </w:p>
    <w:p w14:paraId="4C10A92D" w14:textId="77777777" w:rsidR="00E969EF" w:rsidRDefault="00E969EF"/>
    <w:p w14:paraId="363700A2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42.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0098C0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720262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64CE8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15416F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200E5B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7A0A0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DF995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EC7188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94E771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3861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23C435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kreditnim i ostalim financijskim institucijama te trgovačkim društvima u javnom sektoru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CF0361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658409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566.519,20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2B29CB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410.522,30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933441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72,5</w:t>
            </w:r>
          </w:p>
        </w:tc>
      </w:tr>
    </w:tbl>
    <w:p w14:paraId="47045FB6" w14:textId="77777777" w:rsidR="00E969EF" w:rsidRDefault="00E969EF">
      <w:pPr>
        <w:spacing w:after="0"/>
      </w:pPr>
    </w:p>
    <w:p w14:paraId="0DD8A834" w14:textId="77777777" w:rsidR="00E969EF" w:rsidRDefault="00BB72E4" w:rsidP="00E05C85">
      <w:pPr>
        <w:jc w:val="both"/>
      </w:pPr>
      <w:r>
        <w:t>Kapitalne pomoći u iznosu 410.522,30 eura manje su za 27,5% u odnosu na prethodnu godinu, a odnose se na financiranje poslovanja trgovačkog društva „EKO“ za gospodarenje otpadom Zadarske županije.</w:t>
      </w:r>
    </w:p>
    <w:p w14:paraId="4BB9999F" w14:textId="77777777" w:rsidR="00E969EF" w:rsidRDefault="00E969EF"/>
    <w:p w14:paraId="2A47549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43.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508479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D84C09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8DCCF8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A13094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7578CF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4C86F2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85BCE5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7F4F4E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9AF06C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AA2FBF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nefinancijske imovine (šifre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9A93B7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C5B7DC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44.308,90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CF4251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94.139,15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D3EA96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212,5</w:t>
            </w:r>
          </w:p>
        </w:tc>
      </w:tr>
    </w:tbl>
    <w:p w14:paraId="0B636B9B" w14:textId="77777777" w:rsidR="00E969EF" w:rsidRDefault="00E969EF">
      <w:pPr>
        <w:spacing w:after="0"/>
      </w:pPr>
    </w:p>
    <w:p w14:paraId="0023C333" w14:textId="77777777" w:rsidR="00E969EF" w:rsidRDefault="00BB72E4" w:rsidP="00E05C85">
      <w:pPr>
        <w:jc w:val="both"/>
      </w:pPr>
      <w:r>
        <w:t>Prihodi od prodaje nefinancijske imovine ostvareni u iznosu 94.139,15 eura, najvećim dijelom odnose se na prihod županije u iznosu 82.320,27 eura od prodaje  poljoprivrednog i građevinskog zemljišta u vlasništvu RH. Prihod od prodaje proizvedene dugotrajne imovine prihod je proračunskih korisnika u najvećem dijelu od ZJZZŽ za prodaju opreme u iznosu 7.159,01 eura.</w:t>
      </w:r>
    </w:p>
    <w:p w14:paraId="77041D3E" w14:textId="77777777" w:rsidR="00E969EF" w:rsidRDefault="00E969EF"/>
    <w:p w14:paraId="73E2C9A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44.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8FEF8B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E60380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C5275A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27967D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691252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94A393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F8268E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880EB3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898C1C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74DB5D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nabavu nefinancijske imovine (šifre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B460A2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900E04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17.286.342,82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1A8B04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22.138.745,21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F804FC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128,1</w:t>
            </w:r>
          </w:p>
        </w:tc>
      </w:tr>
    </w:tbl>
    <w:p w14:paraId="14CC9518" w14:textId="77777777" w:rsidR="00E969EF" w:rsidRDefault="00E969EF">
      <w:pPr>
        <w:spacing w:after="0"/>
      </w:pPr>
    </w:p>
    <w:p w14:paraId="078073B8" w14:textId="77777777" w:rsidR="00E969EF" w:rsidRDefault="00BB72E4" w:rsidP="00E05C85">
      <w:pPr>
        <w:spacing w:after="0"/>
      </w:pPr>
      <w:r>
        <w:t>Rashodi za nabavu nefinancijske imovine u iznosu 22.138.745,21 eura povećani su za 28,1% u odnosu na prethodnu godinu, a odnose se na:</w:t>
      </w:r>
    </w:p>
    <w:p w14:paraId="65E3FD95" w14:textId="303D8579" w:rsidR="00E969EF" w:rsidRDefault="00025F1D" w:rsidP="00025F1D">
      <w:pPr>
        <w:spacing w:after="0"/>
      </w:pPr>
      <w:r>
        <w:t>-</w:t>
      </w:r>
      <w:r w:rsidR="00BB72E4">
        <w:t>osnovne škole u iznosu 1.915.877,95 eura (22,% više) </w:t>
      </w:r>
    </w:p>
    <w:p w14:paraId="76842F9E" w14:textId="43363DA9" w:rsidR="00E969EF" w:rsidRDefault="00025F1D" w:rsidP="00025F1D">
      <w:pPr>
        <w:spacing w:after="0"/>
      </w:pPr>
      <w:r>
        <w:t>-</w:t>
      </w:r>
      <w:r w:rsidR="00BB72E4">
        <w:t>srednje škole u iznosu 6.386.042,72 eura (86% više manje)</w:t>
      </w:r>
    </w:p>
    <w:p w14:paraId="4823AF38" w14:textId="12E859E8" w:rsidR="00E969EF" w:rsidRDefault="00025F1D" w:rsidP="00025F1D">
      <w:pPr>
        <w:spacing w:after="0"/>
      </w:pPr>
      <w:r>
        <w:t>-</w:t>
      </w:r>
      <w:r w:rsidR="00BB72E4">
        <w:t>ustanove kulture u iznosu 408.379,86 eura (457,3% više)  </w:t>
      </w:r>
    </w:p>
    <w:p w14:paraId="1C05C3B3" w14:textId="76CDE721" w:rsidR="00E969EF" w:rsidRDefault="00025F1D" w:rsidP="00025F1D">
      <w:pPr>
        <w:spacing w:after="0"/>
      </w:pPr>
      <w:r>
        <w:t>-</w:t>
      </w:r>
      <w:r w:rsidR="00BB72E4">
        <w:t>ostali korisnici u iznosu 483.508,25 eura (804% više) </w:t>
      </w:r>
    </w:p>
    <w:p w14:paraId="24316107" w14:textId="5428D2A0" w:rsidR="00E969EF" w:rsidRDefault="00025F1D" w:rsidP="00025F1D">
      <w:pPr>
        <w:spacing w:after="0"/>
      </w:pPr>
      <w:r>
        <w:t>-</w:t>
      </w:r>
      <w:r w:rsidR="00BB72E4">
        <w:t>ustanove u zdravstvu u iznosu 7.360.772,03 eura (195,5% više) </w:t>
      </w:r>
    </w:p>
    <w:p w14:paraId="15640976" w14:textId="3D2524DC" w:rsidR="00E969EF" w:rsidRDefault="00025F1D" w:rsidP="00025F1D">
      <w:pPr>
        <w:spacing w:after="0"/>
      </w:pPr>
      <w:r>
        <w:t>-</w:t>
      </w:r>
      <w:r w:rsidR="00BB72E4">
        <w:t>Županija u iznosu 5.373.233,60 eura (42,5% manje)</w:t>
      </w:r>
    </w:p>
    <w:p w14:paraId="39CBA505" w14:textId="5503D281" w:rsidR="00E969EF" w:rsidRDefault="00025F1D" w:rsidP="00025F1D">
      <w:pPr>
        <w:spacing w:after="0"/>
      </w:pPr>
      <w:r>
        <w:t>-</w:t>
      </w:r>
      <w:r w:rsidR="00BB72E4">
        <w:t>Dom za starije i nemoćne osobe u iznosu 210.930,80 eura (37,4% manje). </w:t>
      </w:r>
    </w:p>
    <w:p w14:paraId="548690A6" w14:textId="4F8CF80C" w:rsidR="00E969EF" w:rsidRDefault="00E969EF" w:rsidP="00025F1D">
      <w:pPr>
        <w:spacing w:after="0"/>
        <w:ind w:left="60"/>
      </w:pPr>
    </w:p>
    <w:p w14:paraId="4968165B" w14:textId="77777777" w:rsidR="00E969EF" w:rsidRDefault="00E969EF"/>
    <w:p w14:paraId="392E8A09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45.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45218A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72411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F38676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1E29B0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D631F0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EA96F1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51867C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0A9EB0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C87C26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4124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F3B166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Ostala prava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8D6836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4124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87B92B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2.589,81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7B7FB8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61.889,73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8383DD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2389,7</w:t>
            </w:r>
          </w:p>
        </w:tc>
      </w:tr>
    </w:tbl>
    <w:p w14:paraId="11AA37AC" w14:textId="77777777" w:rsidR="00E969EF" w:rsidRDefault="00E969EF">
      <w:pPr>
        <w:spacing w:after="0"/>
      </w:pPr>
    </w:p>
    <w:p w14:paraId="4A2689F1" w14:textId="77777777" w:rsidR="00E969EF" w:rsidRDefault="00BB72E4" w:rsidP="00025F1D">
      <w:r>
        <w:t>Ostala prava u iznosu 61.889,73 eura povećane su za 59.299,92 eura u odnosu na prethodnu godinu, a odnose se na:</w:t>
      </w:r>
    </w:p>
    <w:p w14:paraId="4386BA54" w14:textId="658DFEA6" w:rsidR="00E969EF" w:rsidRDefault="00BB72E4" w:rsidP="00025F1D">
      <w:pPr>
        <w:pStyle w:val="Odlomakpopisa"/>
        <w:numPr>
          <w:ilvl w:val="1"/>
          <w:numId w:val="40"/>
        </w:numPr>
      </w:pPr>
      <w:r>
        <w:t>ustanove u zdravstvu u iznosu 37.202,23 eura (150,2% više) </w:t>
      </w:r>
    </w:p>
    <w:p w14:paraId="22A70D85" w14:textId="3F19FFE0" w:rsidR="00E969EF" w:rsidRDefault="00BB72E4" w:rsidP="00025F1D">
      <w:pPr>
        <w:pStyle w:val="Odlomakpopisa"/>
        <w:numPr>
          <w:ilvl w:val="1"/>
          <w:numId w:val="40"/>
        </w:numPr>
      </w:pPr>
      <w:r>
        <w:t xml:space="preserve">ostale korisnike u iznosu 24.687,50 eura – JU Natura </w:t>
      </w:r>
      <w:proofErr w:type="spellStart"/>
      <w:r>
        <w:t>Jadera</w:t>
      </w:r>
      <w:proofErr w:type="spellEnd"/>
      <w:r>
        <w:t xml:space="preserve"> (119,1% više)</w:t>
      </w:r>
    </w:p>
    <w:p w14:paraId="7DBE7B75" w14:textId="77777777" w:rsidR="00E969EF" w:rsidRDefault="00E969EF"/>
    <w:p w14:paraId="0F933709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46.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C9D567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DB30DB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922F1B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C9FBC1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6FFAAA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941A80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6D7B73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FF7B4D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B0AA24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200DE4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Poslovni objekti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65C2B2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8EF429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18.659,01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DDA7E2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33.025,00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225D20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177,0</w:t>
            </w:r>
          </w:p>
        </w:tc>
      </w:tr>
    </w:tbl>
    <w:p w14:paraId="1CE20CA1" w14:textId="77777777" w:rsidR="00E969EF" w:rsidRDefault="00E969EF">
      <w:pPr>
        <w:spacing w:after="0"/>
      </w:pPr>
    </w:p>
    <w:p w14:paraId="270B3283" w14:textId="77777777" w:rsidR="00E969EF" w:rsidRDefault="00BB72E4" w:rsidP="00E05C85">
      <w:pPr>
        <w:jc w:val="both"/>
      </w:pPr>
      <w:r>
        <w:t>Poslovni objekti u iznosu 33.025,00 eura odnose se na Psihijatrijsku bolnicu Ugljan za izgradnju stanice za zbrinjavanje otpada.</w:t>
      </w:r>
    </w:p>
    <w:p w14:paraId="739DA401" w14:textId="77777777" w:rsidR="00E969EF" w:rsidRDefault="00E969EF"/>
    <w:p w14:paraId="01A9A118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47.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F53082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395CA6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48252C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AE18D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FFC090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2F36DB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FC40DD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7E3BB7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F6BC7E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4E0FB0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Ostali građevinski objekti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60B1D0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365552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3.640.523,85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180C19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346.027,00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39074F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9,5</w:t>
            </w:r>
          </w:p>
        </w:tc>
      </w:tr>
    </w:tbl>
    <w:p w14:paraId="169A943A" w14:textId="77777777" w:rsidR="00E969EF" w:rsidRDefault="00E969EF">
      <w:pPr>
        <w:spacing w:after="0"/>
      </w:pPr>
    </w:p>
    <w:p w14:paraId="4335350F" w14:textId="77777777" w:rsidR="00E969EF" w:rsidRDefault="00BB72E4" w:rsidP="00025F1D">
      <w:pPr>
        <w:spacing w:after="0"/>
        <w:jc w:val="both"/>
      </w:pPr>
      <w:r>
        <w:t>Ostali građevinski objekti u iznosu 346.027,00 eura manji su za 90,5% u odnosu na prethodnu godinu a rashodi se odnose na:</w:t>
      </w:r>
    </w:p>
    <w:p w14:paraId="6B415EEE" w14:textId="3C479632" w:rsidR="00E969EF" w:rsidRDefault="00BB72E4" w:rsidP="00025F1D">
      <w:pPr>
        <w:spacing w:after="0"/>
        <w:jc w:val="both"/>
      </w:pPr>
      <w:r>
        <w:t>·    ustanove u zdravstvu u iznosu 30.945,00 eura (80% manje%)</w:t>
      </w:r>
    </w:p>
    <w:p w14:paraId="45E3D289" w14:textId="336F0613" w:rsidR="00E969EF" w:rsidRDefault="00BB72E4" w:rsidP="00025F1D">
      <w:pPr>
        <w:spacing w:after="0"/>
        <w:jc w:val="both"/>
      </w:pPr>
      <w:r>
        <w:t>·    županiju u iznosu 315.082,00 sura (91% manje) </w:t>
      </w:r>
    </w:p>
    <w:p w14:paraId="5010B832" w14:textId="77777777" w:rsidR="00E969EF" w:rsidRDefault="00BB72E4" w:rsidP="00025F1D">
      <w:pPr>
        <w:spacing w:after="0"/>
        <w:jc w:val="both"/>
      </w:pPr>
      <w:r>
        <w:t>Navedeno odstupanje rezultat je smanjenja rashoda kod županije jer su u 2024. godini dva projekta bila aktivna i to Izgradnja skloništa za životinju iznosu 2.087.421,57 eura i Poljoprivredno edukacijski centar u iznosu 1.230.676,41 euro.</w:t>
      </w:r>
    </w:p>
    <w:p w14:paraId="2C773B9E" w14:textId="77777777" w:rsidR="00E969EF" w:rsidRDefault="00E969EF" w:rsidP="00E05C85">
      <w:pPr>
        <w:jc w:val="both"/>
      </w:pPr>
    </w:p>
    <w:p w14:paraId="7536F3F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48.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9F7FA0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3B17B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E09830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F54CB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68CA49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C92A01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014D33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C8543E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93F29C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7332F6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Postrojenja i oprema (šifre 4221 do 4228)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1AD85E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8F633A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1.723.985,85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8284D8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3.168.237,74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D3244C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183,8</w:t>
            </w:r>
          </w:p>
        </w:tc>
      </w:tr>
    </w:tbl>
    <w:p w14:paraId="1F8A1AC8" w14:textId="77777777" w:rsidR="00E969EF" w:rsidRDefault="00E969EF">
      <w:pPr>
        <w:spacing w:after="0"/>
      </w:pPr>
    </w:p>
    <w:p w14:paraId="103230DE" w14:textId="77777777" w:rsidR="00E969EF" w:rsidRDefault="00BB72E4" w:rsidP="00E05C85">
      <w:pPr>
        <w:jc w:val="both"/>
      </w:pPr>
      <w:r>
        <w:t>Uredska oprema i namještaj u iznosu 1.068.255,79 eura za razliku od prethodne godine kad su ostvareni u iznosu 477.056,95 eura kod županije u tekućoj godini znatno su povećani i iznose 495.532,73 eura uslijed nabave uredskog namještaja za upravna tijela županije nakon rekonstrukcije zgrade. Ostalo se odnosi na srednje škole u iznosu 157.989,65 eura,   ustanove u kulturi u iznosu 67.542,35 eura, Dom za starije i nemoćne osobe u iznosu 6.555,69 eura,  ostale ustanove u iznosu 27.138,41 euro, ustanove u zdravstvu u iznosu 196.595,33 eura i osnovne škole u iznosu 116.901,63 eura.</w:t>
      </w:r>
    </w:p>
    <w:p w14:paraId="70896FB0" w14:textId="77777777" w:rsidR="00E969EF" w:rsidRDefault="00E969EF"/>
    <w:p w14:paraId="638EB83C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49.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ADE557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3EB50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1B3C89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922932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E73502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D5C51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BF82CE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D05872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E81394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E8029F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Medicinska i laboratorijska oprema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5D6F79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2E6512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584.080,92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8C3F61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977.117,43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0C4E80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167,3</w:t>
            </w:r>
          </w:p>
        </w:tc>
      </w:tr>
    </w:tbl>
    <w:p w14:paraId="781E57ED" w14:textId="77777777" w:rsidR="00E969EF" w:rsidRDefault="00E969EF">
      <w:pPr>
        <w:spacing w:after="0"/>
      </w:pPr>
    </w:p>
    <w:p w14:paraId="3F20215C" w14:textId="77777777" w:rsidR="00E969EF" w:rsidRDefault="00BB72E4" w:rsidP="00E05C85">
      <w:pPr>
        <w:jc w:val="both"/>
      </w:pPr>
      <w:r>
        <w:t>Medicinska i laboratorijska oprema  u iznosu 977.117,43 eura povećana je za 67,3% u odnosu na prethodnu godinu. Odnosi se na  ZJZZŽ u iznosu 393.211,62 eura (361% više), SBO Biograd na moru u iznosu 175.910,18 eura (8% više), Dom zdravlja u iznosu 165.032,80 eura (2% manje), Zavod za hitnu medicinu u iznosu 178.665,78 eura (240% više), te PBU u iznosu 39.511,25 eura (1355% više), Doma za starije i nemoćne osobe u iznosu 24.785,80 eura (78% manje). </w:t>
      </w:r>
    </w:p>
    <w:p w14:paraId="4EACAB33" w14:textId="77777777" w:rsidR="00E969EF" w:rsidRDefault="00E969EF"/>
    <w:p w14:paraId="5130A921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91A253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2D53C8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97F728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958EE4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3B9AF6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89B55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EFE9EA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63313D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B11BA8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22E35F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Sportska i glazbena oprema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1DA46C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DD9797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80.559,90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B16714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18.336,69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7056CF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22,8</w:t>
            </w:r>
          </w:p>
        </w:tc>
      </w:tr>
    </w:tbl>
    <w:p w14:paraId="108C97D7" w14:textId="77777777" w:rsidR="00E969EF" w:rsidRDefault="00E969EF">
      <w:pPr>
        <w:spacing w:after="0"/>
      </w:pPr>
    </w:p>
    <w:p w14:paraId="7CA9D530" w14:textId="77777777" w:rsidR="00E969EF" w:rsidRDefault="00BB72E4" w:rsidP="00E05C85">
      <w:pPr>
        <w:jc w:val="both"/>
      </w:pPr>
      <w:r>
        <w:t xml:space="preserve">Sportska i glazbena oprema u iznosu 18.336,69 eura manja je za 62.223,21 eura u odnosu na prethodnu godinu. Najvećim dijelom se odnosi na osnovne škole u iznosu 12.553,28 eura te srednje škole u iznosu 5.783,41 euro (Glazbena škola </w:t>
      </w:r>
      <w:proofErr w:type="spellStart"/>
      <w:r>
        <w:t>B.Bersa</w:t>
      </w:r>
      <w:proofErr w:type="spellEnd"/>
      <w:r>
        <w:t>). Navedeno odstupanje rezultat je smanjenja rashoda kod OŠ Sv. Filip i Jakov kada su prošle godine u iznosu 64.972,50 eura zamijenjeni semafor i tribine u sportskoj dvorani.</w:t>
      </w:r>
    </w:p>
    <w:p w14:paraId="1A649A96" w14:textId="77777777" w:rsidR="00E969EF" w:rsidRDefault="00E969EF"/>
    <w:p w14:paraId="208B219E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9D97AD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4957BE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5BFD83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BD57FE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898B24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4FC6D9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3060AC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DC6775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749990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D80EAC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Uređaji, strojevi i oprema za ostale namjene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5BC901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DF199F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354.372,51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8ACE5C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877.893,59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BF915C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247,7</w:t>
            </w:r>
          </w:p>
        </w:tc>
      </w:tr>
    </w:tbl>
    <w:p w14:paraId="61DD6061" w14:textId="77777777" w:rsidR="00E969EF" w:rsidRDefault="00E969EF">
      <w:pPr>
        <w:spacing w:after="0"/>
      </w:pPr>
    </w:p>
    <w:p w14:paraId="04C75B48" w14:textId="77777777" w:rsidR="00E969EF" w:rsidRDefault="00BB72E4" w:rsidP="00E05C85">
      <w:pPr>
        <w:spacing w:after="0"/>
        <w:jc w:val="both"/>
      </w:pPr>
      <w:r>
        <w:t>Uređaji, strojevi i oprema za ostale namjene  u iznosu 877.893,59 eura povećani su za 147,7% u odnosu na prethodnu godinu. Navedeno odstupanje rezultat je povećanje rashoda kod zdravstvenih ustanova, ostalih korisnika i županije i to: </w:t>
      </w:r>
    </w:p>
    <w:p w14:paraId="6F059E2A" w14:textId="77777777" w:rsidR="00E969EF" w:rsidRDefault="00BB72E4" w:rsidP="00E05C85">
      <w:pPr>
        <w:spacing w:after="0"/>
      </w:pPr>
      <w:r>
        <w:t>·         osnovne škole u iznosu 51.945,82 eura  (45% više)</w:t>
      </w:r>
    </w:p>
    <w:p w14:paraId="45919643" w14:textId="77777777" w:rsidR="00E969EF" w:rsidRDefault="00BB72E4" w:rsidP="00E05C85">
      <w:pPr>
        <w:spacing w:after="0"/>
      </w:pPr>
      <w:r>
        <w:t>·         srednje škole u iznosu 75.918,28 eura (31% manje)</w:t>
      </w:r>
    </w:p>
    <w:p w14:paraId="7D3E5C7B" w14:textId="77777777" w:rsidR="00E969EF" w:rsidRDefault="00BB72E4" w:rsidP="00E05C85">
      <w:pPr>
        <w:spacing w:after="0"/>
      </w:pPr>
      <w:r>
        <w:t>·         ustanove kulture u iznosu 5.500,00 eura   (64% manje)</w:t>
      </w:r>
    </w:p>
    <w:p w14:paraId="5C6EDA36" w14:textId="77777777" w:rsidR="00E969EF" w:rsidRDefault="00BB72E4" w:rsidP="00E05C85">
      <w:pPr>
        <w:spacing w:after="0"/>
      </w:pPr>
      <w:r>
        <w:t>·         ostali korisnici u iznosu 124.154,32 eura (918% više) </w:t>
      </w:r>
    </w:p>
    <w:p w14:paraId="23B62974" w14:textId="77777777" w:rsidR="00E969EF" w:rsidRDefault="00BB72E4" w:rsidP="00E05C85">
      <w:pPr>
        <w:spacing w:after="0"/>
      </w:pPr>
      <w:r>
        <w:t>·         ustanove u zdravstvu u iznosu 329.092,95 eura (549% više) </w:t>
      </w:r>
    </w:p>
    <w:p w14:paraId="1E6106D5" w14:textId="77777777" w:rsidR="00E969EF" w:rsidRDefault="00BB72E4" w:rsidP="00E05C85">
      <w:pPr>
        <w:spacing w:after="0"/>
      </w:pPr>
      <w:r>
        <w:t>·         Županija u iznosu 198.326,14 eura (153,3% više)</w:t>
      </w:r>
    </w:p>
    <w:p w14:paraId="0B4FDBFE" w14:textId="77777777" w:rsidR="00E969EF" w:rsidRDefault="00BB72E4" w:rsidP="00E05C85">
      <w:pPr>
        <w:spacing w:after="0"/>
      </w:pPr>
      <w:r>
        <w:lastRenderedPageBreak/>
        <w:t>·         Dom za starije i nemoćne osobe u iznosu 92.956,08 eura (77% više)</w:t>
      </w:r>
    </w:p>
    <w:p w14:paraId="11B7651C" w14:textId="77777777" w:rsidR="00E969EF" w:rsidRDefault="00E969EF"/>
    <w:p w14:paraId="43AEA1B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5CFBBA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D7F9CD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3B09B0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9383AD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D3698D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29202D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683B55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28D20A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D5E6CE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A84AA1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Prijevozna sredstva u cestovnom prometu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E7E1BD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6FE8E4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457.513,52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EA5E43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1.399.752,77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D31977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305,9</w:t>
            </w:r>
          </w:p>
        </w:tc>
      </w:tr>
    </w:tbl>
    <w:p w14:paraId="7B2B6243" w14:textId="77777777" w:rsidR="00E969EF" w:rsidRDefault="00E969EF">
      <w:pPr>
        <w:spacing w:after="0"/>
      </w:pPr>
    </w:p>
    <w:p w14:paraId="4A65A73E" w14:textId="77777777" w:rsidR="00E969EF" w:rsidRDefault="00BB72E4" w:rsidP="00E05C85">
      <w:pPr>
        <w:spacing w:after="0"/>
      </w:pPr>
      <w:r>
        <w:t>Prijevozna sredstva u cestovnom prometu  u iznosu 1.399.752,77 eura odnosi se na:</w:t>
      </w:r>
    </w:p>
    <w:p w14:paraId="38CDCC84" w14:textId="54FC8C66" w:rsidR="00E969EF" w:rsidRDefault="00BB72E4" w:rsidP="009A1B7C">
      <w:pPr>
        <w:pStyle w:val="Odlomakpopisa"/>
        <w:numPr>
          <w:ilvl w:val="0"/>
          <w:numId w:val="3"/>
        </w:numPr>
      </w:pPr>
      <w:r>
        <w:t>nabavu sedam vozila za potrebe izvanbolničke hitne medicine u iznosu 1.075.622,00 eura kod ZHMZŽ, </w:t>
      </w:r>
    </w:p>
    <w:p w14:paraId="4A2BB95F" w14:textId="57004BDF" w:rsidR="00E969EF" w:rsidRDefault="00BB72E4" w:rsidP="009A1B7C">
      <w:pPr>
        <w:pStyle w:val="Odlomakpopisa"/>
        <w:numPr>
          <w:ilvl w:val="0"/>
          <w:numId w:val="3"/>
        </w:numPr>
      </w:pPr>
      <w:r>
        <w:t>nabavu sedam vozila za potrebe patronaže u iznosu 93.569,91 euro kod Doma zdravlja Zadarske županije, </w:t>
      </w:r>
    </w:p>
    <w:p w14:paraId="0A734E0D" w14:textId="287CEF0B" w:rsidR="00E969EF" w:rsidRDefault="00BB72E4" w:rsidP="00025F1D">
      <w:pPr>
        <w:pStyle w:val="Odlomakpopisa"/>
        <w:numPr>
          <w:ilvl w:val="0"/>
          <w:numId w:val="3"/>
        </w:numPr>
        <w:jc w:val="both"/>
      </w:pPr>
      <w:r>
        <w:t xml:space="preserve">nabavu vozila u iznosu 230.560,86 eura kod ostalih korisnika: nabava terenskog vozila kod Javne ustanove Natura </w:t>
      </w:r>
      <w:proofErr w:type="spellStart"/>
      <w:r>
        <w:t>Jadera</w:t>
      </w:r>
      <w:proofErr w:type="spellEnd"/>
      <w:r>
        <w:t xml:space="preserve"> u iznosu 24.687,50 eura, nabava službenog vozila u iznosu 25.668,70 eura, dva vatrogasna vozila u iznosu 85.687,30 eura te dva traktora u iznosu 13.235,00 eura kod Agencije za ruralni razvoj ZŽ, te dva službena vozila kod  Agencije Zadra Nova u iznosu 81.082,50 eura</w:t>
      </w:r>
    </w:p>
    <w:p w14:paraId="048608B7" w14:textId="77777777" w:rsidR="00E969EF" w:rsidRDefault="00E969EF"/>
    <w:p w14:paraId="25090C9B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0DF4D5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7354BA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2A4527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FC37F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AFB899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EDA8A0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0EDE10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27ED00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1A612F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4241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B324ED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Knjige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407886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4241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008289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497.569,55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409EE8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448.813,41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C10FB2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90,2</w:t>
            </w:r>
          </w:p>
        </w:tc>
      </w:tr>
    </w:tbl>
    <w:p w14:paraId="26001289" w14:textId="77777777" w:rsidR="00E969EF" w:rsidRDefault="00E969EF">
      <w:pPr>
        <w:spacing w:after="0"/>
      </w:pPr>
    </w:p>
    <w:p w14:paraId="6BD3D1C2" w14:textId="77777777" w:rsidR="00E969EF" w:rsidRDefault="00BB72E4" w:rsidP="00025F1D">
      <w:pPr>
        <w:jc w:val="both"/>
      </w:pPr>
      <w:r>
        <w:t>Knjige  u iznosu 448.813,41 euro smanjeni su za   9,8% u odnosu na prethodnu godinu, a odnose se na srednje škole u iznosu 29.109,81 euro i osnovne škole u iznosu 419.703,60 eura. Kod osnovnih škola najvećim dijelom se odnosi  nabavu udžbenika koje financira MZOM u iznosu 405.159,54 eura. </w:t>
      </w:r>
    </w:p>
    <w:p w14:paraId="3822DDF6" w14:textId="77777777" w:rsidR="00E969EF" w:rsidRDefault="00E969EF"/>
    <w:p w14:paraId="2CAA0228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47C950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1217F9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D2798A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317C9E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2A9AC9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24DDDA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3CB87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E07F92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A6F07E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4264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0901AD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Ostala nematerijalna proizvedena imovina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3627AB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4264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40B1C7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762.637,72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950FAD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1.208.715,42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2B3927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158,5</w:t>
            </w:r>
          </w:p>
        </w:tc>
      </w:tr>
    </w:tbl>
    <w:p w14:paraId="22EE90BC" w14:textId="77777777" w:rsidR="00E969EF" w:rsidRDefault="00E969EF">
      <w:pPr>
        <w:spacing w:after="0"/>
      </w:pPr>
    </w:p>
    <w:p w14:paraId="353332EC" w14:textId="77777777" w:rsidR="00E969EF" w:rsidRDefault="00BB72E4" w:rsidP="009A1B7C">
      <w:pPr>
        <w:spacing w:after="0"/>
      </w:pPr>
      <w:r>
        <w:t>Ostala nematerijalna proizvedena imovina u iznosu 1.208.715,42 eura povećana je za 58,5% u odnosu na prethodnu godinu. Odnosi se na:</w:t>
      </w:r>
    </w:p>
    <w:p w14:paraId="08354B2C" w14:textId="51017D07" w:rsidR="00E969EF" w:rsidRDefault="00BB72E4" w:rsidP="009A1B7C">
      <w:pPr>
        <w:pStyle w:val="Odlomakpopisa"/>
        <w:numPr>
          <w:ilvl w:val="0"/>
          <w:numId w:val="5"/>
        </w:numPr>
      </w:pPr>
      <w:r>
        <w:t>osnovne škole u iznosu 578.623,94 eura (173% više)  </w:t>
      </w:r>
    </w:p>
    <w:p w14:paraId="7F919CBD" w14:textId="1A69CFF9" w:rsidR="00E969EF" w:rsidRDefault="00BB72E4" w:rsidP="009A1B7C">
      <w:pPr>
        <w:pStyle w:val="Odlomakpopisa"/>
        <w:numPr>
          <w:ilvl w:val="0"/>
          <w:numId w:val="5"/>
        </w:numPr>
      </w:pPr>
      <w:r>
        <w:t>srednje škole u iznosu 68.912,50 eura (8% manje) </w:t>
      </w:r>
    </w:p>
    <w:p w14:paraId="103702FD" w14:textId="1834626D" w:rsidR="00E969EF" w:rsidRDefault="00BB72E4" w:rsidP="009A1B7C">
      <w:pPr>
        <w:pStyle w:val="Odlomakpopisa"/>
        <w:numPr>
          <w:ilvl w:val="0"/>
          <w:numId w:val="5"/>
        </w:numPr>
      </w:pPr>
      <w:r>
        <w:t>ustanove u zdravstvu u iznosu 413.121,47 eura (91,2% više) </w:t>
      </w:r>
    </w:p>
    <w:p w14:paraId="297A4EFF" w14:textId="6852021E" w:rsidR="00E969EF" w:rsidRDefault="00BB72E4" w:rsidP="009A1B7C">
      <w:pPr>
        <w:pStyle w:val="Odlomakpopisa"/>
        <w:numPr>
          <w:ilvl w:val="0"/>
          <w:numId w:val="5"/>
        </w:numPr>
      </w:pPr>
      <w:r>
        <w:t>ustanove u kulturi u iznosu 35.875,00 eura (100% više)</w:t>
      </w:r>
    </w:p>
    <w:p w14:paraId="5435511F" w14:textId="3F8BB8C6" w:rsidR="00E969EF" w:rsidRDefault="00BB72E4" w:rsidP="009A1B7C">
      <w:pPr>
        <w:pStyle w:val="Odlomakpopisa"/>
        <w:numPr>
          <w:ilvl w:val="0"/>
          <w:numId w:val="5"/>
        </w:numPr>
      </w:pPr>
      <w:r>
        <w:lastRenderedPageBreak/>
        <w:t>ostali korisnici u iznosu 2.500,00 eura (25% više)</w:t>
      </w:r>
    </w:p>
    <w:p w14:paraId="1C75ECDA" w14:textId="0270A250" w:rsidR="00E969EF" w:rsidRDefault="00BB72E4" w:rsidP="009A1B7C">
      <w:pPr>
        <w:pStyle w:val="Odlomakpopisa"/>
        <w:numPr>
          <w:ilvl w:val="0"/>
          <w:numId w:val="5"/>
        </w:numPr>
      </w:pPr>
      <w:r>
        <w:t>Županiju u iznosu 109.682,51 (57,5% manje). </w:t>
      </w:r>
    </w:p>
    <w:p w14:paraId="730C31D2" w14:textId="77777777" w:rsidR="00E969EF" w:rsidRDefault="00E969EF"/>
    <w:p w14:paraId="35E04232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96F58E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7584A3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123CF7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5DBA82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CFC84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C42FDE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1140E2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E05769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FB1E63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451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6D8A49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Dodatna ulaganja na građevinskim objektima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02F16F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98FC61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9.796.963,23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BB0009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15.080.178,95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A140B6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153,9</w:t>
            </w:r>
          </w:p>
        </w:tc>
      </w:tr>
    </w:tbl>
    <w:p w14:paraId="52A40780" w14:textId="77777777" w:rsidR="00E969EF" w:rsidRDefault="00E969EF">
      <w:pPr>
        <w:spacing w:after="0"/>
      </w:pPr>
    </w:p>
    <w:p w14:paraId="79C0A89E" w14:textId="77777777" w:rsidR="00E969EF" w:rsidRDefault="00BB72E4" w:rsidP="009A1B7C">
      <w:pPr>
        <w:spacing w:after="0"/>
        <w:jc w:val="both"/>
      </w:pPr>
      <w:r>
        <w:t>Rashodi za dodatna ulaganja na nefinancijskoj imovini  u iznosu 15.382.570,94 eura povećani su za 53,6% u odnosu na prethodnu godinu. Najvećim dijelom se odnose na  dodatna ulaganja na građevinskim objektima u iznosu 15.080.178,95 eura. Dodatna ulaganja na građevinskim objektima odnose se na:</w:t>
      </w:r>
    </w:p>
    <w:p w14:paraId="6F119D8C" w14:textId="36D53323" w:rsidR="00E969EF" w:rsidRDefault="00BB72E4" w:rsidP="009A1B7C">
      <w:pPr>
        <w:pStyle w:val="Odlomakpopisa"/>
        <w:numPr>
          <w:ilvl w:val="0"/>
          <w:numId w:val="7"/>
        </w:numPr>
      </w:pPr>
      <w:r>
        <w:t>osnovne škole u iznosu 672.195,99 eura   </w:t>
      </w:r>
    </w:p>
    <w:p w14:paraId="11D5F049" w14:textId="176582ED" w:rsidR="00E969EF" w:rsidRDefault="00BB72E4" w:rsidP="009A1B7C">
      <w:pPr>
        <w:pStyle w:val="Odlomakpopisa"/>
        <w:numPr>
          <w:ilvl w:val="0"/>
          <w:numId w:val="7"/>
        </w:numPr>
      </w:pPr>
      <w:r>
        <w:t>srednje škole u iznosu 5.971.413,29 eura (103% više)  </w:t>
      </w:r>
    </w:p>
    <w:p w14:paraId="576FCDB3" w14:textId="5A476BC5" w:rsidR="00E969EF" w:rsidRDefault="00BB72E4" w:rsidP="009A1B7C">
      <w:pPr>
        <w:pStyle w:val="Odlomakpopisa"/>
        <w:numPr>
          <w:ilvl w:val="0"/>
          <w:numId w:val="7"/>
        </w:numPr>
      </w:pPr>
      <w:r>
        <w:t>Dom za starije i nemoćne osobe u iznosu 86.633,23 euro (50% manje) </w:t>
      </w:r>
    </w:p>
    <w:p w14:paraId="77333A2B" w14:textId="469275B8" w:rsidR="00E969EF" w:rsidRDefault="00BB72E4" w:rsidP="009A1B7C">
      <w:pPr>
        <w:pStyle w:val="Odlomakpopisa"/>
        <w:numPr>
          <w:ilvl w:val="0"/>
          <w:numId w:val="7"/>
        </w:numPr>
      </w:pPr>
      <w:r>
        <w:t>ustanove u zdravstvu u iznosu 3.882.651,61 euro (180% više)</w:t>
      </w:r>
    </w:p>
    <w:p w14:paraId="034B8447" w14:textId="441D5F82" w:rsidR="00E969EF" w:rsidRDefault="00BB72E4" w:rsidP="009A1B7C">
      <w:pPr>
        <w:pStyle w:val="Odlomakpopisa"/>
        <w:numPr>
          <w:ilvl w:val="0"/>
          <w:numId w:val="7"/>
        </w:numPr>
      </w:pPr>
      <w:r>
        <w:t>ustanove u kulturi u iznosu 298.462,51 euro (100% više)  </w:t>
      </w:r>
    </w:p>
    <w:p w14:paraId="031E46A1" w14:textId="02887755" w:rsidR="00E969EF" w:rsidRDefault="00BB72E4" w:rsidP="009A1B7C">
      <w:pPr>
        <w:pStyle w:val="Odlomakpopisa"/>
        <w:numPr>
          <w:ilvl w:val="0"/>
          <w:numId w:val="7"/>
        </w:numPr>
      </w:pPr>
      <w:r>
        <w:t>Županiju u iznosu 4.168.822,32 eura (22,7% manje)  </w:t>
      </w:r>
    </w:p>
    <w:p w14:paraId="3B882FC2" w14:textId="1C30C8A8" w:rsidR="00E969EF" w:rsidRDefault="00E969EF" w:rsidP="009A1B7C">
      <w:pPr>
        <w:spacing w:after="0"/>
        <w:ind w:firstLine="60"/>
      </w:pPr>
    </w:p>
    <w:p w14:paraId="729D08D3" w14:textId="77777777" w:rsidR="00E969EF" w:rsidRDefault="00BB72E4" w:rsidP="009A1B7C">
      <w:pPr>
        <w:spacing w:after="0"/>
        <w:jc w:val="both"/>
      </w:pPr>
      <w:r>
        <w:t xml:space="preserve">Dodatna ulaganja na građevinskim objektima kod osnovnih škola odnosi se na izgradnju multifunkcionalnog školskog igrališta OŠ P. Zoranić, Stankovci u iznosu 65.931,08 eura,   uređenje športske dvorane  kod OŠ Sukošan u iznosu 75.553,00 eura, zamjena poda sportske dvorane kod OŠ Franka Lisice, Polača u iznosu 43.655,58 eura, sanacija krova i ograde kod PŠ </w:t>
      </w:r>
      <w:proofErr w:type="spellStart"/>
      <w:r>
        <w:t>Rtina</w:t>
      </w:r>
      <w:proofErr w:type="spellEnd"/>
      <w:r>
        <w:t>, Ražanac u iznosu 48.637,99 eura, radovi na vježbalištu OŠ Novigrad u iznosu 25.046,88 eura, sanaciju krova PŠ Vrana-Pakoštane u iznosu 133.736,74 eura, sanacija fasade PŠ Prkos, Škabrnja u iznosu 46.156,09 eura, sanacija  PŠ Vlašići, Pag u iznosu 36.776,25 eura, rekonstrukcija elektroinstalacija kod OŠ Posedarje u iznosu 14.447,50 eura, sanacija sanitarnih čvorova kod OŠ Galovac  u iznosu 30.000,0 eura, sanacija krova PŠ Kukljica, Preko u iznosu 68.150,50 eura, te sanacija krova OŠ Biograd na moru u iznosu 58.000,00 eura.  </w:t>
      </w:r>
    </w:p>
    <w:p w14:paraId="7C106810" w14:textId="77777777" w:rsidR="00E969EF" w:rsidRDefault="00BB72E4" w:rsidP="009A1B7C">
      <w:pPr>
        <w:spacing w:after="0"/>
        <w:jc w:val="both"/>
      </w:pPr>
      <w:r>
        <w:t>Dodatna ulaganja na građevinskim objektima kod ustanova u kulturi odnosi se na sanaciju krova sv. Dominika kod Kazališta lutaka u iznosu 100.578,75 eura, te sanaciju Gradske straže u iznosu 183.085,56 eura kod Narodnog muzeja Zadar. </w:t>
      </w:r>
    </w:p>
    <w:p w14:paraId="1C7530F1" w14:textId="77777777" w:rsidR="00E969EF" w:rsidRDefault="00BB72E4" w:rsidP="009A1B7C">
      <w:pPr>
        <w:spacing w:after="0"/>
        <w:jc w:val="both"/>
      </w:pPr>
      <w:r>
        <w:t>Dodatna ulaganja na građevinskim objektima kod Doma za starije i nemoćne osobe u iznosu 86.8633,23 eura odnosi se na sanaciju kotlovnice, lifta i balkona na zgradi.</w:t>
      </w:r>
    </w:p>
    <w:p w14:paraId="56E33C3B" w14:textId="77777777" w:rsidR="00E969EF" w:rsidRDefault="00BB72E4" w:rsidP="009A1B7C">
      <w:pPr>
        <w:spacing w:after="0"/>
        <w:jc w:val="both"/>
      </w:pPr>
      <w:r>
        <w:t xml:space="preserve">Dodatna ulaganja na građevinskim objektima kod Županije u  iznosu 4.168.822,32 eura  odnose se na rekonstrukciju građevinskih  objekta kroz kapitalne projekte: Poslovne zgrada u iznosu 3.100.810,82 eura, Projekt Hospicij </w:t>
      </w:r>
      <w:proofErr w:type="spellStart"/>
      <w:r>
        <w:t>Babindub</w:t>
      </w:r>
      <w:proofErr w:type="spellEnd"/>
      <w:r>
        <w:t xml:space="preserve"> u iznosu 307.025,00 eura, te na kapitalna ulaganja u osnovno školstvo - OŠ Novigrad u iznosu 52.122,66 eura, OŠ Neviđane u iznosu 75.951,88 eura, OŠ Polača  u iznosu 184.881,26 eura, OŠ Benkovac u iznosu 240.782,99 eura i OŠ Stankovci u iznosu 73.356,72 eura.</w:t>
      </w:r>
    </w:p>
    <w:p w14:paraId="668A837D" w14:textId="77777777" w:rsidR="00E969EF" w:rsidRDefault="00BB72E4" w:rsidP="009A1B7C">
      <w:pPr>
        <w:spacing w:after="0"/>
        <w:jc w:val="both"/>
      </w:pPr>
      <w:r>
        <w:t xml:space="preserve">Dodatna ulaganja na građevinskim objektima kod srednjih škola odnosi se na izmjenu električnih instalacija i parketa kod Ekonomsko birotehničke i trgovačke škole u iznosu 107.814,10 eura u sklopu projekta Modernizacija i opremanje Ekonomsko birotehničke i </w:t>
      </w:r>
      <w:r>
        <w:lastRenderedPageBreak/>
        <w:t>trgovačke škole-NPOO; radovi na uređenju  zgrade iz projekta Regionalni centar kompetentnosti Medicinske škole Ante Kuzmanića u iznosu 5.518.075,17 eura, te rekonstrukcija i prenamjena poslovne zgrade SŠ Biograd na moru u iznosu 336.115,69 eura. </w:t>
      </w:r>
    </w:p>
    <w:p w14:paraId="6AE34D5D" w14:textId="77777777" w:rsidR="00E969EF" w:rsidRDefault="00BB72E4" w:rsidP="009A1B7C">
      <w:pPr>
        <w:spacing w:after="0"/>
        <w:jc w:val="both"/>
      </w:pPr>
      <w:r>
        <w:t xml:space="preserve">Dodatna ulaganja na građevinskim objektima kod zdravstvenih ustanova odnosi se na Dom zdravlja ZŽ u iznosu 181.821,28 eura za uređenje ambulanta u </w:t>
      </w:r>
      <w:proofErr w:type="spellStart"/>
      <w:r>
        <w:t>Privlaci</w:t>
      </w:r>
      <w:proofErr w:type="spellEnd"/>
      <w:r>
        <w:t xml:space="preserve">, Gračacu, Starigradu Paklenica, </w:t>
      </w:r>
      <w:proofErr w:type="spellStart"/>
      <w:r>
        <w:t>Božavi</w:t>
      </w:r>
      <w:proofErr w:type="spellEnd"/>
      <w:r>
        <w:t xml:space="preserve">, Varoš Zadar, 1 </w:t>
      </w:r>
      <w:proofErr w:type="spellStart"/>
      <w:r>
        <w:t>ambulata</w:t>
      </w:r>
      <w:proofErr w:type="spellEnd"/>
      <w:r>
        <w:t xml:space="preserve"> obiteljske medicine i 1 ambulanta stomatologije obje u Medulićevoj Zadar te 2 ambulante u </w:t>
      </w:r>
      <w:proofErr w:type="spellStart"/>
      <w:r>
        <w:t>Bibinjama</w:t>
      </w:r>
      <w:proofErr w:type="spellEnd"/>
      <w:r>
        <w:t>.</w:t>
      </w:r>
    </w:p>
    <w:p w14:paraId="2D1BEBC3" w14:textId="77777777" w:rsidR="00E969EF" w:rsidRDefault="00BB72E4" w:rsidP="009A1B7C">
      <w:pPr>
        <w:spacing w:after="0"/>
        <w:jc w:val="both"/>
      </w:pPr>
      <w:r>
        <w:t>Kod Specijalne bolnice za ortopediju Biograd na moru u iznosu 520.886,34 eura za dogradnju prizemlja i nadogradnja 1. kata centralnog dijela bolnice,  te  radovi temeljem Ugovora o dodjeli bespovratnih sredstva na projektu „Poboljšanje kvalitete postojećih i uvođenje novih usluga u zdravstvenom turizmu“ u iznosu 3.056.156,91 eura. </w:t>
      </w:r>
    </w:p>
    <w:p w14:paraId="23305ECD" w14:textId="77777777" w:rsidR="00E969EF" w:rsidRDefault="00E969EF" w:rsidP="009A1B7C">
      <w:pPr>
        <w:jc w:val="both"/>
      </w:pPr>
    </w:p>
    <w:p w14:paraId="11B1927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EC52E0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44D080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A3A70E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F0A1EC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4B1EB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E73B3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FD663F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AA5135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D82B63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A94BA9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Primici od financijske imovine i zaduživanja (šifre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C5FFB4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4EF6A9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4.881.966,79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FD9FB2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4.260.423,29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884D32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87,3</w:t>
            </w:r>
          </w:p>
        </w:tc>
      </w:tr>
    </w:tbl>
    <w:p w14:paraId="29E32BAC" w14:textId="77777777" w:rsidR="00E969EF" w:rsidRDefault="00E969EF">
      <w:pPr>
        <w:spacing w:after="0"/>
      </w:pPr>
    </w:p>
    <w:p w14:paraId="625C2C11" w14:textId="60912FFE" w:rsidR="00E969EF" w:rsidRDefault="00BB72E4" w:rsidP="009A1B7C">
      <w:pPr>
        <w:spacing w:after="0"/>
        <w:jc w:val="both"/>
      </w:pPr>
      <w:r>
        <w:t>Primljeni krediti od tuzemnih institucija izvan javnog sektora  u iznosu  4.260.423,29 ura manji su za 12,7% u odnosu na prethodnu godinu, a  odnose se na:</w:t>
      </w:r>
    </w:p>
    <w:p w14:paraId="0513622B" w14:textId="3A456B0B" w:rsidR="00E969EF" w:rsidRDefault="00BB72E4" w:rsidP="009A1B7C">
      <w:pPr>
        <w:pStyle w:val="Odlomakpopisa"/>
        <w:numPr>
          <w:ilvl w:val="0"/>
          <w:numId w:val="9"/>
        </w:numPr>
      </w:pPr>
      <w:r>
        <w:t>Specijalnu bolnicu za ortopediju u iznosu 1.621.366,27 eura </w:t>
      </w:r>
    </w:p>
    <w:p w14:paraId="53A9C4DE" w14:textId="6E21339C" w:rsidR="00E969EF" w:rsidRDefault="00BB72E4" w:rsidP="009A1B7C">
      <w:pPr>
        <w:pStyle w:val="Odlomakpopisa"/>
        <w:numPr>
          <w:ilvl w:val="0"/>
          <w:numId w:val="9"/>
        </w:numPr>
      </w:pPr>
      <w:r>
        <w:t>Županiju u iznosu 2.639.057,02 eura</w:t>
      </w:r>
    </w:p>
    <w:p w14:paraId="32F249CC" w14:textId="77777777" w:rsidR="00E969EF" w:rsidRDefault="00BB72E4" w:rsidP="009A1B7C">
      <w:pPr>
        <w:spacing w:after="0"/>
        <w:jc w:val="both"/>
      </w:pPr>
      <w:r>
        <w:t xml:space="preserve">Zadarska županija zadužila se u tekućoj godini u iznosu 2.639.057,02 eura za financiranje kapitalnog projekta  Poslovne zgrade u Zadru, što je nastavak zaduživanja koje je započelo u 2023. godini. Županijska Skupština je na sjednici od 29. studenog 2022. godine donijela Odluku o dugoročnom zaduženju Zadarske županije za financiranje kapitalnih projekta. Vlada Republike Hrvatske na sjednici održanoj 11. svibnja 2023. donijela je Odluku o davanju suglasnost i Zadarskoj županiji za zaduže kod </w:t>
      </w:r>
      <w:proofErr w:type="spellStart"/>
      <w:r>
        <w:t>Erste&amp;Steiermarkische</w:t>
      </w:r>
      <w:proofErr w:type="spellEnd"/>
      <w:r>
        <w:t xml:space="preserve"> Bank d.d. Rijeka. Temeljem suglasnosti Zadarska županija sklopila je ugovor 1. lipnja 2023. godine u iznosu 6.636.140,42 eura, s rokom otplate kredita od deset godina uz ponderiranu fiksnu godišnju kamatnu stopu 1,914% i jednokratnu naknadu za obradu kredita u visini 0,072% od iznosa kredita. Krajnji rok za korištenje kredita je 31. prosinca  2025. godine.  </w:t>
      </w:r>
    </w:p>
    <w:p w14:paraId="1405E616" w14:textId="77777777" w:rsidR="00E969EF" w:rsidRDefault="00BB72E4" w:rsidP="009A1B7C">
      <w:pPr>
        <w:spacing w:after="0"/>
        <w:jc w:val="both"/>
      </w:pPr>
      <w:r>
        <w:t xml:space="preserve">Specijalna bolnica za ortopediju zadužila se za kapitalni projekt "Poboljšanje kvalitete postojećih i uvođenje novih usluga u zdravstvenom turizmu“, NPOO.C1.6 u iznosu 1.621.366,27 eura. Županijska Skupština je na sjednici od 4. prosinca 2024. godine donijela Odluku o davanju suglasnosti Specijalnoj bolnici za ortopediju za dugoročno zaduživanje za financiranje projekta Poboljšanje kvalitete postojećih i uvođenje novih usluga u zdravstvenom turizmu  na iznos 1.621.366,27 eura kod </w:t>
      </w:r>
      <w:proofErr w:type="spellStart"/>
      <w:r>
        <w:t>Erste&amp;Steiermarkische</w:t>
      </w:r>
      <w:proofErr w:type="spellEnd"/>
      <w:r>
        <w:t xml:space="preserve"> Bank s rokom otplate kredita na četrnaest  godina uz  fiksnu godišnju kamatnu stopu 3,3% i jednokratnu naknadu za obradu kredita u visini 0,2% od iznosa kredita. Krajnji rok za vraćanja kredita je 31. prosinca  2039. godine.  </w:t>
      </w:r>
    </w:p>
    <w:p w14:paraId="41589EB4" w14:textId="77777777" w:rsidR="00E969EF" w:rsidRDefault="00E969EF"/>
    <w:p w14:paraId="7FCD2884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57.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AA09C9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C985AF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E5CDA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A0F747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F4736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5FC967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624BE2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D17404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EA50BD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CC380D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Otplata glavnice primljenih kredita od kreditnih institucija u javnom sektoru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3333E4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FE9192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130.414,26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C762A6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132.921,32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C45CEB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101,9</w:t>
            </w:r>
          </w:p>
        </w:tc>
      </w:tr>
    </w:tbl>
    <w:p w14:paraId="5008E34A" w14:textId="77777777" w:rsidR="00E969EF" w:rsidRDefault="00E969EF">
      <w:pPr>
        <w:spacing w:after="0"/>
      </w:pPr>
    </w:p>
    <w:p w14:paraId="00047A62" w14:textId="77777777" w:rsidR="00E969EF" w:rsidRDefault="00BB72E4" w:rsidP="00025F1D">
      <w:pPr>
        <w:jc w:val="both"/>
      </w:pPr>
      <w:r>
        <w:t>Otplata glavnice primljenih kredita od kreditnih institucija u javnom sektoru u iznosu 132.921,32 eura odnosi se na povrat kredita Psihijatrijske bolnice Ugljan, HABOR-u za energetsku obnovu zgrada. </w:t>
      </w:r>
    </w:p>
    <w:p w14:paraId="46D7B5AD" w14:textId="77777777" w:rsidR="00E969EF" w:rsidRDefault="00E969EF"/>
    <w:p w14:paraId="5C6190E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15690F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600DA9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9CDAEB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B370C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8F9554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499BB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2E6F52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6E7CEE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104086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5443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2C34BD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Otplata glavnice primljenih kredita od tuzemnih kreditnih institucija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941F4B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5443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256CAE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312.045,51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6B1F9D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685.943,03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4CBBB9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219,8</w:t>
            </w:r>
          </w:p>
        </w:tc>
      </w:tr>
    </w:tbl>
    <w:p w14:paraId="35F8EE86" w14:textId="77777777" w:rsidR="00E969EF" w:rsidRDefault="00E969EF">
      <w:pPr>
        <w:spacing w:after="0"/>
      </w:pPr>
    </w:p>
    <w:p w14:paraId="29E36186" w14:textId="77777777" w:rsidR="00E969EF" w:rsidRDefault="00BB72E4" w:rsidP="00025F1D">
      <w:pPr>
        <w:jc w:val="both"/>
      </w:pPr>
      <w:r>
        <w:t xml:space="preserve">Otplata glavnice primljenih kredita od kreditnih institucija izvan javnog sektora u iznosu 685.943,03 eura odnosi se na povrat kredita  u iznosu 116.193,51 eura Strukovne škole Vice Vlatkovića za nabavu školskog kamiona (10.015,27 eura) i za dogradnju </w:t>
      </w:r>
      <w:proofErr w:type="spellStart"/>
      <w:r>
        <w:t>mehanotroničke</w:t>
      </w:r>
      <w:proofErr w:type="spellEnd"/>
      <w:r>
        <w:t xml:space="preserve"> radionice u sklopu projekta RCK (106.178,24 eura), povrat kredita Doma zdravlja  za preseljenje u Polikliniku u iznosu 132.722,80 eura, te kod Zadarske županija  u iznosu 238.934,28 eura za dugoročni investicijski kredit  od  </w:t>
      </w:r>
      <w:proofErr w:type="spellStart"/>
      <w:r>
        <w:t>Erste&amp;Steiermarkische</w:t>
      </w:r>
      <w:proofErr w:type="spellEnd"/>
      <w:r>
        <w:t xml:space="preserve"> Bank d.d., koji se počeo koristiti u 2023. godini.  </w:t>
      </w:r>
    </w:p>
    <w:p w14:paraId="1321192A" w14:textId="77777777" w:rsidR="00E969EF" w:rsidRDefault="00E969EF"/>
    <w:p w14:paraId="77CF1EAC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59.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DF46E9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FD8921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2693B8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A1D3BE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E8EE30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A9726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1964C2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1B0071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543DC2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5445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76134E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Otplata glavnice primljenih zajmova od ostalih tuzemnih financijskih institucija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73699D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5445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4B8C1D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32.095,76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EF1552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33.051,30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B5CC9A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103,0</w:t>
            </w:r>
          </w:p>
        </w:tc>
      </w:tr>
    </w:tbl>
    <w:p w14:paraId="690DFDBC" w14:textId="77777777" w:rsidR="00E969EF" w:rsidRDefault="00E969EF">
      <w:pPr>
        <w:spacing w:after="0"/>
      </w:pPr>
    </w:p>
    <w:p w14:paraId="58CC0E74" w14:textId="77777777" w:rsidR="00E969EF" w:rsidRDefault="00BB72E4" w:rsidP="00025F1D">
      <w:pPr>
        <w:jc w:val="both"/>
      </w:pPr>
      <w:r>
        <w:t>Otplata glavnice primljenih zajmova od ostalih tuzemnih institucija izvan javnog sektora u iznosu 33.051,30 eura odnosi se na učešće u leasingu Zavoda za hitnu medicinu za nabavu vozila hitne medicinske pomoći.</w:t>
      </w:r>
    </w:p>
    <w:p w14:paraId="27536D55" w14:textId="77777777" w:rsidR="00E969EF" w:rsidRDefault="00E969EF" w:rsidP="00025F1D">
      <w:pPr>
        <w:jc w:val="both"/>
      </w:pPr>
    </w:p>
    <w:p w14:paraId="46960CA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60.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69A296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570340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C89478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9894B4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1A933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D8EF23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FEEC8C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BD3BD8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3323E0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5471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982CA4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Otplata glavnice primljenih zajmova od državnog proračuna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9967B3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5471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D0248D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27.247,03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BB0779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BE85A0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</w:t>
            </w:r>
          </w:p>
        </w:tc>
      </w:tr>
    </w:tbl>
    <w:p w14:paraId="7519BF59" w14:textId="77777777" w:rsidR="00E969EF" w:rsidRDefault="00E969EF">
      <w:pPr>
        <w:spacing w:after="0"/>
      </w:pPr>
    </w:p>
    <w:p w14:paraId="77CEB017" w14:textId="77777777" w:rsidR="00E969EF" w:rsidRDefault="00BB72E4" w:rsidP="00025F1D">
      <w:pPr>
        <w:jc w:val="both"/>
      </w:pPr>
      <w:r>
        <w:t>Otplate glavnice primljenih zajmova od državnog proračuna u tekućoj godini nema u odnosu na prethodnu godinu kada je iznosila 27.247,03 eura, a odnosila se na povrat za beskamatnog zajma MF -odgoda/obročna otplata (povrat po godišnjoj prijavi za 2019. godina). </w:t>
      </w:r>
    </w:p>
    <w:p w14:paraId="4F465ED0" w14:textId="77777777" w:rsidR="00E969EF" w:rsidRDefault="00E969EF"/>
    <w:p w14:paraId="59B02029" w14:textId="77777777" w:rsidR="00E969EF" w:rsidRDefault="00BB72E4">
      <w:pPr>
        <w:keepNext/>
        <w:spacing w:line="240" w:lineRule="auto"/>
        <w:jc w:val="center"/>
      </w:pPr>
      <w:r>
        <w:rPr>
          <w:b/>
          <w:sz w:val="28"/>
        </w:rPr>
        <w:t>Bilanca</w:t>
      </w:r>
    </w:p>
    <w:p w14:paraId="54CEB37D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3D55E0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8C8A02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3B48E3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0BFFD7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6A936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3A55E2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19336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15CE33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B851AD7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C63A45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IMOVINA (šifre B002+1)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5A374C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B001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AC4609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198.054.337,10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ABA80A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211.451.917,99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FE78EC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106,8</w:t>
            </w:r>
          </w:p>
        </w:tc>
      </w:tr>
    </w:tbl>
    <w:p w14:paraId="0384E7E2" w14:textId="77777777" w:rsidR="00E969EF" w:rsidRDefault="00E969EF">
      <w:pPr>
        <w:spacing w:after="0"/>
      </w:pPr>
    </w:p>
    <w:p w14:paraId="6FF7FB52" w14:textId="77777777" w:rsidR="0057031F" w:rsidRDefault="00BB72E4" w:rsidP="00025F1D">
      <w:pPr>
        <w:jc w:val="both"/>
      </w:pPr>
      <w:r>
        <w:t>Vrijednost imovine na dan 31. prosinca 2025. godine, ali i obveza i vlastitih izvora povećana je za 13.397.580,89 eura odnosno 6,8% u odnosu na stanje 1. siječnja i iznosi 211.451.917,99 eura.</w:t>
      </w:r>
    </w:p>
    <w:p w14:paraId="1A4911F1" w14:textId="3CBBD95C" w:rsidR="00E969EF" w:rsidRDefault="00BB72E4" w:rsidP="0057031F">
      <w:pPr>
        <w:jc w:val="center"/>
      </w:pPr>
      <w:r>
        <w:rPr>
          <w:sz w:val="28"/>
        </w:rPr>
        <w:t>Bilješka 62.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1520A6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42040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FA119D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26A429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18AC86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43797F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3CE02E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370537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366950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170AF9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Nefinancijska imovina (šifre 01+02+03+04+05+06)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B0D49E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B002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7DA4F5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160.998.084,99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D2347E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174.791.749,62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D8932D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108,6</w:t>
            </w:r>
          </w:p>
        </w:tc>
      </w:tr>
    </w:tbl>
    <w:p w14:paraId="473F1C0D" w14:textId="77777777" w:rsidR="00E969EF" w:rsidRDefault="00E969EF">
      <w:pPr>
        <w:spacing w:after="0"/>
      </w:pPr>
    </w:p>
    <w:p w14:paraId="5B24096B" w14:textId="77777777" w:rsidR="00E969EF" w:rsidRDefault="00BB72E4" w:rsidP="00025F1D">
      <w:pPr>
        <w:spacing w:after="0"/>
      </w:pPr>
      <w:r>
        <w:t>Nefinancijska imovina u iznosu 174.791.749,62 eura povećana je za 8,6%. u odnosu na stanje 1. siječnja. Imovine se odnosi:</w:t>
      </w:r>
    </w:p>
    <w:p w14:paraId="108A40E4" w14:textId="77777777" w:rsidR="00E969EF" w:rsidRDefault="00BB72E4" w:rsidP="00025F1D">
      <w:pPr>
        <w:spacing w:after="0"/>
      </w:pPr>
      <w:r>
        <w:t>-županiju u iznosu 40.606.436,03 eura</w:t>
      </w:r>
    </w:p>
    <w:p w14:paraId="22E81756" w14:textId="77777777" w:rsidR="00E969EF" w:rsidRDefault="00BB72E4" w:rsidP="00025F1D">
      <w:pPr>
        <w:spacing w:after="0"/>
      </w:pPr>
      <w:r>
        <w:t>-osnovne škole u iznosu 33.450.906,36 eura</w:t>
      </w:r>
    </w:p>
    <w:p w14:paraId="3CD41409" w14:textId="77777777" w:rsidR="00E969EF" w:rsidRDefault="00BB72E4" w:rsidP="00025F1D">
      <w:pPr>
        <w:spacing w:after="0"/>
      </w:pPr>
      <w:r>
        <w:t>-srednje škole u iznosu 34.883.831,16 eura</w:t>
      </w:r>
    </w:p>
    <w:p w14:paraId="2F117649" w14:textId="77777777" w:rsidR="00E969EF" w:rsidRDefault="00BB72E4" w:rsidP="00025F1D">
      <w:pPr>
        <w:spacing w:after="0"/>
      </w:pPr>
      <w:r>
        <w:t>-ustanove u zdravstvu u iznosu 47.066.804,09 eura</w:t>
      </w:r>
    </w:p>
    <w:p w14:paraId="4BF3A044" w14:textId="77777777" w:rsidR="00E969EF" w:rsidRDefault="00BB72E4" w:rsidP="00025F1D">
      <w:pPr>
        <w:spacing w:after="0"/>
      </w:pPr>
      <w:r>
        <w:t>-Dom za starije i nemoćne osobe u iznosu 8.284.881,63 eura</w:t>
      </w:r>
    </w:p>
    <w:p w14:paraId="5C58310F" w14:textId="77777777" w:rsidR="00E969EF" w:rsidRDefault="00BB72E4" w:rsidP="00025F1D">
      <w:pPr>
        <w:spacing w:after="0"/>
      </w:pPr>
      <w:r>
        <w:t>-ustanove u kulturi u iznosu 5.822.210,60 eura</w:t>
      </w:r>
    </w:p>
    <w:p w14:paraId="3E5EFCEB" w14:textId="77777777" w:rsidR="00E969EF" w:rsidRDefault="00BB72E4" w:rsidP="00025F1D">
      <w:pPr>
        <w:spacing w:after="0"/>
      </w:pPr>
      <w:r>
        <w:t>-ostali korisnici u iznosu 4.676.679,75 eura </w:t>
      </w:r>
    </w:p>
    <w:p w14:paraId="5D198F7F" w14:textId="77777777" w:rsidR="00E969EF" w:rsidRDefault="00BB72E4">
      <w:r>
        <w:t> </w:t>
      </w:r>
    </w:p>
    <w:p w14:paraId="38A2E9F5" w14:textId="77777777" w:rsidR="00E969EF" w:rsidRDefault="00E969EF"/>
    <w:p w14:paraId="5CF62848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63.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6AAFD0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A74288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5446D4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D20541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C47E64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591FE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F29EE6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A55632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8BA67D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0212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22F4D1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Poslovni objekti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AD7A5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0212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93A652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127.166.161,27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0470F9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135.159.181,70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12EC55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106,3</w:t>
            </w:r>
          </w:p>
        </w:tc>
      </w:tr>
    </w:tbl>
    <w:p w14:paraId="38C908F6" w14:textId="77777777" w:rsidR="00E969EF" w:rsidRDefault="00E969EF">
      <w:pPr>
        <w:spacing w:after="0"/>
      </w:pPr>
    </w:p>
    <w:p w14:paraId="1369A341" w14:textId="77777777" w:rsidR="00E969EF" w:rsidRDefault="00BB72E4" w:rsidP="00025F1D">
      <w:pPr>
        <w:jc w:val="both"/>
      </w:pPr>
      <w:r>
        <w:t>Stambeni objekti u iznosu 368.218,08 eura smanjeni su za 2.379.075,10 eura u odnosu na prethodnu godinu a rezultat je evidentiranja Hospicija za palijativnu skrb na odjeljku 0212 Poslovni objekti kod županije.</w:t>
      </w:r>
    </w:p>
    <w:p w14:paraId="56A8BEF1" w14:textId="77777777" w:rsidR="00E969EF" w:rsidRDefault="00E969EF"/>
    <w:p w14:paraId="22B2049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B9CAB4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266AA9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AB09E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A7620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B682CC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8A119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9D215D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BC4A31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4648CC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0231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079860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Prijevozna sredstva u cestovnom prometu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117D5A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0231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A6BF4A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5.843.046,70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A94AE9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7.184.587,98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4FA921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123,0</w:t>
            </w:r>
          </w:p>
        </w:tc>
      </w:tr>
    </w:tbl>
    <w:p w14:paraId="31B1EF3E" w14:textId="77777777" w:rsidR="00E969EF" w:rsidRDefault="00E969EF">
      <w:pPr>
        <w:spacing w:after="0"/>
      </w:pPr>
    </w:p>
    <w:p w14:paraId="6CFEEF77" w14:textId="40907B5B" w:rsidR="00E969EF" w:rsidRDefault="00BB72E4" w:rsidP="00025F1D">
      <w:pPr>
        <w:jc w:val="both"/>
      </w:pPr>
      <w:r>
        <w:t> Povećanje u odnosu na prethodnu godinu evidentirano je na Prijevoznim sredstvima i to za 23%,  a odnosi se na  prijevozna sredstva u cestovnom prometu. Zavod za hitnu medicinu Zadarske županije nabavio je nova vozila hitne pomoći i vozila za sanitetski prijevoz bolesnika u iznosu 1.075.622,00 eura, vozila za patronažu kod Doma zdravlja u iznosu 93.569,91 euro te šest vozila kod ustanova i agencija u iznosu 230.560,86 eura. </w:t>
      </w:r>
    </w:p>
    <w:p w14:paraId="0B359FF8" w14:textId="77777777" w:rsidR="00E969EF" w:rsidRDefault="00E969EF"/>
    <w:p w14:paraId="2346AAC3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59C44E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911C11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92AAAA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4E10A0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84A8E1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395F7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0F6B8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E18ADA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70D04C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0241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97C0C9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Knjige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6FD058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0241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3CAF19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3.237.141,58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BA372B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3.515.934,45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873D0A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108,6</w:t>
            </w:r>
          </w:p>
        </w:tc>
      </w:tr>
    </w:tbl>
    <w:p w14:paraId="63CA9371" w14:textId="77777777" w:rsidR="00E969EF" w:rsidRDefault="00E969EF">
      <w:pPr>
        <w:spacing w:after="0"/>
      </w:pPr>
    </w:p>
    <w:p w14:paraId="6D874398" w14:textId="77777777" w:rsidR="00E969EF" w:rsidRDefault="00BB72E4" w:rsidP="00025F1D">
      <w:pPr>
        <w:jc w:val="both"/>
      </w:pPr>
      <w:r>
        <w:t>Knjige su povećane za 8,6%, a najvećim dijelom se odnosi sa na povećanje kod osnovnih škola u iznosu 419.703,60 eura.</w:t>
      </w:r>
    </w:p>
    <w:p w14:paraId="79390D7C" w14:textId="77777777" w:rsidR="00E969EF" w:rsidRDefault="00E969EF"/>
    <w:p w14:paraId="1CC7443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B9BE56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90905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FDAFA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E48319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2A285C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FF3180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BEDC49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E5189D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6BC15E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051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8A214D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Građevinski objekti u pripremi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D05691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39DAF6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11.474.368,60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35E318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18.518.747,84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9DA86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161,4</w:t>
            </w:r>
          </w:p>
        </w:tc>
      </w:tr>
    </w:tbl>
    <w:p w14:paraId="19231ACA" w14:textId="77777777" w:rsidR="00E969EF" w:rsidRDefault="00E969EF">
      <w:pPr>
        <w:spacing w:after="0"/>
      </w:pPr>
    </w:p>
    <w:p w14:paraId="72C764B6" w14:textId="01D923A9" w:rsidR="00E969EF" w:rsidRDefault="00BB72E4" w:rsidP="00025F1D">
      <w:pPr>
        <w:jc w:val="both"/>
      </w:pPr>
      <w:r>
        <w:t xml:space="preserve">Građevinski objekti u pripremi povećani su za 61%, a najvećim dijelom se odnose na županiju u iznosu 4.537.506,99 eura, zdravstvene ustanove u iznosu 4.395.715,40 eura od toga </w:t>
      </w:r>
      <w:r>
        <w:lastRenderedPageBreak/>
        <w:t xml:space="preserve">Specijalna bolnica za ortopediju u iznosu 4.248.246,02 eura, osnovne škole u iznosu 252.224,33 eura, te srednje škole u iznosu 9.333.301,12 eura i to: kod SŠ Biograd na moru u iznosu 535.888,16 eura i Medicinsku školu A. Kuzmanića u iznosu 8.785.250,91 eura (zgrada u sklopu projekta RCK). </w:t>
      </w:r>
    </w:p>
    <w:p w14:paraId="666F9632" w14:textId="77777777" w:rsidR="00E969EF" w:rsidRDefault="00E969EF"/>
    <w:p w14:paraId="61E1F492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CFCA33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470814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B1C140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F3A045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FC5AB1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D4071C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C58FD5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F2D0E5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30D507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0D3B70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Novac u banci i blagajni (šifre 111+112 do 114)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5212EF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513355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18.102.950,61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CF0FC6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20.348.954,50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40FDA0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112,4</w:t>
            </w:r>
          </w:p>
        </w:tc>
      </w:tr>
    </w:tbl>
    <w:p w14:paraId="7E8D30B1" w14:textId="77777777" w:rsidR="00E969EF" w:rsidRDefault="00E969EF">
      <w:pPr>
        <w:spacing w:after="0"/>
      </w:pPr>
    </w:p>
    <w:p w14:paraId="099202F2" w14:textId="77777777" w:rsidR="00E969EF" w:rsidRDefault="00BB72E4" w:rsidP="00025F1D">
      <w:pPr>
        <w:jc w:val="both"/>
      </w:pPr>
      <w:r>
        <w:t>Novac na u banci i blagajni povećan je za 12,4%, a najvećim dijelom se odnosi sa na povećanje kod zdravstvenih ustanova za 74%. Novčana sredstva kod  ustanova u zdravstvu iznose 5.929.493,89 eura, te kod  Doma za starije i nemoćne osobe u iznosu 208.388,95 eura (69% više).</w:t>
      </w:r>
    </w:p>
    <w:p w14:paraId="4187AF24" w14:textId="77777777" w:rsidR="00E969EF" w:rsidRDefault="00E969EF"/>
    <w:p w14:paraId="0D56DEE2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EEEC66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B13FA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2E46C7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022204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83CC76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EBA166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3F952E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DC8E19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93D5C3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2088AA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dane zajmove (šifre 13X1+13X2-139)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CBC9B5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AA0FF1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26.446,27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D664FE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26.446,27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913F5C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100</w:t>
            </w:r>
          </w:p>
        </w:tc>
      </w:tr>
    </w:tbl>
    <w:p w14:paraId="6E82E891" w14:textId="77777777" w:rsidR="00E969EF" w:rsidRDefault="00E969EF">
      <w:pPr>
        <w:spacing w:after="0"/>
      </w:pPr>
    </w:p>
    <w:p w14:paraId="2F2101E8" w14:textId="77777777" w:rsidR="00E969EF" w:rsidRDefault="00BB72E4" w:rsidP="00025F1D">
      <w:pPr>
        <w:jc w:val="both"/>
      </w:pPr>
      <w:r>
        <w:t>Potraživanja za dane zajmove odnosi se na oročena sredstva Županije kod poslovnih banaka u svrhu poticaja razvoja malog i srednjeg poduzetništva. Stanje danih zajmova, odnosno oročenih sredstava iznosi 26.446,27 eura i najvećim dijelom se odnosi na Erste banku. </w:t>
      </w:r>
    </w:p>
    <w:p w14:paraId="2052E53E" w14:textId="77777777" w:rsidR="00E969EF" w:rsidRDefault="00E969EF"/>
    <w:p w14:paraId="27314BB3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69.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E3A0E2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931D32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77DDFF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307244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406E41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769710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322844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4A1921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43DF75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1531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84774A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Dionice i udjeli u glavnici tuzemnih kreditnih i ostalih financijskih institucija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8537B5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1531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5AFB3C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16.300,00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091178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22.600,00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940C3B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138,7</w:t>
            </w:r>
          </w:p>
        </w:tc>
      </w:tr>
    </w:tbl>
    <w:p w14:paraId="456D1AF9" w14:textId="77777777" w:rsidR="00E969EF" w:rsidRDefault="00E969EF">
      <w:pPr>
        <w:spacing w:after="0"/>
      </w:pPr>
    </w:p>
    <w:p w14:paraId="05B08DEA" w14:textId="77777777" w:rsidR="00E969EF" w:rsidRDefault="00BB72E4" w:rsidP="00025F1D">
      <w:pPr>
        <w:jc w:val="both"/>
      </w:pPr>
      <w:r>
        <w:t>Dionice i udjeli u glavnici tuzemnih kreditnih i ostalih financijskih institucija izvan javnog sektora  povećane su za 38,7%, kod Doma zdravlja Zadarske županije.</w:t>
      </w:r>
    </w:p>
    <w:p w14:paraId="6140FA1C" w14:textId="77777777" w:rsidR="00E969EF" w:rsidRDefault="00E969EF"/>
    <w:p w14:paraId="14C7F58B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70.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9926A8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623822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44F5E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9A495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CFBEE0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E6C26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BCD70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3403B8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10CC8D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281516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poreze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61D5EF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FD2306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142.577,38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D97E27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170.257,78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6D7E38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119,4</w:t>
            </w:r>
          </w:p>
        </w:tc>
      </w:tr>
    </w:tbl>
    <w:p w14:paraId="4239B969" w14:textId="77777777" w:rsidR="00E969EF" w:rsidRDefault="00E969EF">
      <w:pPr>
        <w:spacing w:after="0"/>
      </w:pPr>
    </w:p>
    <w:p w14:paraId="3B8AD087" w14:textId="77777777" w:rsidR="00E969EF" w:rsidRDefault="00BB72E4" w:rsidP="00025F1D">
      <w:pPr>
        <w:jc w:val="both"/>
      </w:pPr>
      <w:r>
        <w:t>Potraživanja za poreze na dan 31. prosinca godine iznose 170.257,78 eura i povećana su za 19,4% u odnosu na stanje 1. siječnja. Odnose se na županijske poreze za CMV  u iznosu 5.488,75 eura, plovne objekte u iznosu 164.769,03 eura i porez na nasljedstva i darove 3.909,25 eura.</w:t>
      </w:r>
    </w:p>
    <w:p w14:paraId="576EADA6" w14:textId="77777777" w:rsidR="00E969EF" w:rsidRDefault="00E969EF"/>
    <w:p w14:paraId="4C0894A4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20253D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3B418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C4DABB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C2476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A3934A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FA67B8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0DEE4F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6E8C48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E57017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AE14D4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pomoći iz inozemstva i od subjekata unutar općeg proračuna (šifre 1631 do 1638)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05ED5F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142521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1.707.806,03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85450D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7.575.113,01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5AF089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443,6</w:t>
            </w:r>
          </w:p>
        </w:tc>
      </w:tr>
    </w:tbl>
    <w:p w14:paraId="7AC80957" w14:textId="77777777" w:rsidR="00E969EF" w:rsidRDefault="00E969EF">
      <w:pPr>
        <w:spacing w:after="0"/>
      </w:pPr>
    </w:p>
    <w:p w14:paraId="671B4571" w14:textId="77777777" w:rsidR="00E969EF" w:rsidRDefault="00BB72E4" w:rsidP="00025F1D">
      <w:pPr>
        <w:spacing w:after="0"/>
        <w:jc w:val="both"/>
      </w:pPr>
      <w:r>
        <w:t>Potraživanja za pomoći iz inozemstva i od subjekata unutar općeg proračuna </w:t>
      </w:r>
    </w:p>
    <w:p w14:paraId="1C43DD30" w14:textId="77777777" w:rsidR="00E969EF" w:rsidRDefault="00BB72E4" w:rsidP="00025F1D">
      <w:pPr>
        <w:spacing w:after="0"/>
        <w:jc w:val="both"/>
      </w:pPr>
      <w:r>
        <w:t>iznose 7.575.113,01 euro i povećana su 343,6% u odnosu na stanje 1. siječnja. Odnose se na potraživanja  od inozemnih vlada u iznosu 253.315,66 eura, pomoći od međunarodnih organizacija te institucija i tijela EU u iznosu 421.218,89 eura za financiranje EU projekata,  potraživanja za pomoći proračunskim korisnicima iz proračuna koji im nije nadležan u iznosu 5.828.948,24 eura, potraživanja za pomoći iz državnog proračuna temeljem prijenosa EU sredstava u iznosu 1.067.457,51 eura. Potraživanja za pomoći iz inozemstva i od subjekata unutar općeg proračuna odnose se na:</w:t>
      </w:r>
    </w:p>
    <w:p w14:paraId="72894BCF" w14:textId="77777777" w:rsidR="00E969EF" w:rsidRDefault="00BB72E4" w:rsidP="00025F1D">
      <w:pPr>
        <w:spacing w:after="0"/>
      </w:pPr>
      <w:r>
        <w:t>·         Županiju u iznosu 870.079,87 eura  </w:t>
      </w:r>
    </w:p>
    <w:p w14:paraId="182E2815" w14:textId="77777777" w:rsidR="00E969EF" w:rsidRDefault="00BB72E4" w:rsidP="00025F1D">
      <w:pPr>
        <w:spacing w:after="0"/>
      </w:pPr>
      <w:r>
        <w:t>·         ostale ustanove u iznosu 818.375,09 eura</w:t>
      </w:r>
    </w:p>
    <w:p w14:paraId="3DC4660D" w14:textId="77777777" w:rsidR="00E969EF" w:rsidRDefault="00BB72E4" w:rsidP="00025F1D">
      <w:pPr>
        <w:spacing w:after="0"/>
      </w:pPr>
      <w:r>
        <w:t>·         srednje škole u iznosu 2.568.196,50 eura</w:t>
      </w:r>
    </w:p>
    <w:p w14:paraId="328BD1F2" w14:textId="77777777" w:rsidR="00E969EF" w:rsidRDefault="00BB72E4" w:rsidP="00025F1D">
      <w:pPr>
        <w:spacing w:after="0"/>
      </w:pPr>
      <w:r>
        <w:t>·         ustanove u kulturi u iznosu 22.849,03 eura </w:t>
      </w:r>
    </w:p>
    <w:p w14:paraId="390206DC" w14:textId="35F28E7F" w:rsidR="00E969EF" w:rsidRDefault="00025F1D" w:rsidP="00025F1D">
      <w:pPr>
        <w:ind w:left="360"/>
      </w:pPr>
      <w:r>
        <w:t xml:space="preserve">    </w:t>
      </w:r>
      <w:r w:rsidR="00BB72E4">
        <w:t>osnovne škole u iznosu 3.295.612,52 eura</w:t>
      </w:r>
    </w:p>
    <w:p w14:paraId="1DCDE683" w14:textId="77777777" w:rsidR="00E969EF" w:rsidRDefault="00E969EF"/>
    <w:p w14:paraId="7F10F91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87E449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30EED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46FE1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F8E0E8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7D0DD3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C33DF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72D861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5F58EF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1A816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1636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6E3A5A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pomoći proračunskim korisnicima iz proračuna koji im nije nadležan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65627C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1636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2417ED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191.237,51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5AB23A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5.828.948,24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18427B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3048,0</w:t>
            </w:r>
          </w:p>
        </w:tc>
      </w:tr>
    </w:tbl>
    <w:p w14:paraId="0879BB79" w14:textId="77777777" w:rsidR="00E969EF" w:rsidRDefault="00E969EF">
      <w:pPr>
        <w:spacing w:after="0"/>
      </w:pPr>
    </w:p>
    <w:p w14:paraId="4119D777" w14:textId="77777777" w:rsidR="00E969EF" w:rsidRDefault="00BB72E4" w:rsidP="00025F1D">
      <w:pPr>
        <w:spacing w:after="0"/>
      </w:pPr>
      <w:r>
        <w:t>Potraživanja  za pomoći proračunskim korisnicima iz proračuna koji im nije nadležan u iznosu 5.828.948,24 eura povećana su za 2948%, a odnose se na:</w:t>
      </w:r>
    </w:p>
    <w:p w14:paraId="176BC726" w14:textId="08F38402" w:rsidR="00E969EF" w:rsidRDefault="00BB72E4" w:rsidP="00025F1D">
      <w:pPr>
        <w:pStyle w:val="Odlomakpopisa"/>
        <w:numPr>
          <w:ilvl w:val="1"/>
          <w:numId w:val="44"/>
        </w:numPr>
      </w:pPr>
      <w:r>
        <w:t>ustanove srednjoškolskog obrazovanja  u iznosu 2.367.249,84 eura</w:t>
      </w:r>
    </w:p>
    <w:p w14:paraId="1CC3CB42" w14:textId="46F8180C" w:rsidR="00E969EF" w:rsidRDefault="00BB72E4" w:rsidP="00025F1D">
      <w:pPr>
        <w:pStyle w:val="Odlomakpopisa"/>
        <w:numPr>
          <w:ilvl w:val="1"/>
          <w:numId w:val="44"/>
        </w:numPr>
      </w:pPr>
      <w:r>
        <w:lastRenderedPageBreak/>
        <w:t>ustanove osnovnoškolskog obrazovanja u iznosu 3.272.968,52 eura</w:t>
      </w:r>
    </w:p>
    <w:p w14:paraId="1E595D46" w14:textId="67D2542B" w:rsidR="00E969EF" w:rsidRDefault="00BB72E4" w:rsidP="00025F1D">
      <w:pPr>
        <w:pStyle w:val="Odlomakpopisa"/>
        <w:numPr>
          <w:ilvl w:val="1"/>
          <w:numId w:val="44"/>
        </w:numPr>
      </w:pPr>
      <w:r>
        <w:t>ustanove u kulturi u iznosu 22.849,03 eura</w:t>
      </w:r>
    </w:p>
    <w:p w14:paraId="655C060B" w14:textId="422BF683" w:rsidR="00E969EF" w:rsidRDefault="00BB72E4" w:rsidP="00025F1D">
      <w:pPr>
        <w:pStyle w:val="Odlomakpopisa"/>
        <w:numPr>
          <w:ilvl w:val="1"/>
          <w:numId w:val="44"/>
        </w:numPr>
      </w:pPr>
      <w:r>
        <w:t>ustanove u zdravstvu u iznosu 165.880,85 eura.</w:t>
      </w:r>
    </w:p>
    <w:p w14:paraId="1660B601" w14:textId="77777777" w:rsidR="00E969EF" w:rsidRDefault="00BB72E4" w:rsidP="00025F1D">
      <w:pPr>
        <w:jc w:val="both"/>
      </w:pPr>
      <w:r>
        <w:t>Predmetno odstupanje rezultat je promjena u računovodstvenom evidentiranju potraživanja za pomoći proračunskim korisnicima iz proračuna koji im nije nadležan u 2025. godini. Pravilnikom o proračunskom računovodstvu i Računskom planu („Narodne novine“ broj 158/23 i 154/24) koji se primjenjuje u računovodstvenim evidencijama od 1. siječnja 2025. godine, utvrđeno je da se u trenutku nastanka obveze temeljem izdanog akta nadležnog tijela, proračunski korisnik evidentira zaduženje odgovarajućeg osnovnog računa potraživanja u odjeljku 1636 Potraživanja za pomoći iz proračuna koji im nije nadležan prema modificiranom načelu nastanka događaja.</w:t>
      </w:r>
    </w:p>
    <w:p w14:paraId="17330E52" w14:textId="77777777" w:rsidR="00E969EF" w:rsidRDefault="00E969EF"/>
    <w:p w14:paraId="1CB91DFB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5D255F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4BFF6E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36F07A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58488E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885B2F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C301A9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C787FF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F2553B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1399F4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AA054D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prihode od imovine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3E4759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E80948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1.326.604,57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5CFA58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1.291.152,17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A0D669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97,3</w:t>
            </w:r>
          </w:p>
        </w:tc>
      </w:tr>
    </w:tbl>
    <w:p w14:paraId="6609A1C4" w14:textId="77777777" w:rsidR="00E969EF" w:rsidRDefault="00E969EF">
      <w:pPr>
        <w:spacing w:after="0"/>
      </w:pPr>
    </w:p>
    <w:p w14:paraId="1A8FD9EF" w14:textId="77777777" w:rsidR="00E969EF" w:rsidRDefault="00BB72E4" w:rsidP="00C73F29">
      <w:pPr>
        <w:jc w:val="both"/>
      </w:pPr>
      <w:r>
        <w:t>Potraživanja za prihode od imovine na dan 31. prosinca 2025. godine iznose 1.291.152,17 eura i smanjeni su 2,7% u odnosu na stanje 1. siječnja. Odnose se na potraživanja za koncesije u iznosu 98.361,88 eura, potraživanja za naknade za upotrebu pomorskog dobra u iznosu 987.992,07 eura i potraživanje za naknadu za navodnjavanje u iznosu 201.561,77 eura.</w:t>
      </w:r>
    </w:p>
    <w:p w14:paraId="1BA877B9" w14:textId="77777777" w:rsidR="00E969EF" w:rsidRDefault="00E969EF"/>
    <w:p w14:paraId="2905BC24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05D57C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C0F72F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7B9546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E8C15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4F494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BBC0F7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8AA828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5B37EE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7FCF04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D9B2AE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upravne i administrativne pristojbe, pristojbe po posebnim propisima i naknade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4CA195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83BF42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333.141,97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F116CA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701.685,40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A832F1F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210,6</w:t>
            </w:r>
          </w:p>
        </w:tc>
      </w:tr>
    </w:tbl>
    <w:p w14:paraId="5218E239" w14:textId="77777777" w:rsidR="00E969EF" w:rsidRDefault="00E969EF">
      <w:pPr>
        <w:spacing w:after="0"/>
      </w:pPr>
    </w:p>
    <w:p w14:paraId="1FAB9148" w14:textId="77777777" w:rsidR="00E969EF" w:rsidRDefault="00BB72E4" w:rsidP="00C73F29">
      <w:pPr>
        <w:jc w:val="both"/>
      </w:pPr>
      <w:r>
        <w:t>Potraživanja za upravne i administrativne pristojbe, pristojbe po posebnim propisima i naknade u iznosu 701.685,40 eura povećana su za 110,6%, a najvećim dijelom se odnose na zdravstvene ustanove u iznosu 473.411,16 eura, županiju u iznosu 151.241,18 eura, Dom za starije i nemoćne osobe u iznosu 46.003,47 eura i osnovne škole u iznosu 17.358,78 eura.</w:t>
      </w:r>
    </w:p>
    <w:p w14:paraId="13F13234" w14:textId="77777777" w:rsidR="00E969EF" w:rsidRDefault="00E969EF"/>
    <w:p w14:paraId="271FAD7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75.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01A7EDE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54E670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D3453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314433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B63CA8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E5DA1A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0FE3E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4C41379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25E01C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B77AAE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od prodaje nefinancijske imovine (šifre 171 do 174 - 179)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8E4435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7F718A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17.328,77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D79DD4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10.322,65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729DE4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59,6</w:t>
            </w:r>
          </w:p>
        </w:tc>
      </w:tr>
    </w:tbl>
    <w:p w14:paraId="7CFD6D1F" w14:textId="77777777" w:rsidR="00E969EF" w:rsidRDefault="00E969EF">
      <w:pPr>
        <w:spacing w:after="0"/>
      </w:pPr>
    </w:p>
    <w:p w14:paraId="215027FD" w14:textId="77777777" w:rsidR="00E969EF" w:rsidRDefault="00BB72E4" w:rsidP="00C73F29">
      <w:pPr>
        <w:jc w:val="both"/>
      </w:pPr>
      <w:r>
        <w:t>Potraživanja od prodaje nefinancijske imovine u iznosu 10.322,65 eura smanjena su za 40,4% i odnose se zdravstvene ustanove u iznosu 4.249,89 eura i srednjoškolske ustanove u iznosu 5.935,78 eura.</w:t>
      </w:r>
    </w:p>
    <w:p w14:paraId="1B1AD3C7" w14:textId="77777777" w:rsidR="00E969EF" w:rsidRDefault="00E969EF"/>
    <w:p w14:paraId="6F3B3BF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83670C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E78D8F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D291C6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347C7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198505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4E71A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6B8E1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E2B100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B906DB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ECDB18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(šifre 23+24+25+26+27+29)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420CD7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977B31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38.304.025,57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01D3C7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43.478.159,81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CA557E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113,5</w:t>
            </w:r>
          </w:p>
        </w:tc>
      </w:tr>
    </w:tbl>
    <w:p w14:paraId="35123907" w14:textId="77777777" w:rsidR="00E969EF" w:rsidRDefault="00E969EF">
      <w:pPr>
        <w:spacing w:after="0"/>
      </w:pPr>
    </w:p>
    <w:p w14:paraId="172297A3" w14:textId="77777777" w:rsidR="00E969EF" w:rsidRDefault="00BB72E4" w:rsidP="00C73F29">
      <w:pPr>
        <w:jc w:val="both"/>
      </w:pPr>
      <w:r>
        <w:t>Vrijednost ukupnih obveza nakon eliminacije međusobnih obveza na dan 31. prosinca 2025. godine iznosi 43.478.159,81 euro i povećane su u odnosu na prethodnu godinu za 13,5%, a odnose se na:</w:t>
      </w:r>
    </w:p>
    <w:p w14:paraId="252016BE" w14:textId="77777777" w:rsidR="00E969EF" w:rsidRDefault="00BB72E4" w:rsidP="00C73F29">
      <w:pPr>
        <w:spacing w:after="0"/>
        <w:jc w:val="both"/>
      </w:pPr>
      <w:r>
        <w:t>·         Županiju u iznosu 10.130.285,75 eura</w:t>
      </w:r>
    </w:p>
    <w:p w14:paraId="5B153849" w14:textId="77777777" w:rsidR="00E969EF" w:rsidRDefault="00BB72E4" w:rsidP="00C73F29">
      <w:pPr>
        <w:spacing w:after="0"/>
        <w:jc w:val="both"/>
      </w:pPr>
      <w:r>
        <w:t>·         proračunske korisnike u iznosu 33.347.874,06 eura. </w:t>
      </w:r>
    </w:p>
    <w:p w14:paraId="581D2A60" w14:textId="77777777" w:rsidR="00E969EF" w:rsidRDefault="00BB72E4">
      <w:r>
        <w:t> </w:t>
      </w:r>
    </w:p>
    <w:p w14:paraId="71EF8741" w14:textId="77777777" w:rsidR="00E969EF" w:rsidRDefault="00E969EF"/>
    <w:p w14:paraId="0D24B56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3891327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504D1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AA644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ED64B2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E0E73C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B7BA9B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2B0CA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EEA5EC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549EA3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FAB9B9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za zaposlene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57CFEF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74E478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9.387.887,99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11B2BA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10.318.386,26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A65D00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109,9</w:t>
            </w:r>
          </w:p>
        </w:tc>
      </w:tr>
    </w:tbl>
    <w:p w14:paraId="2042E803" w14:textId="77777777" w:rsidR="00E969EF" w:rsidRDefault="00E969EF">
      <w:pPr>
        <w:spacing w:after="0"/>
      </w:pPr>
    </w:p>
    <w:p w14:paraId="41CB8E43" w14:textId="77777777" w:rsidR="00E969EF" w:rsidRDefault="00BB72E4" w:rsidP="003C577A">
      <w:pPr>
        <w:spacing w:after="0"/>
      </w:pPr>
      <w:r>
        <w:t>Obveze za zaposlene u iznosu 10.318.386,26 eura povećane su za 9,9% u odnosu na prethodnu godinu, a odnose se na:</w:t>
      </w:r>
    </w:p>
    <w:p w14:paraId="391D6BA5" w14:textId="77777777" w:rsidR="00E969EF" w:rsidRDefault="00BB72E4" w:rsidP="003C577A">
      <w:pPr>
        <w:spacing w:after="0"/>
      </w:pPr>
      <w:r>
        <w:t>·         Županiju u iznosu 770.390,35 eura</w:t>
      </w:r>
    </w:p>
    <w:p w14:paraId="38B76179" w14:textId="77777777" w:rsidR="00E969EF" w:rsidRDefault="00BB72E4" w:rsidP="003C577A">
      <w:pPr>
        <w:spacing w:after="0"/>
      </w:pPr>
      <w:r>
        <w:t>·         proračunske korisnike u iznosu 9.547.995,91euro (10% više).</w:t>
      </w:r>
    </w:p>
    <w:p w14:paraId="6E233233" w14:textId="77777777" w:rsidR="00E969EF" w:rsidRDefault="00E969EF" w:rsidP="003C577A">
      <w:pPr>
        <w:spacing w:after="0"/>
      </w:pPr>
    </w:p>
    <w:p w14:paraId="5749C729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78.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3441ED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46A5AD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F2AE57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BB28C8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BC6FA8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B84F55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C3DEB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CFB8E3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75F404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C326D9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za materijalne rashode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5A211D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594425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4.379.484,50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3C21BF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4.420.481,01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8B6843A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100,9</w:t>
            </w:r>
          </w:p>
        </w:tc>
      </w:tr>
    </w:tbl>
    <w:p w14:paraId="798AE7EE" w14:textId="77777777" w:rsidR="00E969EF" w:rsidRDefault="00E969EF" w:rsidP="003C577A">
      <w:pPr>
        <w:spacing w:after="0" w:line="240" w:lineRule="auto"/>
      </w:pPr>
    </w:p>
    <w:p w14:paraId="60F09882" w14:textId="77777777" w:rsidR="00E969EF" w:rsidRDefault="00BB72E4" w:rsidP="003C577A">
      <w:pPr>
        <w:spacing w:line="240" w:lineRule="auto"/>
      </w:pPr>
      <w:r>
        <w:t>Obveze za materijalne rashode u iznosu 4.420.481,01 euro odnose se  na:</w:t>
      </w:r>
    </w:p>
    <w:p w14:paraId="0917A798" w14:textId="77777777" w:rsidR="00E969EF" w:rsidRDefault="00BB72E4" w:rsidP="003C577A">
      <w:pPr>
        <w:spacing w:after="0" w:line="240" w:lineRule="auto"/>
      </w:pPr>
      <w:r>
        <w:t>·         Županiju u iznosu 12.159,10 eura</w:t>
      </w:r>
    </w:p>
    <w:p w14:paraId="6B852910" w14:textId="77777777" w:rsidR="00E969EF" w:rsidRDefault="00BB72E4" w:rsidP="003C577A">
      <w:pPr>
        <w:spacing w:after="0" w:line="240" w:lineRule="auto"/>
      </w:pPr>
      <w:r>
        <w:t>·         proračunske korisnike u iznosu 4.408.321,91 euro.</w:t>
      </w:r>
    </w:p>
    <w:p w14:paraId="6E854984" w14:textId="77777777" w:rsidR="00E969EF" w:rsidRDefault="00E969EF"/>
    <w:p w14:paraId="0A622CC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79.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3B559B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35D012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201D86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D70FD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8704E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AD3869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FDFB1D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904553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F40BE6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239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1D5D40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Ostale tekuće obveze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334037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D7677F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4.927.967,79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4E47F4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308.764,48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CF3335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6,3</w:t>
            </w:r>
          </w:p>
        </w:tc>
      </w:tr>
    </w:tbl>
    <w:p w14:paraId="1645C798" w14:textId="77777777" w:rsidR="00E969EF" w:rsidRDefault="00E969EF">
      <w:pPr>
        <w:spacing w:after="0"/>
      </w:pPr>
    </w:p>
    <w:p w14:paraId="0E06D6EE" w14:textId="77777777" w:rsidR="00E969EF" w:rsidRDefault="00BB72E4" w:rsidP="00C73F29">
      <w:pPr>
        <w:jc w:val="both"/>
      </w:pPr>
      <w:r>
        <w:t xml:space="preserve">Ostale tekuće obveze u iznosu 308.764,48 eura smanjene su za 93,7% u odnosu na prethodnu godinu. Predmetno smanjenje rezultat je promjena u primjeni  novog Pravilniku o proračunskom računovodstvu i računskom planu prema kojem iz odjeljka 2395 Ostale nespomenute obveze su izdvojeni osnovni računi za praćenje predujmova, depozita, </w:t>
      </w:r>
      <w:proofErr w:type="spellStart"/>
      <w:r>
        <w:t>jamčevnih</w:t>
      </w:r>
      <w:proofErr w:type="spellEnd"/>
      <w:r>
        <w:t xml:space="preserve"> pologa i tuđih prihoda u novu skupinu 27 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prihode. Odnose se na:</w:t>
      </w:r>
    </w:p>
    <w:p w14:paraId="37703198" w14:textId="77777777" w:rsidR="00E969EF" w:rsidRDefault="00BB72E4" w:rsidP="00C73F29">
      <w:pPr>
        <w:spacing w:after="0"/>
      </w:pPr>
      <w:r>
        <w:t>·         Dom za starije i nemoćne osobe u iznosu 984,67 eura</w:t>
      </w:r>
    </w:p>
    <w:p w14:paraId="662B527B" w14:textId="77777777" w:rsidR="00E969EF" w:rsidRDefault="00BB72E4" w:rsidP="00C73F29">
      <w:pPr>
        <w:spacing w:after="0"/>
      </w:pPr>
      <w:r>
        <w:t>·         ustanove u zdravstvu u iznosu 85.918,75 eura </w:t>
      </w:r>
    </w:p>
    <w:p w14:paraId="270836B7" w14:textId="77777777" w:rsidR="00E969EF" w:rsidRDefault="00BB72E4" w:rsidP="00C73F29">
      <w:pPr>
        <w:spacing w:after="0"/>
      </w:pPr>
      <w:r>
        <w:t>·         ostale ustanove u iznosu 7.424,89 eura</w:t>
      </w:r>
    </w:p>
    <w:p w14:paraId="0127D1E4" w14:textId="77777777" w:rsidR="00E969EF" w:rsidRDefault="00BB72E4" w:rsidP="00C73F29">
      <w:pPr>
        <w:spacing w:after="0"/>
      </w:pPr>
      <w:r>
        <w:t>·         Županiju u iznosu 206.375,48 eura</w:t>
      </w:r>
    </w:p>
    <w:p w14:paraId="6FABCF46" w14:textId="77777777" w:rsidR="00E969EF" w:rsidRDefault="00BB72E4" w:rsidP="00C73F29">
      <w:pPr>
        <w:spacing w:after="0"/>
      </w:pPr>
      <w:r>
        <w:t>·         osnovne škole u iznosu  6.397,59 eura</w:t>
      </w:r>
    </w:p>
    <w:p w14:paraId="2D3B9A28" w14:textId="77777777" w:rsidR="00E969EF" w:rsidRDefault="00BB72E4" w:rsidP="00C73F29">
      <w:pPr>
        <w:spacing w:after="0"/>
      </w:pPr>
      <w:r>
        <w:t>·         ustanove u kulturi u iznosu 1.534,98 eura</w:t>
      </w:r>
    </w:p>
    <w:p w14:paraId="6295BAEF" w14:textId="77777777" w:rsidR="00E969EF" w:rsidRDefault="00BB72E4" w:rsidP="00C73F29">
      <w:pPr>
        <w:spacing w:after="0"/>
      </w:pPr>
      <w:r>
        <w:t>·         srednje škole u iznosu 728,12 eura.</w:t>
      </w:r>
    </w:p>
    <w:p w14:paraId="25314AD4" w14:textId="77777777" w:rsidR="00E969EF" w:rsidRDefault="00E969EF"/>
    <w:p w14:paraId="6F105EFC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1E46295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218DDA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EFD716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BF3FBF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A162FA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02E523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C13CA5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F780FC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4AD089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D2F206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za kredite i zajmove (šifre 26X1+26X2)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3FA2AC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F48637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9.030.584,39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71CD58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12.576.089,29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8376059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139,3</w:t>
            </w:r>
          </w:p>
        </w:tc>
      </w:tr>
    </w:tbl>
    <w:p w14:paraId="0C02DA4E" w14:textId="77777777" w:rsidR="00E969EF" w:rsidRDefault="00E969EF">
      <w:pPr>
        <w:spacing w:after="0"/>
      </w:pPr>
    </w:p>
    <w:p w14:paraId="647DA9F7" w14:textId="77777777" w:rsidR="00E969EF" w:rsidRDefault="00BB72E4" w:rsidP="00C73F29">
      <w:pPr>
        <w:spacing w:after="0"/>
      </w:pPr>
      <w:r>
        <w:t>Obveze za kredite i zajmove u iznosu 12.576.089,29 eura povećane su za 39,3% u odnosu na prethodnu godinu, a odnose  se na: </w:t>
      </w:r>
    </w:p>
    <w:p w14:paraId="43EE5B72" w14:textId="77777777" w:rsidR="00E969EF" w:rsidRDefault="00BB72E4" w:rsidP="00C73F29">
      <w:pPr>
        <w:spacing w:after="0"/>
      </w:pPr>
      <w:r>
        <w:t>·         Zavod za hitnu medicinu ZŽ u iznosu 69.436,13 eura </w:t>
      </w:r>
    </w:p>
    <w:p w14:paraId="2A3701C7" w14:textId="77777777" w:rsidR="00E969EF" w:rsidRDefault="00BB72E4" w:rsidP="00C73F29">
      <w:pPr>
        <w:spacing w:after="0"/>
      </w:pPr>
      <w:r>
        <w:t>·         Psihijatrijsku bolnicu Ugljan u iznosu  1.283.4821,46 eura </w:t>
      </w:r>
    </w:p>
    <w:p w14:paraId="1B4BEF36" w14:textId="77777777" w:rsidR="00E969EF" w:rsidRDefault="00BB72E4" w:rsidP="00C73F29">
      <w:pPr>
        <w:spacing w:after="0"/>
      </w:pPr>
      <w:r>
        <w:t>·         Dom zdravlja ZŽ u iznosu 397.648,83 eura</w:t>
      </w:r>
    </w:p>
    <w:p w14:paraId="4B249BC5" w14:textId="77777777" w:rsidR="00E969EF" w:rsidRDefault="00BB72E4" w:rsidP="00C73F29">
      <w:pPr>
        <w:spacing w:after="0"/>
      </w:pPr>
      <w:r>
        <w:lastRenderedPageBreak/>
        <w:t>·         Specijalna bolnica za ortopediju u iznosu  1.621.366,27 eura </w:t>
      </w:r>
    </w:p>
    <w:p w14:paraId="5678B466" w14:textId="77777777" w:rsidR="00E969EF" w:rsidRDefault="00BB72E4" w:rsidP="00C73F29">
      <w:pPr>
        <w:spacing w:after="0"/>
      </w:pPr>
      <w:r>
        <w:t>·         Županiju u iznosu 6.395.594,96 eura</w:t>
      </w:r>
    </w:p>
    <w:p w14:paraId="6FAD931B" w14:textId="77777777" w:rsidR="00E969EF" w:rsidRDefault="00BB72E4" w:rsidP="00C73F29">
      <w:pPr>
        <w:spacing w:after="0"/>
      </w:pPr>
      <w:r>
        <w:t>·         Srednju školu Biograd na moru u iznosu 381.385,75 eura</w:t>
      </w:r>
    </w:p>
    <w:p w14:paraId="70F15BC8" w14:textId="77777777" w:rsidR="00E969EF" w:rsidRDefault="00BB72E4" w:rsidP="00C73F29">
      <w:pPr>
        <w:spacing w:after="0"/>
      </w:pPr>
      <w:r>
        <w:t>·         Strukovnu školu Vice Vlatkovića u iznosu 315.720,11 eura</w:t>
      </w:r>
    </w:p>
    <w:p w14:paraId="765AF3ED" w14:textId="77777777" w:rsidR="00E969EF" w:rsidRDefault="00BB72E4" w:rsidP="00C73F29">
      <w:pPr>
        <w:spacing w:after="0"/>
      </w:pPr>
      <w:r>
        <w:t>·         Medicinsku školu Ante Kuzmanića u iznosu 2.105.868,53 eura.</w:t>
      </w:r>
    </w:p>
    <w:p w14:paraId="1A4CB712" w14:textId="77777777" w:rsidR="00E969EF" w:rsidRDefault="00BB72E4" w:rsidP="00CE7607">
      <w:pPr>
        <w:spacing w:after="0"/>
        <w:jc w:val="both"/>
      </w:pPr>
      <w:r>
        <w:t>U odnosu na prethodnu godinu povećane su obveze kod županije za 2.639.057,02 eura za primljeni investicijski kredit te kod Specijalne bolnice za ortopediju za projekt "Poboljšanje kvalitete postojećih i uvođenje novih usluga u zdravstvenom turizmu u iznosu 1.621.366,27 eura.</w:t>
      </w:r>
    </w:p>
    <w:p w14:paraId="0C17FDA4" w14:textId="77777777" w:rsidR="00E969EF" w:rsidRDefault="00E969EF"/>
    <w:p w14:paraId="0F6A36B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0A1B5B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8C22F3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C9B6E2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1DCFE1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0BCBB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D92D06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4529EC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7544A0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6C6337B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CB1E06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 xml:space="preserve">Obveze za predujmove, depozite, </w:t>
            </w:r>
            <w:proofErr w:type="spellStart"/>
            <w:r>
              <w:rPr>
                <w:sz w:val="18"/>
              </w:rPr>
              <w:t>jamčevne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pologe</w:t>
            </w:r>
            <w:proofErr w:type="spellEnd"/>
            <w:r>
              <w:rPr>
                <w:sz w:val="18"/>
              </w:rPr>
              <w:t xml:space="preserve"> i tuđe prihode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EF9DC4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2837C7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10.223.273,04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94B76D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14.969.364,55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F1AEF1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146,4</w:t>
            </w:r>
          </w:p>
        </w:tc>
      </w:tr>
    </w:tbl>
    <w:p w14:paraId="77A80F28" w14:textId="77777777" w:rsidR="00E969EF" w:rsidRDefault="00E969EF">
      <w:pPr>
        <w:spacing w:after="0"/>
      </w:pPr>
    </w:p>
    <w:p w14:paraId="055A690C" w14:textId="77777777" w:rsidR="00E969EF" w:rsidRDefault="00BB72E4" w:rsidP="00CE7607">
      <w:pPr>
        <w:spacing w:after="0"/>
        <w:jc w:val="both"/>
      </w:pPr>
      <w:r>
        <w:t xml:space="preserve">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 u iznosu 14.969.364,55 eura povećani su za 46,4% u odnosu na prethodnu godinu što je rezultat  promjene u primjeni novog Pravilnika o proračunskom računovodstvu i računskom planu,  a odnose se na:</w:t>
      </w:r>
    </w:p>
    <w:p w14:paraId="787C9A0B" w14:textId="77777777" w:rsidR="00E969EF" w:rsidRDefault="00BB72E4" w:rsidP="00CE7607">
      <w:pPr>
        <w:spacing w:after="0"/>
      </w:pPr>
      <w:r>
        <w:t>·         Dom za starije i nemoćne osobe u iznosu 171.678,10 eura</w:t>
      </w:r>
    </w:p>
    <w:p w14:paraId="5F2E8A09" w14:textId="77777777" w:rsidR="00E969EF" w:rsidRDefault="00BB72E4" w:rsidP="00CE7607">
      <w:pPr>
        <w:spacing w:after="0"/>
      </w:pPr>
      <w:r>
        <w:t>·         ustanove u zdravstvu u iznosu  11.506.855,26 eura </w:t>
      </w:r>
    </w:p>
    <w:p w14:paraId="177266CB" w14:textId="77777777" w:rsidR="00E969EF" w:rsidRDefault="00BB72E4" w:rsidP="00CE7607">
      <w:pPr>
        <w:spacing w:after="0"/>
      </w:pPr>
      <w:r>
        <w:t>·         ostale ustanove u iznosu 42.050,73 eura</w:t>
      </w:r>
    </w:p>
    <w:p w14:paraId="1ADE4653" w14:textId="77777777" w:rsidR="00E969EF" w:rsidRDefault="00BB72E4" w:rsidP="00CE7607">
      <w:pPr>
        <w:spacing w:after="0"/>
      </w:pPr>
      <w:r>
        <w:t>·         Županiju u iznosu 2.745.765,86 eura</w:t>
      </w:r>
    </w:p>
    <w:p w14:paraId="5C3CAA0E" w14:textId="77777777" w:rsidR="00E969EF" w:rsidRDefault="00BB72E4" w:rsidP="00CE7607">
      <w:pPr>
        <w:spacing w:after="0"/>
      </w:pPr>
      <w:r>
        <w:t>·         osnovne škole u iznosu  91.420,54 eura</w:t>
      </w:r>
    </w:p>
    <w:p w14:paraId="1E54B501" w14:textId="77777777" w:rsidR="00E969EF" w:rsidRDefault="00BB72E4" w:rsidP="00CE7607">
      <w:pPr>
        <w:spacing w:after="0"/>
      </w:pPr>
      <w:r>
        <w:t>·         srednje škole u iznosu 411.594,06 eura</w:t>
      </w:r>
    </w:p>
    <w:p w14:paraId="32B099A4" w14:textId="77777777" w:rsidR="00E969EF" w:rsidRDefault="00E969EF"/>
    <w:p w14:paraId="3C02FDD9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29B230E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9D13C6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B08368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521C35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B4F038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147D4C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BA6B4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765499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409D00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77F51EB" w14:textId="77777777" w:rsidR="00E969EF" w:rsidRDefault="00BB72E4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Izvanbilančni</w:t>
            </w:r>
            <w:proofErr w:type="spellEnd"/>
            <w:r>
              <w:rPr>
                <w:sz w:val="18"/>
              </w:rPr>
              <w:t xml:space="preserve"> zapisi - aktiva (šifra 996)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A76A45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48BCD7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37.377.738,14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2560D9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86.119.268,55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A5559DE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230,4</w:t>
            </w:r>
          </w:p>
        </w:tc>
      </w:tr>
    </w:tbl>
    <w:p w14:paraId="63C57C60" w14:textId="77777777" w:rsidR="00E969EF" w:rsidRDefault="00E969EF" w:rsidP="00CE7607">
      <w:pPr>
        <w:spacing w:after="0"/>
      </w:pPr>
    </w:p>
    <w:p w14:paraId="2A414A24" w14:textId="77777777" w:rsidR="00E969EF" w:rsidRDefault="00BB72E4" w:rsidP="00CE7607">
      <w:pPr>
        <w:spacing w:after="0"/>
        <w:jc w:val="both"/>
      </w:pPr>
      <w:proofErr w:type="spellStart"/>
      <w:r>
        <w:t>Izvanbilančni</w:t>
      </w:r>
      <w:proofErr w:type="spellEnd"/>
      <w:r>
        <w:t xml:space="preserve"> zapisi - aktiva u iznosu 86.119.268,55 eura veći su za 130,4%  u odnosu na  stanje 1. siječnja 2025. godine. Saldo </w:t>
      </w:r>
      <w:proofErr w:type="spellStart"/>
      <w:r>
        <w:t>izvanbilančnih</w:t>
      </w:r>
      <w:proofErr w:type="spellEnd"/>
      <w:r>
        <w:t xml:space="preserve"> zapisa odnosi se na: </w:t>
      </w:r>
    </w:p>
    <w:p w14:paraId="25C603B2" w14:textId="77777777" w:rsidR="00E969EF" w:rsidRDefault="00BB72E4" w:rsidP="00CE7607">
      <w:pPr>
        <w:spacing w:after="0"/>
      </w:pPr>
      <w:r>
        <w:t>·         Županiju u iznosu 61.250.241,75 eura</w:t>
      </w:r>
    </w:p>
    <w:p w14:paraId="38889B7B" w14:textId="77777777" w:rsidR="00E969EF" w:rsidRDefault="00BB72E4" w:rsidP="00CE7607">
      <w:pPr>
        <w:spacing w:after="0"/>
      </w:pPr>
      <w:r>
        <w:t>·         ustanove u zdravstvu u iznosu 17.522.746,03 eura </w:t>
      </w:r>
    </w:p>
    <w:p w14:paraId="6BC19306" w14:textId="77777777" w:rsidR="00E969EF" w:rsidRDefault="00BB72E4" w:rsidP="00CE7607">
      <w:pPr>
        <w:spacing w:after="0"/>
      </w:pPr>
      <w:r>
        <w:t>·         ustanove u kulturi u iznosu 200.000,00 eura</w:t>
      </w:r>
    </w:p>
    <w:p w14:paraId="7C32491C" w14:textId="77777777" w:rsidR="00E969EF" w:rsidRDefault="00BB72E4" w:rsidP="00CE7607">
      <w:pPr>
        <w:spacing w:after="0"/>
      </w:pPr>
      <w:r>
        <w:t>·         srednje škole u iznosu 581.116,05 eura</w:t>
      </w:r>
    </w:p>
    <w:p w14:paraId="302BA1CC" w14:textId="77777777" w:rsidR="00E969EF" w:rsidRDefault="00BB72E4" w:rsidP="00CE7607">
      <w:pPr>
        <w:spacing w:after="0"/>
      </w:pPr>
      <w:r>
        <w:t>·         osnovne škole  u iznosu 237.562,68 eura.</w:t>
      </w:r>
    </w:p>
    <w:p w14:paraId="14EAD4DF" w14:textId="77777777" w:rsidR="00E969EF" w:rsidRDefault="00BB72E4" w:rsidP="00CE7607">
      <w:pPr>
        <w:spacing w:after="0"/>
      </w:pPr>
      <w:r>
        <w:t>·         ostale ustanove u iznosu 6.327.602,04 eura</w:t>
      </w:r>
    </w:p>
    <w:p w14:paraId="0FF5269D" w14:textId="77777777" w:rsidR="00E969EF" w:rsidRDefault="00E969EF"/>
    <w:p w14:paraId="4AD6FFF8" w14:textId="77777777" w:rsidR="00E969EF" w:rsidRDefault="00BB72E4">
      <w:pPr>
        <w:keepNext/>
        <w:spacing w:line="240" w:lineRule="auto"/>
        <w:jc w:val="center"/>
      </w:pPr>
      <w:r>
        <w:rPr>
          <w:b/>
          <w:sz w:val="28"/>
        </w:rPr>
        <w:lastRenderedPageBreak/>
        <w:t>Izvještaj o rashodima prema funkcijskoj klasifikaciji</w:t>
      </w:r>
    </w:p>
    <w:p w14:paraId="3526AA01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AEEA20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54CB3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B04070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48F0E9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F2F3F0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919B4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FFB5D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4F3E40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FCC0DD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0421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23AC1D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Poljoprivreda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32B812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0421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7061DB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5.019.666,32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0AED4F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3.054.592,30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E2BE4C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60,9</w:t>
            </w:r>
          </w:p>
        </w:tc>
      </w:tr>
    </w:tbl>
    <w:p w14:paraId="6B80D768" w14:textId="77777777" w:rsidR="00E969EF" w:rsidRDefault="00E969EF">
      <w:pPr>
        <w:spacing w:after="0"/>
      </w:pPr>
    </w:p>
    <w:p w14:paraId="48D4A751" w14:textId="77777777" w:rsidR="00E969EF" w:rsidRDefault="00BB72E4" w:rsidP="00CE7607">
      <w:pPr>
        <w:jc w:val="both"/>
      </w:pPr>
      <w:r>
        <w:t>U odnosu na prethodnu godinu poljoprivreda u iznosu 3.054.592,30 eura smanjila se za 39,1%, na što je utjecalo završetak  projekata  za izgradnju PEC centra i Skloništa za napuštene životinje. </w:t>
      </w:r>
    </w:p>
    <w:p w14:paraId="2123B60E" w14:textId="77777777" w:rsidR="00E969EF" w:rsidRDefault="00E969EF"/>
    <w:p w14:paraId="720BF294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24064F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F65FA2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3A4A5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41B5F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EF2CA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90238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2AF183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711CB4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6E756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799EAA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Zaštita okoliša (šifre 051 do 056)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6CC998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22BCAF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1.723.280,96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515E1D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1.608.722,21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385978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93,4</w:t>
            </w:r>
          </w:p>
        </w:tc>
      </w:tr>
    </w:tbl>
    <w:p w14:paraId="60B09BCA" w14:textId="77777777" w:rsidR="00E969EF" w:rsidRDefault="00E969EF">
      <w:pPr>
        <w:spacing w:after="0"/>
      </w:pPr>
    </w:p>
    <w:p w14:paraId="72558047" w14:textId="77777777" w:rsidR="00E969EF" w:rsidRDefault="00BB72E4" w:rsidP="00CE7607">
      <w:pPr>
        <w:jc w:val="both"/>
      </w:pPr>
      <w:r>
        <w:t>U odnosu na prethodnu godinu zaštita okoliša u iznosu 1.608.722,21 euro smanjila se za 6,6%. Smanjenje se odnosi na sredstva za izgradnju CGO Biljane Donje koja su 37,54% manja nego prethodne godine i iznose 354.054,54 eura. </w:t>
      </w:r>
    </w:p>
    <w:p w14:paraId="55271336" w14:textId="77777777" w:rsidR="00E969EF" w:rsidRDefault="00E969EF"/>
    <w:p w14:paraId="5718DC5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A8879A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FCA4B7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EBD640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2B4288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82B84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5E4465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16BAAE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F2AF7B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0B08AD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09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FCAF4E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Obrazovanje (šifre 091+092+093+094+095+096+097+098)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823295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7F621D5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84.043.884,28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87CD4C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98.937.340,93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7FC8FF1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117,7</w:t>
            </w:r>
          </w:p>
        </w:tc>
      </w:tr>
    </w:tbl>
    <w:p w14:paraId="1E6E790F" w14:textId="77777777" w:rsidR="00E969EF" w:rsidRDefault="00E969EF">
      <w:pPr>
        <w:spacing w:after="0"/>
      </w:pPr>
    </w:p>
    <w:p w14:paraId="0F26E9CD" w14:textId="77777777" w:rsidR="00E969EF" w:rsidRDefault="00BB72E4" w:rsidP="00CE7607">
      <w:pPr>
        <w:jc w:val="both"/>
      </w:pPr>
      <w:r>
        <w:t>U odnosu na prethodnu godinu obrazovanje u iznosu 98.937.340,93 eura povećalo se za 17,7%. Na povećanje je utjecalo povećanje za predškolsko obrazovanje u iznosu 94.998,63 eura (opremanje vrtića) te povećanje ulaganja u nefinancijsku imovinu kod osnovnih škola iz programa NPOO ali i kod  </w:t>
      </w:r>
      <w:proofErr w:type="spellStart"/>
      <w:r>
        <w:t>srednješkolskog</w:t>
      </w:r>
      <w:proofErr w:type="spellEnd"/>
      <w:r>
        <w:t xml:space="preserve"> obrazovanja. </w:t>
      </w:r>
    </w:p>
    <w:p w14:paraId="62E41D89" w14:textId="77777777" w:rsidR="00E969EF" w:rsidRDefault="00E969EF"/>
    <w:p w14:paraId="644DF638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5F84937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DEBC04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83D0A6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C5401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238025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9BE19C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CF0734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757089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C1AEA9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10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FA5937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Socijalna zaštita (šifre 101+102+103+104+105+106+107+108+109)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E163D1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631F8B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5.957.400,85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62047C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7.526.447,25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F6F2E7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126,3</w:t>
            </w:r>
          </w:p>
        </w:tc>
      </w:tr>
    </w:tbl>
    <w:p w14:paraId="20F05B06" w14:textId="77777777" w:rsidR="00E969EF" w:rsidRDefault="00E969EF">
      <w:pPr>
        <w:spacing w:after="0"/>
      </w:pPr>
    </w:p>
    <w:p w14:paraId="3FE0BF6F" w14:textId="77777777" w:rsidR="00E969EF" w:rsidRDefault="00BB72E4" w:rsidP="00CE7607">
      <w:pPr>
        <w:jc w:val="both"/>
      </w:pPr>
      <w:r>
        <w:lastRenderedPageBreak/>
        <w:t>Kod djelatnosti socijalne skrbi koristilo se 7.526.447,25 eura odnosno 3,67% ukupnih sredstava. U odnosu na prethodnu godinu starost u iznosu 6.459.957,66 eura veća je za 21,8%  uslijed povećanja naknade za smještaj starijih osoba u privatnim domovima ( 940.320,00 eura) ali i većih izdvajanja za redovno poslovanje Doma za starije i nemoćne osobe (1.922.623,35 u 2025 godini, 1.175.731,25 eura u 2024. godini). Obitelj i djeca u odnosu na prethodnu godinu veći su za 122,5% a prvenstveno zbog povećanja naknade za novorođenu djecu.</w:t>
      </w:r>
    </w:p>
    <w:p w14:paraId="2C1CDF64" w14:textId="77777777" w:rsidR="00E969EF" w:rsidRDefault="00E969EF"/>
    <w:p w14:paraId="6AB2BF8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7D2F3F3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66B048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99580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FD2EC1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9B82F9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0733CF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15B78A0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087D417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899A19D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8D9BC28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Kontrolni zbroj (šifre 01+02+03+04+05+06+07+08+09+10)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414263F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40BFEF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178.287.006,21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B4095BB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205.163.455,31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7BCFE8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115,1</w:t>
            </w:r>
          </w:p>
        </w:tc>
      </w:tr>
    </w:tbl>
    <w:p w14:paraId="4845ED9D" w14:textId="77777777" w:rsidR="00E969EF" w:rsidRDefault="00E969EF">
      <w:pPr>
        <w:spacing w:after="0"/>
      </w:pPr>
    </w:p>
    <w:p w14:paraId="3DB98963" w14:textId="77777777" w:rsidR="00E969EF" w:rsidRDefault="00BB72E4" w:rsidP="00CE7607">
      <w:pPr>
        <w:jc w:val="both"/>
      </w:pPr>
      <w:r>
        <w:t>Izvještaj o rashodima prema funkcijskoj klasifikaciji iskazuje rashode poslovanja i rashode za nabavu nefinancijske imovine, odnosno prema krajnjoj namjeni sredstava.</w:t>
      </w:r>
    </w:p>
    <w:p w14:paraId="11D85D48" w14:textId="77777777" w:rsidR="00E969EF" w:rsidRDefault="00BB72E4" w:rsidP="00CE7607">
      <w:pPr>
        <w:jc w:val="both"/>
      </w:pPr>
      <w:r>
        <w:t>Ukupno je izvršeno 205.163.455,31 euro, odnosno 15,1% više  nego prethodne godine.</w:t>
      </w:r>
    </w:p>
    <w:p w14:paraId="347F3D1E" w14:textId="77777777" w:rsidR="00E969EF" w:rsidRDefault="00BB72E4" w:rsidP="00CE7607">
      <w:pPr>
        <w:jc w:val="both"/>
      </w:pPr>
      <w:r>
        <w:t>Najviše sredstva se koristi za obrazovanje i to 98.937.340,93 eura ili 48,22% ukupnih sredstva. Nakon obrazovanja dolazi zdravstvo sa učešćem od 32,38% ili 66.430.293,41 euro.</w:t>
      </w:r>
    </w:p>
    <w:p w14:paraId="105876F3" w14:textId="77777777" w:rsidR="00E969EF" w:rsidRDefault="00E969EF"/>
    <w:p w14:paraId="2CD813F5" w14:textId="77777777" w:rsidR="00E969EF" w:rsidRDefault="00BB72E4">
      <w:pPr>
        <w:keepNext/>
        <w:spacing w:line="240" w:lineRule="auto"/>
        <w:jc w:val="center"/>
      </w:pPr>
      <w:r>
        <w:rPr>
          <w:b/>
          <w:sz w:val="28"/>
        </w:rPr>
        <w:t>Promjene u vrijednosti i obujmu imovine i obveza</w:t>
      </w:r>
    </w:p>
    <w:p w14:paraId="78826302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6EE32B5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D1D4F1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8701FD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0833A7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662D7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povećanja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BEAE00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smanjenja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CA2715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5A286C3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C02717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4C69E7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Promjene u vrijednosti i obujmu imovine (šifre 91511+91512)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2B93D33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76DB9C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531.197,19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77DB31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8.687.945,82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C4BFCA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1635,5</w:t>
            </w:r>
          </w:p>
        </w:tc>
      </w:tr>
    </w:tbl>
    <w:p w14:paraId="5BCC096A" w14:textId="77777777" w:rsidR="00E969EF" w:rsidRDefault="00E969EF">
      <w:pPr>
        <w:spacing w:after="0"/>
      </w:pPr>
    </w:p>
    <w:p w14:paraId="3D921162" w14:textId="77777777" w:rsidR="00E969EF" w:rsidRDefault="00BB72E4" w:rsidP="0055464E">
      <w:pPr>
        <w:jc w:val="both"/>
      </w:pPr>
      <w:r>
        <w:t>Konsolidirani izvještaj P-VRIO iskazuje povećanje u vrijednosti i obujmu imovine u iznosu 531.197,19 eura i smanjenje u iznosu 8.687.945,82 eura.</w:t>
      </w:r>
    </w:p>
    <w:p w14:paraId="27B1A954" w14:textId="77777777" w:rsidR="00E969EF" w:rsidRDefault="00E969EF"/>
    <w:p w14:paraId="65B9D55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89.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B85C2D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53AD5B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D26405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F7E7E6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2C31AF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povećanja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1EF4E4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smanjenja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99CE2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4DAA2D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591BAA7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2B28A1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Promjene u vrijednosti imovine (šifre P001+P008)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6692E2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C1CBA80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307.425,88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52BB80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8.527.078,85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93F1A2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2773,7</w:t>
            </w:r>
          </w:p>
        </w:tc>
      </w:tr>
    </w:tbl>
    <w:p w14:paraId="02A5915C" w14:textId="77777777" w:rsidR="00E969EF" w:rsidRDefault="00E969EF">
      <w:pPr>
        <w:spacing w:after="0"/>
      </w:pPr>
    </w:p>
    <w:p w14:paraId="24C63118" w14:textId="77777777" w:rsidR="00E969EF" w:rsidRDefault="00BB72E4" w:rsidP="0055464E">
      <w:pPr>
        <w:jc w:val="both"/>
      </w:pPr>
      <w:r>
        <w:t>Smanjenje u vrijednosti imovine iznosi 8.527.078,85 eura, odnosi se na godišnji obračun ispravka vrijednosti dugotrajne nefinancijske imovine kod svih proračunskih korisnika.</w:t>
      </w:r>
    </w:p>
    <w:p w14:paraId="625621D0" w14:textId="77777777" w:rsidR="00E969EF" w:rsidRDefault="00BB72E4" w:rsidP="0055464E">
      <w:pPr>
        <w:jc w:val="both"/>
      </w:pPr>
      <w:r>
        <w:lastRenderedPageBreak/>
        <w:t>Smanjenje je iskazano kod  ustanova u zdravstvu u iznosu 3.168.217,36 eura, srednjih škola 1.818.092,22 eura, osnovnih škola 1.444.575,82 eura, ustanova u kulturi u iznosu 80.532,28 eura, doma za starije i nemoćne osobe u iznosu 275.877,93 eura, ostalih ustanova u iznosu 392.058,91 euro  i županije u iznosu 1.347.724,33 eura.</w:t>
      </w:r>
    </w:p>
    <w:p w14:paraId="1D5C0CF8" w14:textId="77777777" w:rsidR="00E969EF" w:rsidRDefault="00E969EF"/>
    <w:p w14:paraId="6F6A48DA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90.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E969EF" w14:paraId="469450F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B79CD5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AC6EC5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C66148E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32F801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povećanja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0522A4D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smanjenja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B2DC968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297B07C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2F286FE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D319CC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Promjene u obujmu imovine (šifre P016+P023)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3579A31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2C309D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223.771,31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F5E48B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160.866,97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195267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71,9</w:t>
            </w:r>
          </w:p>
        </w:tc>
      </w:tr>
    </w:tbl>
    <w:p w14:paraId="6FE6D06F" w14:textId="77777777" w:rsidR="00E969EF" w:rsidRDefault="00E969EF">
      <w:pPr>
        <w:spacing w:after="0"/>
      </w:pPr>
    </w:p>
    <w:p w14:paraId="04D71C6D" w14:textId="77777777" w:rsidR="00E969EF" w:rsidRDefault="00BB72E4" w:rsidP="0055464E">
      <w:pPr>
        <w:jc w:val="both"/>
      </w:pPr>
      <w:r>
        <w:t>Smanjenje u obujmu imovine u iznosu 121.453,98 eura koje se odnosi  na prijenos  imovine -opreme - sa proračuna na proračunske korisnike u sklopu projekta STEM  eliminirano je kod proračuna i OŠ Biograd na moru, OŠ Neviđane i OŠ J. Dalmatinca Pag. (kod škola povećanje u obujmu imovine).</w:t>
      </w:r>
    </w:p>
    <w:p w14:paraId="45ADDE20" w14:textId="09D9397F" w:rsidR="00E969EF" w:rsidRDefault="00BB72E4" w:rsidP="0055464E">
      <w:r>
        <w:t>Povećanje u obujmu imovine odnosi se na srednje škole u iznosu 142.013,16 eura, i osnovne škole u iznosu 202.679,05 eura.  </w:t>
      </w:r>
    </w:p>
    <w:p w14:paraId="3A2F446C" w14:textId="77777777" w:rsidR="00E969EF" w:rsidRDefault="00E969EF"/>
    <w:p w14:paraId="4260B20F" w14:textId="77777777" w:rsidR="00E969EF" w:rsidRDefault="00BB72E4">
      <w:pPr>
        <w:keepNext/>
        <w:spacing w:line="240" w:lineRule="auto"/>
        <w:jc w:val="center"/>
      </w:pPr>
      <w:r>
        <w:rPr>
          <w:b/>
          <w:sz w:val="28"/>
        </w:rPr>
        <w:t>Izvještaj o obvezama</w:t>
      </w:r>
    </w:p>
    <w:p w14:paraId="129BC697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91.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E969EF" w14:paraId="2404917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1E39D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B9EB72B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2E5A50A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EF9683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120024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2CA104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E4D9876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1DEC7F9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obveza 1. siječnja (=stanju obveza iz Izvještaja o obvezama na 31. prosinca prethodne godine)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AAA84E2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AB89B62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35.125.515,32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72DCACD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6CDEA27E" w14:textId="77777777" w:rsidR="00E969EF" w:rsidRDefault="00E969EF">
      <w:pPr>
        <w:spacing w:after="0"/>
      </w:pPr>
    </w:p>
    <w:p w14:paraId="340CB8E8" w14:textId="77777777" w:rsidR="00E969EF" w:rsidRDefault="00BB72E4" w:rsidP="0055464E">
      <w:pPr>
        <w:jc w:val="both"/>
      </w:pPr>
      <w:r>
        <w:t>Stanje  konsolidiranih obveza na početku izvještajnog razdoblja iznosilo je 35.125.515,32 eura. </w:t>
      </w:r>
    </w:p>
    <w:p w14:paraId="671E5CF1" w14:textId="77777777" w:rsidR="00E969EF" w:rsidRDefault="00BB72E4" w:rsidP="0055464E">
      <w:pPr>
        <w:jc w:val="both"/>
      </w:pPr>
      <w:r>
        <w:t>U razdoblju od 1. siječnja do 31. prosinca obveze su povećane za  219.901.034,21 euro, a podmirene u iznosu 211.596.742,65 eura, te na kraju  razdoblja iznose 43.429.806,88 eura.</w:t>
      </w:r>
    </w:p>
    <w:p w14:paraId="12E08064" w14:textId="77777777" w:rsidR="00E969EF" w:rsidRDefault="00E969EF"/>
    <w:p w14:paraId="49AA32F3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92.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E969EF" w14:paraId="53B699D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1717E1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9FE8B0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5284324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4A48D61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7D078C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7260004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390A14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A44587C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dospjelih obveza na kraju izvještajnog razdoblja (šifre V008+D23+D24 + 'D dio 25,26' + 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03883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18E0A9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2.049.000,57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138FD73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67F70239" w14:textId="77777777" w:rsidR="00E969EF" w:rsidRDefault="00E969EF">
      <w:pPr>
        <w:spacing w:after="0"/>
      </w:pPr>
    </w:p>
    <w:p w14:paraId="0A1D3687" w14:textId="77777777" w:rsidR="00E969EF" w:rsidRDefault="00BB72E4" w:rsidP="0055464E">
      <w:pPr>
        <w:jc w:val="both"/>
      </w:pPr>
      <w:r>
        <w:t>Dospjele obveze u iznosu 1.734.381,32 odnose se na ustanove u zdravstvu, na osnovne škole 267.611,07 eura te na srednje škole u iznosu 47.008,16 eura. Od ukupnog iznosa dospjelih obveza u iznosu 2.049.000,57 eura, 85% se odnosi na ustanove u zdravstvu.  </w:t>
      </w:r>
    </w:p>
    <w:p w14:paraId="1DC18926" w14:textId="77777777" w:rsidR="00E969EF" w:rsidRDefault="00E969EF"/>
    <w:p w14:paraId="24B741C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93.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E969EF" w14:paraId="62EF39A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564753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9F1C91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BBBAEA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A28F559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0590A5C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17B5E3D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E83610F" w14:textId="77777777" w:rsidR="00E969EF" w:rsidRDefault="00E969EF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12F486D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nedospjelih obveza na kraju izvještajnog razdoblja (šifre V010 + ND23 + ND24 + 'ND dio 25,26' + ND27)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DFA5E7A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9076934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41.380.806,31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C5BC588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37F2D5F9" w14:textId="77777777" w:rsidR="00E969EF" w:rsidRDefault="00E969EF">
      <w:pPr>
        <w:spacing w:after="0"/>
      </w:pPr>
    </w:p>
    <w:p w14:paraId="7A0778A3" w14:textId="77777777" w:rsidR="00E969EF" w:rsidRDefault="00BB72E4" w:rsidP="0055464E">
      <w:pPr>
        <w:jc w:val="both"/>
      </w:pPr>
      <w:r>
        <w:t xml:space="preserve">U nedospjelim obvezama  u iznosu 41.380.806,31 eura najveći dio se odnosi na 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 u iznosu 14.840.151,97 eura, te obveze za rashode poslovanja  u iznosu od 13.350.573,84 eura.</w:t>
      </w:r>
    </w:p>
    <w:p w14:paraId="0BABF47D" w14:textId="77777777" w:rsidR="00E969EF" w:rsidRDefault="00BB72E4">
      <w:r>
        <w:t>Pregled obveza po proračunskim korisnicima</w:t>
      </w:r>
    </w:p>
    <w:tbl>
      <w:tblPr>
        <w:tblStyle w:val="Reetkatablice"/>
        <w:tblW w:w="5000" w:type="pct"/>
        <w:tblLook w:val="04A0" w:firstRow="1" w:lastRow="0" w:firstColumn="1" w:lastColumn="0" w:noHBand="0" w:noVBand="1"/>
      </w:tblPr>
      <w:tblGrid>
        <w:gridCol w:w="1280"/>
        <w:gridCol w:w="1281"/>
        <w:gridCol w:w="1329"/>
        <w:gridCol w:w="1329"/>
        <w:gridCol w:w="1281"/>
        <w:gridCol w:w="1281"/>
        <w:gridCol w:w="1281"/>
      </w:tblGrid>
      <w:tr w:rsidR="00E969EF" w14:paraId="7EEE2D7F" w14:textId="77777777">
        <w:tc>
          <w:tcPr>
            <w:tcW w:w="714" w:type="pct"/>
            <w:vAlign w:val="center"/>
          </w:tcPr>
          <w:p w14:paraId="5ECF08D8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Naziv</w:t>
            </w:r>
          </w:p>
        </w:tc>
        <w:tc>
          <w:tcPr>
            <w:tcW w:w="714" w:type="pct"/>
            <w:vAlign w:val="center"/>
          </w:tcPr>
          <w:p w14:paraId="47933177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Stanje obveza 1. siječnja</w:t>
            </w:r>
          </w:p>
        </w:tc>
        <w:tc>
          <w:tcPr>
            <w:tcW w:w="714" w:type="pct"/>
            <w:vAlign w:val="center"/>
          </w:tcPr>
          <w:p w14:paraId="74DD8AC1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Povećanje obveza</w:t>
            </w:r>
          </w:p>
        </w:tc>
        <w:tc>
          <w:tcPr>
            <w:tcW w:w="714" w:type="pct"/>
            <w:vAlign w:val="center"/>
          </w:tcPr>
          <w:p w14:paraId="7220F6DC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Podmirene obveze</w:t>
            </w:r>
          </w:p>
        </w:tc>
        <w:tc>
          <w:tcPr>
            <w:tcW w:w="714" w:type="pct"/>
            <w:vAlign w:val="center"/>
          </w:tcPr>
          <w:p w14:paraId="75AB53B9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Stanje obveza 31. prosinca</w:t>
            </w:r>
          </w:p>
        </w:tc>
        <w:tc>
          <w:tcPr>
            <w:tcW w:w="714" w:type="pct"/>
            <w:vAlign w:val="center"/>
          </w:tcPr>
          <w:p w14:paraId="48B7DF83" w14:textId="080F491B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Stanje</w:t>
            </w:r>
            <w:r w:rsidR="001C72E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54040">
              <w:rPr>
                <w:rFonts w:ascii="Arial" w:hAnsi="Arial" w:cs="Arial"/>
                <w:sz w:val="16"/>
                <w:szCs w:val="16"/>
              </w:rPr>
              <w:t>dospjelih obveza</w:t>
            </w:r>
          </w:p>
        </w:tc>
        <w:tc>
          <w:tcPr>
            <w:tcW w:w="714" w:type="pct"/>
            <w:vAlign w:val="center"/>
          </w:tcPr>
          <w:p w14:paraId="51066F71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Stanje nedospjelih obveza</w:t>
            </w:r>
          </w:p>
        </w:tc>
      </w:tr>
      <w:tr w:rsidR="00E969EF" w14:paraId="4FF26175" w14:textId="77777777">
        <w:tc>
          <w:tcPr>
            <w:tcW w:w="714" w:type="pct"/>
            <w:vAlign w:val="center"/>
          </w:tcPr>
          <w:p w14:paraId="12544D1D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Županija</w:t>
            </w:r>
          </w:p>
        </w:tc>
        <w:tc>
          <w:tcPr>
            <w:tcW w:w="714" w:type="pct"/>
            <w:vAlign w:val="center"/>
          </w:tcPr>
          <w:p w14:paraId="471EFB45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7.065.303,55</w:t>
            </w:r>
          </w:p>
        </w:tc>
        <w:tc>
          <w:tcPr>
            <w:tcW w:w="714" w:type="pct"/>
            <w:vAlign w:val="center"/>
          </w:tcPr>
          <w:p w14:paraId="0A9A6694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44.035.836,36</w:t>
            </w:r>
          </w:p>
        </w:tc>
        <w:tc>
          <w:tcPr>
            <w:tcW w:w="714" w:type="pct"/>
            <w:vAlign w:val="center"/>
          </w:tcPr>
          <w:p w14:paraId="605DED71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40.970.854,16</w:t>
            </w:r>
          </w:p>
        </w:tc>
        <w:tc>
          <w:tcPr>
            <w:tcW w:w="714" w:type="pct"/>
            <w:vAlign w:val="center"/>
          </w:tcPr>
          <w:p w14:paraId="0E6AF24D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10.130.285,75</w:t>
            </w:r>
          </w:p>
        </w:tc>
        <w:tc>
          <w:tcPr>
            <w:tcW w:w="714" w:type="pct"/>
            <w:vAlign w:val="center"/>
          </w:tcPr>
          <w:p w14:paraId="37DE3D2E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14" w:type="pct"/>
            <w:vAlign w:val="center"/>
          </w:tcPr>
          <w:p w14:paraId="63DDD2F1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10.130.285,75</w:t>
            </w:r>
          </w:p>
        </w:tc>
      </w:tr>
      <w:tr w:rsidR="00E969EF" w14:paraId="2FA675C9" w14:textId="77777777">
        <w:tc>
          <w:tcPr>
            <w:tcW w:w="714" w:type="pct"/>
            <w:vAlign w:val="center"/>
          </w:tcPr>
          <w:p w14:paraId="2091B3A7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Osnovne škole</w:t>
            </w:r>
          </w:p>
        </w:tc>
        <w:tc>
          <w:tcPr>
            <w:tcW w:w="714" w:type="pct"/>
            <w:vAlign w:val="center"/>
          </w:tcPr>
          <w:p w14:paraId="10A5C199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3.195.297,78</w:t>
            </w:r>
          </w:p>
        </w:tc>
        <w:tc>
          <w:tcPr>
            <w:tcW w:w="714" w:type="pct"/>
            <w:vAlign w:val="center"/>
          </w:tcPr>
          <w:p w14:paraId="4200B956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43.959.850,84</w:t>
            </w:r>
          </w:p>
        </w:tc>
        <w:tc>
          <w:tcPr>
            <w:tcW w:w="714" w:type="pct"/>
            <w:vAlign w:val="center"/>
          </w:tcPr>
          <w:p w14:paraId="30D2FF45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43.226.889,97</w:t>
            </w:r>
          </w:p>
        </w:tc>
        <w:tc>
          <w:tcPr>
            <w:tcW w:w="714" w:type="pct"/>
            <w:vAlign w:val="center"/>
          </w:tcPr>
          <w:p w14:paraId="2997CA8B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3.928.258,65</w:t>
            </w:r>
          </w:p>
        </w:tc>
        <w:tc>
          <w:tcPr>
            <w:tcW w:w="714" w:type="pct"/>
            <w:vAlign w:val="center"/>
          </w:tcPr>
          <w:p w14:paraId="3F41ED1F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267.611,07</w:t>
            </w:r>
          </w:p>
        </w:tc>
        <w:tc>
          <w:tcPr>
            <w:tcW w:w="714" w:type="pct"/>
            <w:vAlign w:val="center"/>
          </w:tcPr>
          <w:p w14:paraId="5F3281B2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3.660.647,56</w:t>
            </w:r>
          </w:p>
        </w:tc>
      </w:tr>
      <w:tr w:rsidR="00E969EF" w14:paraId="3C54876D" w14:textId="77777777">
        <w:tc>
          <w:tcPr>
            <w:tcW w:w="714" w:type="pct"/>
            <w:vAlign w:val="center"/>
          </w:tcPr>
          <w:p w14:paraId="20017DFB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Srednje škole</w:t>
            </w:r>
          </w:p>
        </w:tc>
        <w:tc>
          <w:tcPr>
            <w:tcW w:w="714" w:type="pct"/>
            <w:vAlign w:val="center"/>
          </w:tcPr>
          <w:p w14:paraId="744AD77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5.638.239,47</w:t>
            </w:r>
          </w:p>
        </w:tc>
        <w:tc>
          <w:tcPr>
            <w:tcW w:w="714" w:type="pct"/>
            <w:vAlign w:val="center"/>
          </w:tcPr>
          <w:p w14:paraId="7639669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47.660.790,78</w:t>
            </w:r>
          </w:p>
        </w:tc>
        <w:tc>
          <w:tcPr>
            <w:tcW w:w="714" w:type="pct"/>
            <w:vAlign w:val="center"/>
          </w:tcPr>
          <w:p w14:paraId="1321B80D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47.330.405,52</w:t>
            </w:r>
          </w:p>
        </w:tc>
        <w:tc>
          <w:tcPr>
            <w:tcW w:w="714" w:type="pct"/>
            <w:vAlign w:val="center"/>
          </w:tcPr>
          <w:p w14:paraId="0F9E94AE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5.968.624,73</w:t>
            </w:r>
          </w:p>
        </w:tc>
        <w:tc>
          <w:tcPr>
            <w:tcW w:w="714" w:type="pct"/>
            <w:vAlign w:val="center"/>
          </w:tcPr>
          <w:p w14:paraId="51BA956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47.008,16</w:t>
            </w:r>
          </w:p>
        </w:tc>
        <w:tc>
          <w:tcPr>
            <w:tcW w:w="714" w:type="pct"/>
            <w:vAlign w:val="center"/>
          </w:tcPr>
          <w:p w14:paraId="7E02611D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5.921.616,57</w:t>
            </w:r>
          </w:p>
        </w:tc>
      </w:tr>
      <w:tr w:rsidR="00E969EF" w14:paraId="01F9F4E8" w14:textId="77777777">
        <w:tc>
          <w:tcPr>
            <w:tcW w:w="714" w:type="pct"/>
            <w:vAlign w:val="center"/>
          </w:tcPr>
          <w:p w14:paraId="11DC3E09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Zdravstvo</w:t>
            </w:r>
          </w:p>
        </w:tc>
        <w:tc>
          <w:tcPr>
            <w:tcW w:w="714" w:type="pct"/>
            <w:vAlign w:val="center"/>
          </w:tcPr>
          <w:p w14:paraId="4944A62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18.456.310,80</w:t>
            </w:r>
          </w:p>
        </w:tc>
        <w:tc>
          <w:tcPr>
            <w:tcW w:w="714" w:type="pct"/>
            <w:vAlign w:val="center"/>
          </w:tcPr>
          <w:p w14:paraId="69A6F990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70.241.274,98</w:t>
            </w:r>
          </w:p>
        </w:tc>
        <w:tc>
          <w:tcPr>
            <w:tcW w:w="714" w:type="pct"/>
            <w:vAlign w:val="center"/>
          </w:tcPr>
          <w:p w14:paraId="45C0E985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66.306.915,77</w:t>
            </w:r>
          </w:p>
        </w:tc>
        <w:tc>
          <w:tcPr>
            <w:tcW w:w="714" w:type="pct"/>
            <w:vAlign w:val="center"/>
          </w:tcPr>
          <w:p w14:paraId="14CB75D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22.390.670,71</w:t>
            </w:r>
          </w:p>
        </w:tc>
        <w:tc>
          <w:tcPr>
            <w:tcW w:w="714" w:type="pct"/>
            <w:vAlign w:val="center"/>
          </w:tcPr>
          <w:p w14:paraId="5C74DA3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1.734.381,32</w:t>
            </w:r>
          </w:p>
        </w:tc>
        <w:tc>
          <w:tcPr>
            <w:tcW w:w="714" w:type="pct"/>
            <w:vAlign w:val="center"/>
          </w:tcPr>
          <w:p w14:paraId="09E3C49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20.656.288,69</w:t>
            </w:r>
          </w:p>
        </w:tc>
      </w:tr>
      <w:tr w:rsidR="00E969EF" w14:paraId="68676A1E" w14:textId="77777777">
        <w:tc>
          <w:tcPr>
            <w:tcW w:w="714" w:type="pct"/>
            <w:vAlign w:val="center"/>
          </w:tcPr>
          <w:p w14:paraId="6D351B28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Dom za starije i nemoćne osobe</w:t>
            </w:r>
          </w:p>
        </w:tc>
        <w:tc>
          <w:tcPr>
            <w:tcW w:w="714" w:type="pct"/>
            <w:vAlign w:val="center"/>
          </w:tcPr>
          <w:p w14:paraId="295FB430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415.631,59</w:t>
            </w:r>
          </w:p>
        </w:tc>
        <w:tc>
          <w:tcPr>
            <w:tcW w:w="714" w:type="pct"/>
            <w:vAlign w:val="center"/>
          </w:tcPr>
          <w:p w14:paraId="57905A25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5.418.502,68</w:t>
            </w:r>
          </w:p>
        </w:tc>
        <w:tc>
          <w:tcPr>
            <w:tcW w:w="714" w:type="pct"/>
            <w:vAlign w:val="center"/>
          </w:tcPr>
          <w:p w14:paraId="57DF2CEF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5.253.166,72</w:t>
            </w:r>
          </w:p>
        </w:tc>
        <w:tc>
          <w:tcPr>
            <w:tcW w:w="714" w:type="pct"/>
            <w:vAlign w:val="center"/>
          </w:tcPr>
          <w:p w14:paraId="27CBB174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580.967,55</w:t>
            </w:r>
          </w:p>
        </w:tc>
        <w:tc>
          <w:tcPr>
            <w:tcW w:w="714" w:type="pct"/>
            <w:vAlign w:val="center"/>
          </w:tcPr>
          <w:p w14:paraId="4C6386CE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14" w:type="pct"/>
            <w:vAlign w:val="center"/>
          </w:tcPr>
          <w:p w14:paraId="21377A9C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580.967,55</w:t>
            </w:r>
          </w:p>
        </w:tc>
      </w:tr>
      <w:tr w:rsidR="00E969EF" w14:paraId="04547CFB" w14:textId="77777777">
        <w:tc>
          <w:tcPr>
            <w:tcW w:w="714" w:type="pct"/>
            <w:vAlign w:val="center"/>
          </w:tcPr>
          <w:p w14:paraId="625EEA9F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Kultura</w:t>
            </w:r>
          </w:p>
        </w:tc>
        <w:tc>
          <w:tcPr>
            <w:tcW w:w="714" w:type="pct"/>
            <w:vAlign w:val="center"/>
          </w:tcPr>
          <w:p w14:paraId="6E5BBAE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133.184,07</w:t>
            </w:r>
          </w:p>
        </w:tc>
        <w:tc>
          <w:tcPr>
            <w:tcW w:w="714" w:type="pct"/>
            <w:vAlign w:val="center"/>
          </w:tcPr>
          <w:p w14:paraId="501E851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3.043.470,55</w:t>
            </w:r>
          </w:p>
        </w:tc>
        <w:tc>
          <w:tcPr>
            <w:tcW w:w="714" w:type="pct"/>
            <w:vAlign w:val="center"/>
          </w:tcPr>
          <w:p w14:paraId="3DE4945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3.027.043,47</w:t>
            </w:r>
          </w:p>
        </w:tc>
        <w:tc>
          <w:tcPr>
            <w:tcW w:w="714" w:type="pct"/>
            <w:vAlign w:val="center"/>
          </w:tcPr>
          <w:p w14:paraId="051C281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149.611,15</w:t>
            </w:r>
          </w:p>
        </w:tc>
        <w:tc>
          <w:tcPr>
            <w:tcW w:w="714" w:type="pct"/>
            <w:vAlign w:val="center"/>
          </w:tcPr>
          <w:p w14:paraId="243B1409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14" w:type="pct"/>
            <w:vAlign w:val="center"/>
          </w:tcPr>
          <w:p w14:paraId="097C65A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149.611,15</w:t>
            </w:r>
          </w:p>
        </w:tc>
      </w:tr>
      <w:tr w:rsidR="00E969EF" w14:paraId="461052C8" w14:textId="77777777">
        <w:tc>
          <w:tcPr>
            <w:tcW w:w="714" w:type="pct"/>
            <w:vAlign w:val="center"/>
          </w:tcPr>
          <w:p w14:paraId="384B5D56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Zaštita okoliša i razvoj zajednice, ustanove</w:t>
            </w:r>
          </w:p>
        </w:tc>
        <w:tc>
          <w:tcPr>
            <w:tcW w:w="714" w:type="pct"/>
            <w:vAlign w:val="center"/>
          </w:tcPr>
          <w:p w14:paraId="3E486FE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221.548,06</w:t>
            </w:r>
          </w:p>
        </w:tc>
        <w:tc>
          <w:tcPr>
            <w:tcW w:w="714" w:type="pct"/>
            <w:vAlign w:val="center"/>
          </w:tcPr>
          <w:p w14:paraId="7BF9CB94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5.541.308,02</w:t>
            </w:r>
          </w:p>
        </w:tc>
        <w:tc>
          <w:tcPr>
            <w:tcW w:w="714" w:type="pct"/>
            <w:vAlign w:val="center"/>
          </w:tcPr>
          <w:p w14:paraId="3903E4B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5.481.467,04</w:t>
            </w:r>
          </w:p>
        </w:tc>
        <w:tc>
          <w:tcPr>
            <w:tcW w:w="714" w:type="pct"/>
            <w:vAlign w:val="center"/>
          </w:tcPr>
          <w:p w14:paraId="656A8610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281.389,04</w:t>
            </w:r>
          </w:p>
        </w:tc>
        <w:tc>
          <w:tcPr>
            <w:tcW w:w="714" w:type="pct"/>
            <w:vAlign w:val="center"/>
          </w:tcPr>
          <w:p w14:paraId="42A6137E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14" w:type="pct"/>
            <w:vAlign w:val="center"/>
          </w:tcPr>
          <w:p w14:paraId="7846900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281.389,04</w:t>
            </w:r>
          </w:p>
        </w:tc>
      </w:tr>
      <w:tr w:rsidR="00E969EF" w14:paraId="2AA5BD18" w14:textId="77777777">
        <w:tc>
          <w:tcPr>
            <w:tcW w:w="714" w:type="pct"/>
            <w:vAlign w:val="center"/>
          </w:tcPr>
          <w:p w14:paraId="7B448E68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UKUPNO</w:t>
            </w:r>
          </w:p>
        </w:tc>
        <w:tc>
          <w:tcPr>
            <w:tcW w:w="714" w:type="pct"/>
            <w:vAlign w:val="center"/>
          </w:tcPr>
          <w:p w14:paraId="10181E20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35.125.515,32</w:t>
            </w:r>
          </w:p>
        </w:tc>
        <w:tc>
          <w:tcPr>
            <w:tcW w:w="714" w:type="pct"/>
            <w:vAlign w:val="center"/>
          </w:tcPr>
          <w:p w14:paraId="08486C4C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219.901.034,21</w:t>
            </w:r>
          </w:p>
        </w:tc>
        <w:tc>
          <w:tcPr>
            <w:tcW w:w="714" w:type="pct"/>
            <w:vAlign w:val="center"/>
          </w:tcPr>
          <w:p w14:paraId="5D6F5BB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211.596.742,65</w:t>
            </w:r>
          </w:p>
        </w:tc>
        <w:tc>
          <w:tcPr>
            <w:tcW w:w="714" w:type="pct"/>
            <w:vAlign w:val="center"/>
          </w:tcPr>
          <w:p w14:paraId="141DD5CB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43.429.806,88</w:t>
            </w:r>
          </w:p>
        </w:tc>
        <w:tc>
          <w:tcPr>
            <w:tcW w:w="714" w:type="pct"/>
            <w:vAlign w:val="center"/>
          </w:tcPr>
          <w:p w14:paraId="579F989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2.049.000,57</w:t>
            </w:r>
          </w:p>
        </w:tc>
        <w:tc>
          <w:tcPr>
            <w:tcW w:w="714" w:type="pct"/>
            <w:vAlign w:val="center"/>
          </w:tcPr>
          <w:p w14:paraId="20AD125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41.380.806,31</w:t>
            </w:r>
          </w:p>
        </w:tc>
      </w:tr>
    </w:tbl>
    <w:p w14:paraId="3354169D" w14:textId="77777777" w:rsidR="00E969EF" w:rsidRDefault="00BB72E4">
      <w:r>
        <w:t> </w:t>
      </w:r>
    </w:p>
    <w:p w14:paraId="3BF45728" w14:textId="77777777" w:rsidR="00E969EF" w:rsidRDefault="00E969EF"/>
    <w:p w14:paraId="27C0765F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94.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E969EF" w14:paraId="4AF482B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D89D003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FDD117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64B3C92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5F5F05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CCFC36" w14:textId="77777777" w:rsidR="00E969EF" w:rsidRDefault="00BB72E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E969EF" w14:paraId="3517E37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146FA20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dio 25,26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AF66316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za financijsku imovinu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9440515" w14:textId="77777777" w:rsidR="00E969EF" w:rsidRDefault="00BB72E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ND dio 25,26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183B20C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12.576.089,29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45251C6" w14:textId="77777777" w:rsidR="00E969EF" w:rsidRDefault="00BB72E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707EDB9E" w14:textId="77777777" w:rsidR="00E969EF" w:rsidRDefault="00E969EF">
      <w:pPr>
        <w:spacing w:after="0"/>
      </w:pPr>
    </w:p>
    <w:p w14:paraId="4DBC38DB" w14:textId="77777777" w:rsidR="00E969EF" w:rsidRDefault="00BB72E4" w:rsidP="0055464E">
      <w:pPr>
        <w:spacing w:after="0"/>
      </w:pPr>
      <w:r>
        <w:t>Nedospjele obveze za financijsku imovinu u iznosu 12.576.089,29 eura odnose se na:</w:t>
      </w:r>
    </w:p>
    <w:p w14:paraId="48DDF828" w14:textId="77777777" w:rsidR="00E969EF" w:rsidRDefault="00BB72E4" w:rsidP="0055464E">
      <w:pPr>
        <w:spacing w:after="0"/>
      </w:pPr>
      <w:r>
        <w:t>·         Psihijatrijsku bolnicu, Ugljan u iznosu 1.283.481,46 eura,</w:t>
      </w:r>
    </w:p>
    <w:p w14:paraId="06860521" w14:textId="77777777" w:rsidR="00E969EF" w:rsidRDefault="00BB72E4" w:rsidP="0055464E">
      <w:pPr>
        <w:spacing w:after="0"/>
      </w:pPr>
      <w:r>
        <w:t>·         Dom zdravlja Zadarske županije u iznosu 397.648,83 eura, </w:t>
      </w:r>
    </w:p>
    <w:p w14:paraId="5E7F7A5C" w14:textId="77777777" w:rsidR="00E969EF" w:rsidRDefault="00BB72E4" w:rsidP="0055464E">
      <w:pPr>
        <w:spacing w:after="0"/>
      </w:pPr>
      <w:r>
        <w:t>·         Zavod za hitnu medicinu zadarske županije u iznosu  69.436,13 eura,</w:t>
      </w:r>
    </w:p>
    <w:p w14:paraId="5B85FE2D" w14:textId="77777777" w:rsidR="00E969EF" w:rsidRDefault="00BB72E4" w:rsidP="0055464E">
      <w:pPr>
        <w:spacing w:after="0"/>
      </w:pPr>
      <w:r>
        <w:t>·         SŠ Biograd na moru u iznosu 381.385,75 eura,</w:t>
      </w:r>
    </w:p>
    <w:p w14:paraId="3E74ED9F" w14:textId="77777777" w:rsidR="00E969EF" w:rsidRDefault="00BB72E4" w:rsidP="0055464E">
      <w:pPr>
        <w:spacing w:after="0"/>
      </w:pPr>
      <w:r>
        <w:t>·         Strukovna škola Vice Vlatkovića u iznosu 321.307,36 eura, </w:t>
      </w:r>
    </w:p>
    <w:p w14:paraId="26CCCE78" w14:textId="77777777" w:rsidR="00E969EF" w:rsidRDefault="00BB72E4" w:rsidP="0055464E">
      <w:pPr>
        <w:spacing w:after="0"/>
      </w:pPr>
      <w:r>
        <w:t>·         Medicinsku školu Ante Kuzmanića u iznosu 2.105.868,53 eura,</w:t>
      </w:r>
    </w:p>
    <w:p w14:paraId="1A19A60A" w14:textId="77777777" w:rsidR="00E969EF" w:rsidRDefault="00BB72E4" w:rsidP="0055464E">
      <w:pPr>
        <w:spacing w:after="0"/>
      </w:pPr>
      <w:r>
        <w:t>·         Županiju u iznosu 6.395.594,96 eura.</w:t>
      </w:r>
    </w:p>
    <w:p w14:paraId="65039C4E" w14:textId="77777777" w:rsidR="00E969EF" w:rsidRDefault="00E969EF"/>
    <w:p w14:paraId="61814B3E" w14:textId="77777777" w:rsidR="0055464E" w:rsidRDefault="0055464E"/>
    <w:p w14:paraId="569051E6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lastRenderedPageBreak/>
        <w:t>Bilješka 95.</w:t>
      </w:r>
    </w:p>
    <w:p w14:paraId="79A2BE2A" w14:textId="77777777" w:rsidR="00E969EF" w:rsidRDefault="00BB72E4">
      <w:pPr>
        <w:spacing w:line="240" w:lineRule="auto"/>
        <w:jc w:val="both"/>
      </w:pPr>
      <w:proofErr w:type="spellStart"/>
      <w:r>
        <w:rPr>
          <w:b/>
        </w:rPr>
        <w:t>Unutargrupne</w:t>
      </w:r>
      <w:proofErr w:type="spellEnd"/>
      <w:r>
        <w:rPr>
          <w:b/>
        </w:rPr>
        <w:t xml:space="preserve"> transakcije koje su u izvještajima eliminirane</w:t>
      </w:r>
    </w:p>
    <w:p w14:paraId="73665AC0" w14:textId="77777777" w:rsidR="00E969EF" w:rsidRDefault="00BB72E4" w:rsidP="0055464E">
      <w:pPr>
        <w:spacing w:after="0"/>
        <w:jc w:val="both"/>
      </w:pPr>
      <w:r>
        <w:t xml:space="preserve">U konsolidiranom izvještaju Obveze eliminirani su obveze županije za naplaćene prihode proračunskih korisnika i 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 iznosi koji su eliminirani i u Bilanci na skupini 27 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prihode. Eliminacija se provela na Međusobne obveze subjekata općeg proračuna i to:</w:t>
      </w:r>
    </w:p>
    <w:p w14:paraId="38B45D94" w14:textId="77777777" w:rsidR="00E969EF" w:rsidRDefault="00BB72E4" w:rsidP="001C72E2">
      <w:pPr>
        <w:spacing w:after="0"/>
      </w:pPr>
      <w:r>
        <w:t>V001 stanje obveza 1. siječnja u iznosu 3.094.681,57 eura</w:t>
      </w:r>
    </w:p>
    <w:p w14:paraId="7A76CAE8" w14:textId="77777777" w:rsidR="00E969EF" w:rsidRDefault="00BB72E4" w:rsidP="001C72E2">
      <w:pPr>
        <w:spacing w:after="0"/>
      </w:pPr>
      <w:r>
        <w:t>V003 povećanje obveza u izvještajnom razdoblju u iznosu 18.450.476,14 eura</w:t>
      </w:r>
    </w:p>
    <w:p w14:paraId="3A5325CF" w14:textId="77777777" w:rsidR="00E969EF" w:rsidRDefault="00BB72E4" w:rsidP="001C72E2">
      <w:pPr>
        <w:spacing w:after="0"/>
      </w:pPr>
      <w:r>
        <w:t>V005 podmirene obveze u izvještajnom razdoblju u iznosu 17.897.752,07 eura</w:t>
      </w:r>
    </w:p>
    <w:p w14:paraId="22DE5609" w14:textId="77777777" w:rsidR="00E969EF" w:rsidRDefault="00BB72E4" w:rsidP="001C72E2">
      <w:pPr>
        <w:spacing w:after="0"/>
      </w:pPr>
      <w:r>
        <w:t>V010 stanje nedospjelih obveza na kraju izvještajnog razdoblja u iznosu 3.647.405,64 eura</w:t>
      </w:r>
    </w:p>
    <w:p w14:paraId="36EFDDFB" w14:textId="77777777" w:rsidR="00E969EF" w:rsidRDefault="00BB72E4">
      <w:r>
        <w:t>U konsolidiranom izvještaju Bilanca eliminirani su iznosi na računu 272, i 274 kod županije i 16721, a odnose se na obvezu županije za naplaćene prihode proračunskih korisnika u RIZNICI i to:</w:t>
      </w:r>
    </w:p>
    <w:p w14:paraId="128AFA62" w14:textId="2E6BC4BE" w:rsidR="00E969EF" w:rsidRDefault="00BB72E4" w:rsidP="0055464E">
      <w:pPr>
        <w:spacing w:after="0"/>
      </w:pPr>
      <w:r>
        <w:t> ·        ustanove srednjoškolskog obrazovanja  u iznosu 2.382.299,91 eura</w:t>
      </w:r>
    </w:p>
    <w:p w14:paraId="78B44EC6" w14:textId="77777777" w:rsidR="00E969EF" w:rsidRDefault="00BB72E4" w:rsidP="0055464E">
      <w:pPr>
        <w:spacing w:after="0"/>
      </w:pPr>
      <w:r>
        <w:t>·         ustanove osnovnoškolskog obrazovanja u iznosu 639.559,84 eura</w:t>
      </w:r>
    </w:p>
    <w:p w14:paraId="383F0594" w14:textId="77777777" w:rsidR="00E969EF" w:rsidRDefault="00BB72E4" w:rsidP="0055464E">
      <w:pPr>
        <w:spacing w:after="0"/>
      </w:pPr>
      <w:r>
        <w:t>·         ustanove u kulturi u iznosu 82.446,43 eura</w:t>
      </w:r>
    </w:p>
    <w:p w14:paraId="64C5DE26" w14:textId="77777777" w:rsidR="00E969EF" w:rsidRDefault="00BB72E4" w:rsidP="0055464E">
      <w:pPr>
        <w:spacing w:after="0"/>
      </w:pPr>
      <w:r>
        <w:t>·         ustanova za zaštitu okoliša te agencija za razvoj zajednice u iznosu 543.099,46 eura.</w:t>
      </w:r>
    </w:p>
    <w:p w14:paraId="0915A97C" w14:textId="44169EA8" w:rsidR="00E969EF" w:rsidRDefault="00BB72E4" w:rsidP="009F7FF1">
      <w:r>
        <w:t> Eliminiraju se i iznosi na računima 16311, 16321 i 16381 i podskupine 96 kod proračunskih korisnika i županije  u iznosu 776.033,55 euro koji se odnose  na  proračunske korisnike:</w:t>
      </w:r>
    </w:p>
    <w:p w14:paraId="1F13BDA2" w14:textId="0D5DB731" w:rsidR="00E969EF" w:rsidRDefault="00BB72E4" w:rsidP="002D3932">
      <w:pPr>
        <w:pStyle w:val="Odlomakpopisa"/>
        <w:numPr>
          <w:ilvl w:val="0"/>
          <w:numId w:val="45"/>
        </w:numPr>
      </w:pPr>
      <w:r>
        <w:t>Agencija za ruralni razvoj  AGRRA u iznosu 297.750,44 eura</w:t>
      </w:r>
    </w:p>
    <w:p w14:paraId="535EC38C" w14:textId="6338AA49" w:rsidR="00E969EF" w:rsidRDefault="00BB72E4" w:rsidP="002D3932">
      <w:pPr>
        <w:pStyle w:val="Odlomakpopisa"/>
        <w:numPr>
          <w:ilvl w:val="0"/>
          <w:numId w:val="45"/>
        </w:numPr>
      </w:pPr>
      <w:r>
        <w:t>Agencija za razvoj Zadra Nova u iznosu 389.303,42 eura</w:t>
      </w:r>
    </w:p>
    <w:p w14:paraId="7580A793" w14:textId="3B2B8E82" w:rsidR="00E969EF" w:rsidRDefault="00BB72E4" w:rsidP="002D3932">
      <w:pPr>
        <w:pStyle w:val="Odlomakpopisa"/>
        <w:numPr>
          <w:ilvl w:val="0"/>
          <w:numId w:val="45"/>
        </w:numPr>
      </w:pPr>
      <w:r>
        <w:t xml:space="preserve">Ustanova </w:t>
      </w:r>
      <w:r w:rsidR="002D3932">
        <w:t>I</w:t>
      </w:r>
      <w:r>
        <w:t>novacija u iznosu 38.216,16 eura</w:t>
      </w:r>
    </w:p>
    <w:p w14:paraId="63A9AACF" w14:textId="51BFFD19" w:rsidR="00E969EF" w:rsidRDefault="00BB72E4" w:rsidP="002D3932">
      <w:pPr>
        <w:pStyle w:val="Odlomakpopisa"/>
        <w:numPr>
          <w:ilvl w:val="0"/>
          <w:numId w:val="45"/>
        </w:numPr>
      </w:pPr>
      <w:r>
        <w:t xml:space="preserve">Javna ustanova Natura </w:t>
      </w:r>
      <w:proofErr w:type="spellStart"/>
      <w:r>
        <w:t>Jadera</w:t>
      </w:r>
      <w:proofErr w:type="spellEnd"/>
      <w:r>
        <w:t xml:space="preserve"> u iznosu 50.763,53 e</w:t>
      </w:r>
      <w:r w:rsidR="002D3932">
        <w:t>ura</w:t>
      </w:r>
    </w:p>
    <w:p w14:paraId="7F0AC380" w14:textId="77777777" w:rsidR="00E969EF" w:rsidRDefault="00E969EF"/>
    <w:p w14:paraId="5AFB12D0" w14:textId="77777777" w:rsidR="00E969EF" w:rsidRDefault="00BB72E4">
      <w:pPr>
        <w:keepNext/>
        <w:spacing w:line="240" w:lineRule="auto"/>
        <w:jc w:val="center"/>
      </w:pPr>
      <w:r>
        <w:rPr>
          <w:sz w:val="28"/>
        </w:rPr>
        <w:t>Bilješka 96.</w:t>
      </w:r>
    </w:p>
    <w:p w14:paraId="6D0DA594" w14:textId="77777777" w:rsidR="00E969EF" w:rsidRDefault="00BB72E4">
      <w:pPr>
        <w:spacing w:line="240" w:lineRule="auto"/>
        <w:jc w:val="both"/>
      </w:pPr>
      <w:r>
        <w:rPr>
          <w:b/>
        </w:rPr>
        <w:t xml:space="preserve">Manjak ili višak u poslovanju grupe i pregled strukture manjka/viška po proračunskim korisnicima </w:t>
      </w:r>
    </w:p>
    <w:p w14:paraId="3F960DCF" w14:textId="77777777" w:rsidR="00E969EF" w:rsidRDefault="00BB72E4" w:rsidP="0055464E">
      <w:pPr>
        <w:spacing w:after="0"/>
        <w:jc w:val="both"/>
      </w:pPr>
      <w:r>
        <w:t>Manjak prihoda i primitaka za pokriće  u sljedećem razdoblju ostvaren je u iznosu 8.302.209,79 eura nakon što je manjak prihoda i primitaka u iznosu 7.372.407,56 eura uvećan za preneseni manjak  prihoda i primitaka iz prethodne godine u iznosu 929.802,23 eura.</w:t>
      </w:r>
    </w:p>
    <w:p w14:paraId="7A9C9F87" w14:textId="77777777" w:rsidR="00E969EF" w:rsidRDefault="00BB72E4" w:rsidP="0055464E">
      <w:pPr>
        <w:spacing w:after="0"/>
        <w:jc w:val="both"/>
      </w:pPr>
      <w:r>
        <w:t>U priloženoj tablici prikazani su svi prihodi i rashodi te rezultat poslovanja upravnih odjela, </w:t>
      </w:r>
    </w:p>
    <w:p w14:paraId="65A0FC5F" w14:textId="77777777" w:rsidR="00E969EF" w:rsidRDefault="00BB72E4" w:rsidP="0055464E">
      <w:pPr>
        <w:spacing w:after="0"/>
        <w:jc w:val="both"/>
      </w:pPr>
      <w:r>
        <w:t>odnosno korisnika koji se konsolidiraju.</w:t>
      </w:r>
    </w:p>
    <w:p w14:paraId="6BFEABF0" w14:textId="77777777" w:rsidR="00E969EF" w:rsidRDefault="00BB72E4">
      <w:r>
        <w:t> </w:t>
      </w:r>
    </w:p>
    <w:p w14:paraId="28D446F8" w14:textId="77777777" w:rsidR="009F7FF1" w:rsidRDefault="009F7FF1"/>
    <w:p w14:paraId="64F67FBC" w14:textId="77777777" w:rsidR="009F7FF1" w:rsidRDefault="009F7FF1"/>
    <w:p w14:paraId="12803183" w14:textId="77777777" w:rsidR="009F7FF1" w:rsidRDefault="009F7FF1"/>
    <w:p w14:paraId="7AE6C75D" w14:textId="77777777" w:rsidR="009F7FF1" w:rsidRDefault="009F7FF1"/>
    <w:p w14:paraId="241717D1" w14:textId="5AF81913" w:rsidR="00E969EF" w:rsidRDefault="00BB72E4">
      <w:r>
        <w:lastRenderedPageBreak/>
        <w:t>Eliminacija 367/korisnici 671 Eliminacija 369 /korisnici  639 Ukupni prihodi i primici Ukupni rashodi i izdaci</w:t>
      </w:r>
    </w:p>
    <w:tbl>
      <w:tblPr>
        <w:tblStyle w:val="Reetkatablice"/>
        <w:tblW w:w="5377" w:type="pct"/>
        <w:tblInd w:w="-147" w:type="dxa"/>
        <w:tblLook w:val="04A0" w:firstRow="1" w:lastRow="0" w:firstColumn="1" w:lastColumn="0" w:noHBand="0" w:noVBand="1"/>
      </w:tblPr>
      <w:tblGrid>
        <w:gridCol w:w="1048"/>
        <w:gridCol w:w="1240"/>
        <w:gridCol w:w="1151"/>
        <w:gridCol w:w="1329"/>
        <w:gridCol w:w="1329"/>
        <w:gridCol w:w="1168"/>
        <w:gridCol w:w="1240"/>
        <w:gridCol w:w="1240"/>
      </w:tblGrid>
      <w:tr w:rsidR="002B0973" w:rsidRPr="00E54040" w14:paraId="62087C00" w14:textId="77777777" w:rsidTr="002B0973">
        <w:trPr>
          <w:trHeight w:val="1550"/>
        </w:trPr>
        <w:tc>
          <w:tcPr>
            <w:tcW w:w="538" w:type="pct"/>
            <w:vAlign w:val="center"/>
          </w:tcPr>
          <w:p w14:paraId="24F969B2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Naziv</w:t>
            </w:r>
          </w:p>
        </w:tc>
        <w:tc>
          <w:tcPr>
            <w:tcW w:w="636" w:type="pct"/>
            <w:vAlign w:val="center"/>
          </w:tcPr>
          <w:p w14:paraId="0F58910F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Eliminacija 367/671</w:t>
            </w:r>
          </w:p>
        </w:tc>
        <w:tc>
          <w:tcPr>
            <w:tcW w:w="591" w:type="pct"/>
            <w:vAlign w:val="center"/>
          </w:tcPr>
          <w:p w14:paraId="53C19330" w14:textId="45CC2A42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Eliminacija 36</w:t>
            </w:r>
            <w:r w:rsidR="00F010F0">
              <w:rPr>
                <w:rFonts w:ascii="Arial" w:hAnsi="Arial" w:cs="Arial"/>
                <w:sz w:val="16"/>
                <w:szCs w:val="16"/>
              </w:rPr>
              <w:t>9</w:t>
            </w:r>
            <w:r w:rsidRPr="00E54040">
              <w:rPr>
                <w:rFonts w:ascii="Arial" w:hAnsi="Arial" w:cs="Arial"/>
                <w:sz w:val="16"/>
                <w:szCs w:val="16"/>
              </w:rPr>
              <w:t>/639</w:t>
            </w:r>
          </w:p>
        </w:tc>
        <w:tc>
          <w:tcPr>
            <w:tcW w:w="682" w:type="pct"/>
            <w:vAlign w:val="center"/>
          </w:tcPr>
          <w:p w14:paraId="44386EC1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Ukupni prihodi i primici</w:t>
            </w:r>
          </w:p>
        </w:tc>
        <w:tc>
          <w:tcPr>
            <w:tcW w:w="682" w:type="pct"/>
            <w:vAlign w:val="center"/>
          </w:tcPr>
          <w:p w14:paraId="43FDC58B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Ukupni rashodi i izdaci</w:t>
            </w:r>
          </w:p>
        </w:tc>
        <w:tc>
          <w:tcPr>
            <w:tcW w:w="599" w:type="pct"/>
            <w:vAlign w:val="center"/>
          </w:tcPr>
          <w:p w14:paraId="799040C1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Višak/manjak prihoda i primitaka</w:t>
            </w:r>
          </w:p>
        </w:tc>
        <w:tc>
          <w:tcPr>
            <w:tcW w:w="636" w:type="pct"/>
            <w:vAlign w:val="center"/>
          </w:tcPr>
          <w:p w14:paraId="2E113575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Višak manjak prihoda preneseni</w:t>
            </w:r>
          </w:p>
        </w:tc>
        <w:tc>
          <w:tcPr>
            <w:tcW w:w="636" w:type="pct"/>
            <w:vAlign w:val="center"/>
          </w:tcPr>
          <w:p w14:paraId="653CA165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Višak/manjak prihoda-raspoloživ/za pokriće</w:t>
            </w:r>
          </w:p>
        </w:tc>
      </w:tr>
      <w:tr w:rsidR="002B0973" w:rsidRPr="00E54040" w14:paraId="50C14814" w14:textId="77777777" w:rsidTr="002B0973">
        <w:trPr>
          <w:trHeight w:val="542"/>
        </w:trPr>
        <w:tc>
          <w:tcPr>
            <w:tcW w:w="538" w:type="pct"/>
            <w:vAlign w:val="center"/>
          </w:tcPr>
          <w:p w14:paraId="7A8A03CF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Županija</w:t>
            </w:r>
          </w:p>
        </w:tc>
        <w:tc>
          <w:tcPr>
            <w:tcW w:w="636" w:type="pct"/>
            <w:vAlign w:val="center"/>
          </w:tcPr>
          <w:p w14:paraId="1BC1070D" w14:textId="05DD4124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27.402.504,5</w:t>
            </w:r>
            <w:r w:rsidR="00B4471A" w:rsidRPr="00E5404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591" w:type="pct"/>
            <w:vAlign w:val="center"/>
          </w:tcPr>
          <w:p w14:paraId="57383219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1.064.118,77</w:t>
            </w:r>
          </w:p>
        </w:tc>
        <w:tc>
          <w:tcPr>
            <w:tcW w:w="682" w:type="pct"/>
            <w:vAlign w:val="center"/>
          </w:tcPr>
          <w:p w14:paraId="21E6C1A6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28.994.781,25</w:t>
            </w:r>
          </w:p>
        </w:tc>
        <w:tc>
          <w:tcPr>
            <w:tcW w:w="682" w:type="pct"/>
            <w:vAlign w:val="center"/>
          </w:tcPr>
          <w:p w14:paraId="2C9FCB9B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30.478.032,05</w:t>
            </w:r>
          </w:p>
        </w:tc>
        <w:tc>
          <w:tcPr>
            <w:tcW w:w="599" w:type="pct"/>
            <w:vAlign w:val="center"/>
          </w:tcPr>
          <w:p w14:paraId="0952CC08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-1.483.250,80</w:t>
            </w:r>
          </w:p>
        </w:tc>
        <w:tc>
          <w:tcPr>
            <w:tcW w:w="636" w:type="pct"/>
            <w:vAlign w:val="center"/>
          </w:tcPr>
          <w:p w14:paraId="486A16C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8.909.162,97</w:t>
            </w:r>
          </w:p>
        </w:tc>
        <w:tc>
          <w:tcPr>
            <w:tcW w:w="636" w:type="pct"/>
            <w:vAlign w:val="center"/>
          </w:tcPr>
          <w:p w14:paraId="28F81819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7.425.912,17</w:t>
            </w:r>
          </w:p>
        </w:tc>
      </w:tr>
      <w:tr w:rsidR="002B0973" w:rsidRPr="00E54040" w14:paraId="1468778E" w14:textId="77777777" w:rsidTr="002B0973">
        <w:trPr>
          <w:trHeight w:val="542"/>
        </w:trPr>
        <w:tc>
          <w:tcPr>
            <w:tcW w:w="538" w:type="pct"/>
            <w:vAlign w:val="center"/>
          </w:tcPr>
          <w:p w14:paraId="21F70EAB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Osnovne škole</w:t>
            </w:r>
          </w:p>
        </w:tc>
        <w:tc>
          <w:tcPr>
            <w:tcW w:w="636" w:type="pct"/>
            <w:vAlign w:val="center"/>
          </w:tcPr>
          <w:p w14:paraId="1DFA831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6.205.089,81</w:t>
            </w:r>
          </w:p>
        </w:tc>
        <w:tc>
          <w:tcPr>
            <w:tcW w:w="591" w:type="pct"/>
            <w:vAlign w:val="center"/>
          </w:tcPr>
          <w:p w14:paraId="2E833849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793.043,24</w:t>
            </w:r>
          </w:p>
        </w:tc>
        <w:tc>
          <w:tcPr>
            <w:tcW w:w="682" w:type="pct"/>
            <w:vAlign w:val="center"/>
          </w:tcPr>
          <w:p w14:paraId="7B130DD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42.689.080,95</w:t>
            </w:r>
          </w:p>
        </w:tc>
        <w:tc>
          <w:tcPr>
            <w:tcW w:w="682" w:type="pct"/>
            <w:vAlign w:val="center"/>
          </w:tcPr>
          <w:p w14:paraId="25065888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45.739.792,78</w:t>
            </w:r>
          </w:p>
        </w:tc>
        <w:tc>
          <w:tcPr>
            <w:tcW w:w="599" w:type="pct"/>
            <w:vAlign w:val="center"/>
          </w:tcPr>
          <w:p w14:paraId="7F7F1D10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-3.050.711,92</w:t>
            </w:r>
          </w:p>
        </w:tc>
        <w:tc>
          <w:tcPr>
            <w:tcW w:w="636" w:type="pct"/>
            <w:vAlign w:val="center"/>
          </w:tcPr>
          <w:p w14:paraId="4A8AEFD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83.372,13</w:t>
            </w:r>
          </w:p>
        </w:tc>
        <w:tc>
          <w:tcPr>
            <w:tcW w:w="636" w:type="pct"/>
            <w:vAlign w:val="center"/>
          </w:tcPr>
          <w:p w14:paraId="4F1FDCDA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-2.967.339,79</w:t>
            </w:r>
          </w:p>
        </w:tc>
      </w:tr>
      <w:tr w:rsidR="002B0973" w:rsidRPr="00E54040" w14:paraId="43769E56" w14:textId="77777777" w:rsidTr="002B0973">
        <w:trPr>
          <w:trHeight w:val="542"/>
        </w:trPr>
        <w:tc>
          <w:tcPr>
            <w:tcW w:w="538" w:type="pct"/>
            <w:vAlign w:val="center"/>
          </w:tcPr>
          <w:p w14:paraId="06BF4CB2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Srednje škole</w:t>
            </w:r>
          </w:p>
        </w:tc>
        <w:tc>
          <w:tcPr>
            <w:tcW w:w="636" w:type="pct"/>
            <w:vAlign w:val="center"/>
          </w:tcPr>
          <w:p w14:paraId="73EDEE6D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9.576.112,66</w:t>
            </w:r>
          </w:p>
        </w:tc>
        <w:tc>
          <w:tcPr>
            <w:tcW w:w="591" w:type="pct"/>
            <w:vAlign w:val="center"/>
          </w:tcPr>
          <w:p w14:paraId="09E0BA6C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271.075,53</w:t>
            </w:r>
          </w:p>
        </w:tc>
        <w:tc>
          <w:tcPr>
            <w:tcW w:w="682" w:type="pct"/>
            <w:vAlign w:val="center"/>
          </w:tcPr>
          <w:p w14:paraId="0D5C673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47.610.685,72</w:t>
            </w:r>
          </w:p>
        </w:tc>
        <w:tc>
          <w:tcPr>
            <w:tcW w:w="682" w:type="pct"/>
            <w:vAlign w:val="center"/>
          </w:tcPr>
          <w:p w14:paraId="2CF0D312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49.828.713,92</w:t>
            </w:r>
          </w:p>
        </w:tc>
        <w:tc>
          <w:tcPr>
            <w:tcW w:w="599" w:type="pct"/>
            <w:vAlign w:val="center"/>
          </w:tcPr>
          <w:p w14:paraId="2DDE1974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-2.218.028,20</w:t>
            </w:r>
          </w:p>
        </w:tc>
        <w:tc>
          <w:tcPr>
            <w:tcW w:w="636" w:type="pct"/>
            <w:vAlign w:val="center"/>
          </w:tcPr>
          <w:p w14:paraId="3C834EA8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1.419.327,46</w:t>
            </w:r>
          </w:p>
        </w:tc>
        <w:tc>
          <w:tcPr>
            <w:tcW w:w="636" w:type="pct"/>
            <w:vAlign w:val="center"/>
          </w:tcPr>
          <w:p w14:paraId="146D62DE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-798.700,74</w:t>
            </w:r>
          </w:p>
        </w:tc>
      </w:tr>
      <w:tr w:rsidR="00E378F8" w:rsidRPr="00E378F8" w14:paraId="4BAC99E3" w14:textId="77777777" w:rsidTr="002B0973">
        <w:trPr>
          <w:trHeight w:val="878"/>
        </w:trPr>
        <w:tc>
          <w:tcPr>
            <w:tcW w:w="538" w:type="pct"/>
            <w:vAlign w:val="center"/>
          </w:tcPr>
          <w:p w14:paraId="38A53238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Ustanove zdravstvo</w:t>
            </w:r>
          </w:p>
        </w:tc>
        <w:tc>
          <w:tcPr>
            <w:tcW w:w="636" w:type="pct"/>
            <w:vAlign w:val="center"/>
          </w:tcPr>
          <w:p w14:paraId="3484542E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4.953876,83</w:t>
            </w:r>
          </w:p>
        </w:tc>
        <w:tc>
          <w:tcPr>
            <w:tcW w:w="591" w:type="pct"/>
            <w:vAlign w:val="center"/>
          </w:tcPr>
          <w:p w14:paraId="539E2746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82" w:type="pct"/>
            <w:vAlign w:val="center"/>
          </w:tcPr>
          <w:p w14:paraId="75559BF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66.003.580,85</w:t>
            </w:r>
          </w:p>
        </w:tc>
        <w:tc>
          <w:tcPr>
            <w:tcW w:w="682" w:type="pct"/>
            <w:vAlign w:val="center"/>
          </w:tcPr>
          <w:p w14:paraId="704D5660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65.723.017,06</w:t>
            </w:r>
          </w:p>
        </w:tc>
        <w:tc>
          <w:tcPr>
            <w:tcW w:w="599" w:type="pct"/>
            <w:vAlign w:val="center"/>
          </w:tcPr>
          <w:p w14:paraId="61F7A69F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280.563,79</w:t>
            </w:r>
          </w:p>
        </w:tc>
        <w:tc>
          <w:tcPr>
            <w:tcW w:w="636" w:type="pct"/>
            <w:vAlign w:val="center"/>
          </w:tcPr>
          <w:p w14:paraId="74C00470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-12.206.070,48</w:t>
            </w:r>
          </w:p>
        </w:tc>
        <w:tc>
          <w:tcPr>
            <w:tcW w:w="636" w:type="pct"/>
            <w:vAlign w:val="center"/>
          </w:tcPr>
          <w:p w14:paraId="0577455C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-11.925.506,69</w:t>
            </w:r>
          </w:p>
        </w:tc>
      </w:tr>
      <w:tr w:rsidR="002B0973" w:rsidRPr="00E54040" w14:paraId="4102D16A" w14:textId="77777777" w:rsidTr="002B0973">
        <w:trPr>
          <w:trHeight w:val="878"/>
        </w:trPr>
        <w:tc>
          <w:tcPr>
            <w:tcW w:w="538" w:type="pct"/>
            <w:vAlign w:val="center"/>
          </w:tcPr>
          <w:p w14:paraId="37986D89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Dom za starije i nemoćne osobe</w:t>
            </w:r>
          </w:p>
        </w:tc>
        <w:tc>
          <w:tcPr>
            <w:tcW w:w="636" w:type="pct"/>
            <w:vAlign w:val="center"/>
          </w:tcPr>
          <w:p w14:paraId="6DAEF2F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1.922.623,35</w:t>
            </w:r>
          </w:p>
        </w:tc>
        <w:tc>
          <w:tcPr>
            <w:tcW w:w="591" w:type="pct"/>
            <w:vAlign w:val="center"/>
          </w:tcPr>
          <w:p w14:paraId="6BABD188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82" w:type="pct"/>
            <w:vAlign w:val="center"/>
          </w:tcPr>
          <w:p w14:paraId="39924C8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5.116.976,21</w:t>
            </w:r>
          </w:p>
        </w:tc>
        <w:tc>
          <w:tcPr>
            <w:tcW w:w="682" w:type="pct"/>
            <w:vAlign w:val="center"/>
          </w:tcPr>
          <w:p w14:paraId="3C8E0C0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5.434.813,66</w:t>
            </w:r>
          </w:p>
        </w:tc>
        <w:tc>
          <w:tcPr>
            <w:tcW w:w="599" w:type="pct"/>
            <w:vAlign w:val="center"/>
          </w:tcPr>
          <w:p w14:paraId="3070BC4B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-317.837,45</w:t>
            </w:r>
          </w:p>
        </w:tc>
        <w:tc>
          <w:tcPr>
            <w:tcW w:w="636" w:type="pct"/>
            <w:vAlign w:val="center"/>
          </w:tcPr>
          <w:p w14:paraId="6FF448DC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2.674.34</w:t>
            </w:r>
          </w:p>
        </w:tc>
        <w:tc>
          <w:tcPr>
            <w:tcW w:w="636" w:type="pct"/>
            <w:vAlign w:val="center"/>
          </w:tcPr>
          <w:p w14:paraId="099C01EF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-315.163,11</w:t>
            </w:r>
          </w:p>
        </w:tc>
      </w:tr>
      <w:tr w:rsidR="002B0973" w:rsidRPr="00E54040" w14:paraId="43F691DB" w14:textId="77777777" w:rsidTr="002B0973">
        <w:trPr>
          <w:trHeight w:val="878"/>
        </w:trPr>
        <w:tc>
          <w:tcPr>
            <w:tcW w:w="538" w:type="pct"/>
            <w:vAlign w:val="center"/>
          </w:tcPr>
          <w:p w14:paraId="2428B410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Ustanove kultura</w:t>
            </w:r>
          </w:p>
        </w:tc>
        <w:tc>
          <w:tcPr>
            <w:tcW w:w="636" w:type="pct"/>
            <w:vAlign w:val="center"/>
          </w:tcPr>
          <w:p w14:paraId="48909A8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1.945.261,16</w:t>
            </w:r>
          </w:p>
        </w:tc>
        <w:tc>
          <w:tcPr>
            <w:tcW w:w="591" w:type="pct"/>
            <w:vAlign w:val="center"/>
          </w:tcPr>
          <w:p w14:paraId="6E845F1D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82" w:type="pct"/>
            <w:vAlign w:val="center"/>
          </w:tcPr>
          <w:p w14:paraId="6741DF55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2.942.475,80</w:t>
            </w:r>
          </w:p>
        </w:tc>
        <w:tc>
          <w:tcPr>
            <w:tcW w:w="682" w:type="pct"/>
            <w:vAlign w:val="center"/>
          </w:tcPr>
          <w:p w14:paraId="6521AD33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3.155.661,71</w:t>
            </w:r>
          </w:p>
        </w:tc>
        <w:tc>
          <w:tcPr>
            <w:tcW w:w="599" w:type="pct"/>
            <w:vAlign w:val="center"/>
          </w:tcPr>
          <w:p w14:paraId="57FE57E4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-213.185,91</w:t>
            </w:r>
          </w:p>
        </w:tc>
        <w:tc>
          <w:tcPr>
            <w:tcW w:w="636" w:type="pct"/>
            <w:vAlign w:val="center"/>
          </w:tcPr>
          <w:p w14:paraId="537EA1EA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170.405,20</w:t>
            </w:r>
          </w:p>
        </w:tc>
        <w:tc>
          <w:tcPr>
            <w:tcW w:w="636" w:type="pct"/>
            <w:vAlign w:val="center"/>
          </w:tcPr>
          <w:p w14:paraId="3C1670EA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-42.780,71</w:t>
            </w:r>
          </w:p>
        </w:tc>
      </w:tr>
      <w:tr w:rsidR="002B0973" w:rsidRPr="00E54040" w14:paraId="1583EF96" w14:textId="77777777" w:rsidTr="002B0973">
        <w:trPr>
          <w:trHeight w:val="1214"/>
        </w:trPr>
        <w:tc>
          <w:tcPr>
            <w:tcW w:w="538" w:type="pct"/>
            <w:vAlign w:val="center"/>
          </w:tcPr>
          <w:p w14:paraId="65465805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Ustanove za zaštitu okoliša i razvoj zajednice</w:t>
            </w:r>
          </w:p>
        </w:tc>
        <w:tc>
          <w:tcPr>
            <w:tcW w:w="636" w:type="pct"/>
            <w:vAlign w:val="center"/>
          </w:tcPr>
          <w:p w14:paraId="56ABB35F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2.799.540,77</w:t>
            </w:r>
          </w:p>
        </w:tc>
        <w:tc>
          <w:tcPr>
            <w:tcW w:w="591" w:type="pct"/>
            <w:vAlign w:val="center"/>
          </w:tcPr>
          <w:p w14:paraId="140D3182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82" w:type="pct"/>
            <w:vAlign w:val="center"/>
          </w:tcPr>
          <w:p w14:paraId="59311494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5.285.382,62</w:t>
            </w:r>
          </w:p>
        </w:tc>
        <w:tc>
          <w:tcPr>
            <w:tcW w:w="682" w:type="pct"/>
            <w:vAlign w:val="center"/>
          </w:tcPr>
          <w:p w14:paraId="4AEF4F20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5.655.339,69</w:t>
            </w:r>
          </w:p>
        </w:tc>
        <w:tc>
          <w:tcPr>
            <w:tcW w:w="599" w:type="pct"/>
            <w:vAlign w:val="center"/>
          </w:tcPr>
          <w:p w14:paraId="59BB64E7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-369.957,07</w:t>
            </w:r>
          </w:p>
        </w:tc>
        <w:tc>
          <w:tcPr>
            <w:tcW w:w="636" w:type="pct"/>
            <w:vAlign w:val="center"/>
          </w:tcPr>
          <w:p w14:paraId="051AC970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691.326,15</w:t>
            </w:r>
          </w:p>
        </w:tc>
        <w:tc>
          <w:tcPr>
            <w:tcW w:w="636" w:type="pct"/>
            <w:vAlign w:val="center"/>
          </w:tcPr>
          <w:p w14:paraId="6FAE8728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321.369,08</w:t>
            </w:r>
          </w:p>
        </w:tc>
      </w:tr>
      <w:tr w:rsidR="002B0973" w:rsidRPr="00E54040" w14:paraId="2AEB25E1" w14:textId="77777777" w:rsidTr="002B0973">
        <w:trPr>
          <w:trHeight w:val="542"/>
        </w:trPr>
        <w:tc>
          <w:tcPr>
            <w:tcW w:w="538" w:type="pct"/>
            <w:vAlign w:val="center"/>
          </w:tcPr>
          <w:p w14:paraId="018B1042" w14:textId="77777777" w:rsidR="00E969EF" w:rsidRPr="00E54040" w:rsidRDefault="00BB72E4">
            <w:pPr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UKUPNO</w:t>
            </w:r>
          </w:p>
        </w:tc>
        <w:tc>
          <w:tcPr>
            <w:tcW w:w="636" w:type="pct"/>
            <w:vAlign w:val="center"/>
          </w:tcPr>
          <w:p w14:paraId="4EFB6162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591" w:type="pct"/>
            <w:vAlign w:val="center"/>
          </w:tcPr>
          <w:p w14:paraId="1CD3C94B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682" w:type="pct"/>
            <w:vAlign w:val="center"/>
          </w:tcPr>
          <w:p w14:paraId="03DDF54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198.642.963,40</w:t>
            </w:r>
          </w:p>
        </w:tc>
        <w:tc>
          <w:tcPr>
            <w:tcW w:w="682" w:type="pct"/>
            <w:vAlign w:val="center"/>
          </w:tcPr>
          <w:p w14:paraId="75174CA7" w14:textId="77777777" w:rsidR="00E969EF" w:rsidRPr="00E54040" w:rsidRDefault="00BB72E4">
            <w:pPr>
              <w:keepNext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4040">
              <w:rPr>
                <w:rFonts w:ascii="Arial" w:hAnsi="Arial" w:cs="Arial"/>
                <w:sz w:val="16"/>
                <w:szCs w:val="16"/>
              </w:rPr>
              <w:t>206.015.370,96</w:t>
            </w:r>
          </w:p>
        </w:tc>
        <w:tc>
          <w:tcPr>
            <w:tcW w:w="599" w:type="pct"/>
            <w:vAlign w:val="center"/>
          </w:tcPr>
          <w:p w14:paraId="19E494C9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-7.372.407,56</w:t>
            </w:r>
          </w:p>
        </w:tc>
        <w:tc>
          <w:tcPr>
            <w:tcW w:w="636" w:type="pct"/>
            <w:vAlign w:val="center"/>
          </w:tcPr>
          <w:p w14:paraId="712CAF12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-929.802,23</w:t>
            </w:r>
          </w:p>
        </w:tc>
        <w:tc>
          <w:tcPr>
            <w:tcW w:w="636" w:type="pct"/>
            <w:vAlign w:val="center"/>
          </w:tcPr>
          <w:p w14:paraId="5A452D63" w14:textId="77777777" w:rsidR="00E969EF" w:rsidRPr="00E378F8" w:rsidRDefault="00BB72E4">
            <w:pPr>
              <w:keepNext/>
              <w:jc w:val="right"/>
              <w:rPr>
                <w:rFonts w:ascii="Arial" w:hAnsi="Arial" w:cs="Arial"/>
                <w:color w:val="EE0000"/>
                <w:sz w:val="16"/>
                <w:szCs w:val="16"/>
              </w:rPr>
            </w:pPr>
            <w:r w:rsidRPr="00E378F8">
              <w:rPr>
                <w:rFonts w:ascii="Arial" w:hAnsi="Arial" w:cs="Arial"/>
                <w:color w:val="EE0000"/>
                <w:sz w:val="16"/>
                <w:szCs w:val="16"/>
              </w:rPr>
              <w:t>-8.302.209,79</w:t>
            </w:r>
          </w:p>
        </w:tc>
      </w:tr>
    </w:tbl>
    <w:p w14:paraId="1A18E655" w14:textId="77777777" w:rsidR="00E969EF" w:rsidRPr="00E54040" w:rsidRDefault="00BB72E4">
      <w:pPr>
        <w:rPr>
          <w:rFonts w:ascii="Arial" w:hAnsi="Arial" w:cs="Arial"/>
          <w:sz w:val="16"/>
          <w:szCs w:val="16"/>
        </w:rPr>
      </w:pPr>
      <w:r w:rsidRPr="00E54040">
        <w:rPr>
          <w:rFonts w:ascii="Arial" w:hAnsi="Arial" w:cs="Arial"/>
          <w:sz w:val="16"/>
          <w:szCs w:val="16"/>
        </w:rPr>
        <w:t> </w:t>
      </w:r>
    </w:p>
    <w:p w14:paraId="48490A31" w14:textId="77777777" w:rsidR="00E969EF" w:rsidRPr="00E54040" w:rsidRDefault="00E969EF">
      <w:pPr>
        <w:rPr>
          <w:rFonts w:ascii="Arial" w:hAnsi="Arial" w:cs="Arial"/>
          <w:sz w:val="16"/>
          <w:szCs w:val="16"/>
        </w:rPr>
      </w:pPr>
    </w:p>
    <w:sectPr w:rsidR="00E969EF" w:rsidRPr="00E54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4C70"/>
    <w:multiLevelType w:val="hybridMultilevel"/>
    <w:tmpl w:val="C0BC6B12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05515"/>
    <w:multiLevelType w:val="hybridMultilevel"/>
    <w:tmpl w:val="B33EFBDA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17811"/>
    <w:multiLevelType w:val="hybridMultilevel"/>
    <w:tmpl w:val="E862A3CE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103A5"/>
    <w:multiLevelType w:val="hybridMultilevel"/>
    <w:tmpl w:val="F9C6CDB6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F2091"/>
    <w:multiLevelType w:val="hybridMultilevel"/>
    <w:tmpl w:val="62D26854"/>
    <w:lvl w:ilvl="0" w:tplc="088C2958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F38F8"/>
    <w:multiLevelType w:val="hybridMultilevel"/>
    <w:tmpl w:val="87D47A88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2446D"/>
    <w:multiLevelType w:val="hybridMultilevel"/>
    <w:tmpl w:val="98CC7080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A7398"/>
    <w:multiLevelType w:val="hybridMultilevel"/>
    <w:tmpl w:val="D7F0B24C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0622F"/>
    <w:multiLevelType w:val="hybridMultilevel"/>
    <w:tmpl w:val="DC007198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A4473"/>
    <w:multiLevelType w:val="hybridMultilevel"/>
    <w:tmpl w:val="A2E23B8A"/>
    <w:lvl w:ilvl="0" w:tplc="E66084A2">
      <w:numFmt w:val="bullet"/>
      <w:lvlText w:val="·"/>
      <w:lvlJc w:val="left"/>
      <w:pPr>
        <w:ind w:left="975" w:hanging="61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36EC0"/>
    <w:multiLevelType w:val="hybridMultilevel"/>
    <w:tmpl w:val="3EF25538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27855"/>
    <w:multiLevelType w:val="hybridMultilevel"/>
    <w:tmpl w:val="68F057F6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751387"/>
    <w:multiLevelType w:val="hybridMultilevel"/>
    <w:tmpl w:val="0534EA06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038F4"/>
    <w:multiLevelType w:val="hybridMultilevel"/>
    <w:tmpl w:val="20B2B168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974D9D4">
      <w:numFmt w:val="bullet"/>
      <w:lvlText w:val="·"/>
      <w:lvlJc w:val="left"/>
      <w:pPr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92496E"/>
    <w:multiLevelType w:val="hybridMultilevel"/>
    <w:tmpl w:val="7AAED3C0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A77789"/>
    <w:multiLevelType w:val="hybridMultilevel"/>
    <w:tmpl w:val="908CD062"/>
    <w:lvl w:ilvl="0" w:tplc="E8F241B8">
      <w:numFmt w:val="bullet"/>
      <w:lvlText w:val="·"/>
      <w:lvlJc w:val="left"/>
      <w:pPr>
        <w:ind w:left="975" w:hanging="61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E644B0"/>
    <w:multiLevelType w:val="hybridMultilevel"/>
    <w:tmpl w:val="E4DC4D86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542531"/>
    <w:multiLevelType w:val="hybridMultilevel"/>
    <w:tmpl w:val="DE724CC0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DE5BA5"/>
    <w:multiLevelType w:val="hybridMultilevel"/>
    <w:tmpl w:val="2E1AF0E6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24C88"/>
    <w:multiLevelType w:val="hybridMultilevel"/>
    <w:tmpl w:val="A10235F8"/>
    <w:lvl w:ilvl="0" w:tplc="ECC0412C">
      <w:numFmt w:val="bullet"/>
      <w:lvlText w:val="·"/>
      <w:lvlJc w:val="left"/>
      <w:pPr>
        <w:ind w:left="975" w:hanging="61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C8709D"/>
    <w:multiLevelType w:val="hybridMultilevel"/>
    <w:tmpl w:val="2A74F8FE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6B1BFC"/>
    <w:multiLevelType w:val="hybridMultilevel"/>
    <w:tmpl w:val="11BA8478"/>
    <w:lvl w:ilvl="0" w:tplc="B55E779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B66C85"/>
    <w:multiLevelType w:val="hybridMultilevel"/>
    <w:tmpl w:val="24FC536C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2409DB"/>
    <w:multiLevelType w:val="hybridMultilevel"/>
    <w:tmpl w:val="3EE6883A"/>
    <w:lvl w:ilvl="0" w:tplc="F70AE044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491173"/>
    <w:multiLevelType w:val="hybridMultilevel"/>
    <w:tmpl w:val="95A2D30C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547D0A"/>
    <w:multiLevelType w:val="hybridMultilevel"/>
    <w:tmpl w:val="609A8D50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0B78BC"/>
    <w:multiLevelType w:val="hybridMultilevel"/>
    <w:tmpl w:val="4DAC136C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B26BE4"/>
    <w:multiLevelType w:val="hybridMultilevel"/>
    <w:tmpl w:val="C3AC42F4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DD784C"/>
    <w:multiLevelType w:val="hybridMultilevel"/>
    <w:tmpl w:val="B41AF5B2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40D55"/>
    <w:multiLevelType w:val="hybridMultilevel"/>
    <w:tmpl w:val="31A84272"/>
    <w:lvl w:ilvl="0" w:tplc="A31E4C94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824D0C"/>
    <w:multiLevelType w:val="hybridMultilevel"/>
    <w:tmpl w:val="5E5EB8E8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FF4F49"/>
    <w:multiLevelType w:val="hybridMultilevel"/>
    <w:tmpl w:val="E5E63D8C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09463B"/>
    <w:multiLevelType w:val="hybridMultilevel"/>
    <w:tmpl w:val="052CB558"/>
    <w:lvl w:ilvl="0" w:tplc="1BB43F0C">
      <w:start w:val="2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9019F6"/>
    <w:multiLevelType w:val="hybridMultilevel"/>
    <w:tmpl w:val="49A0F9A6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F84351"/>
    <w:multiLevelType w:val="hybridMultilevel"/>
    <w:tmpl w:val="3C260666"/>
    <w:name w:val="disc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F1032FE">
      <w:start w:val="1"/>
      <w:numFmt w:val="bullet"/>
      <w:lvlText w:val="•"/>
      <w:lvlJc w:val="left"/>
      <w:pPr>
        <w:ind w:left="1440" w:hanging="360"/>
      </w:pPr>
    </w:lvl>
    <w:lvl w:ilvl="2" w:tplc="C7E06776">
      <w:start w:val="1"/>
      <w:numFmt w:val="bullet"/>
      <w:lvlText w:val="•"/>
      <w:lvlJc w:val="left"/>
      <w:pPr>
        <w:ind w:left="2160" w:hanging="360"/>
      </w:pPr>
    </w:lvl>
    <w:lvl w:ilvl="3" w:tplc="B3F682E8">
      <w:start w:val="1"/>
      <w:numFmt w:val="bullet"/>
      <w:lvlText w:val="•"/>
      <w:lvlJc w:val="left"/>
      <w:pPr>
        <w:ind w:left="2880" w:hanging="360"/>
      </w:pPr>
    </w:lvl>
    <w:lvl w:ilvl="4" w:tplc="6DDE7A7E">
      <w:start w:val="1"/>
      <w:numFmt w:val="bullet"/>
      <w:lvlText w:val="•"/>
      <w:lvlJc w:val="left"/>
      <w:pPr>
        <w:ind w:left="3600" w:hanging="360"/>
      </w:pPr>
    </w:lvl>
    <w:lvl w:ilvl="5" w:tplc="9DE4A3B6">
      <w:start w:val="1"/>
      <w:numFmt w:val="bullet"/>
      <w:lvlText w:val="•"/>
      <w:lvlJc w:val="left"/>
      <w:pPr>
        <w:ind w:left="4320" w:hanging="360"/>
      </w:pPr>
    </w:lvl>
    <w:lvl w:ilvl="6" w:tplc="30BC1B80">
      <w:start w:val="1"/>
      <w:numFmt w:val="bullet"/>
      <w:lvlText w:val="•"/>
      <w:lvlJc w:val="left"/>
      <w:pPr>
        <w:ind w:left="5040" w:hanging="360"/>
      </w:pPr>
    </w:lvl>
    <w:lvl w:ilvl="7" w:tplc="76ECD844">
      <w:start w:val="1"/>
      <w:numFmt w:val="bullet"/>
      <w:lvlText w:val="•"/>
      <w:lvlJc w:val="left"/>
      <w:pPr>
        <w:ind w:left="5760" w:hanging="360"/>
      </w:pPr>
    </w:lvl>
    <w:lvl w:ilvl="8" w:tplc="24622B6A">
      <w:start w:val="1"/>
      <w:numFmt w:val="bullet"/>
      <w:lvlText w:val="•"/>
      <w:lvlJc w:val="left"/>
      <w:pPr>
        <w:ind w:left="6480" w:hanging="360"/>
      </w:pPr>
    </w:lvl>
  </w:abstractNum>
  <w:abstractNum w:abstractNumId="35" w15:restartNumberingAfterBreak="0">
    <w:nsid w:val="726A1707"/>
    <w:multiLevelType w:val="hybridMultilevel"/>
    <w:tmpl w:val="0C5A1D24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CD7CD0"/>
    <w:multiLevelType w:val="hybridMultilevel"/>
    <w:tmpl w:val="0B725CBC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154193"/>
    <w:multiLevelType w:val="hybridMultilevel"/>
    <w:tmpl w:val="EB4C4174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77A3D"/>
    <w:multiLevelType w:val="hybridMultilevel"/>
    <w:tmpl w:val="1F649B52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F86626"/>
    <w:multiLevelType w:val="hybridMultilevel"/>
    <w:tmpl w:val="F53A698E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C1685"/>
    <w:multiLevelType w:val="hybridMultilevel"/>
    <w:tmpl w:val="4A18EC58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262B58"/>
    <w:multiLevelType w:val="hybridMultilevel"/>
    <w:tmpl w:val="B3149AC6"/>
    <w:lvl w:ilvl="0" w:tplc="4942BFC0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75766"/>
    <w:multiLevelType w:val="hybridMultilevel"/>
    <w:tmpl w:val="37229AAA"/>
    <w:lvl w:ilvl="0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6873BE"/>
    <w:multiLevelType w:val="hybridMultilevel"/>
    <w:tmpl w:val="3D16DD84"/>
    <w:lvl w:ilvl="0" w:tplc="FFFFFFFF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BB43F0C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30308">
    <w:abstractNumId w:val="34"/>
  </w:num>
  <w:num w:numId="2" w16cid:durableId="2001732794">
    <w:abstractNumId w:val="22"/>
  </w:num>
  <w:num w:numId="3" w16cid:durableId="1531070805">
    <w:abstractNumId w:val="40"/>
  </w:num>
  <w:num w:numId="4" w16cid:durableId="1548488018">
    <w:abstractNumId w:val="41"/>
  </w:num>
  <w:num w:numId="5" w16cid:durableId="47725013">
    <w:abstractNumId w:val="33"/>
  </w:num>
  <w:num w:numId="6" w16cid:durableId="1045368471">
    <w:abstractNumId w:val="9"/>
  </w:num>
  <w:num w:numId="7" w16cid:durableId="1447457252">
    <w:abstractNumId w:val="3"/>
  </w:num>
  <w:num w:numId="8" w16cid:durableId="1417822158">
    <w:abstractNumId w:val="15"/>
  </w:num>
  <w:num w:numId="9" w16cid:durableId="893277276">
    <w:abstractNumId w:val="5"/>
  </w:num>
  <w:num w:numId="10" w16cid:durableId="2033800537">
    <w:abstractNumId w:val="19"/>
  </w:num>
  <w:num w:numId="11" w16cid:durableId="498421202">
    <w:abstractNumId w:val="20"/>
  </w:num>
  <w:num w:numId="12" w16cid:durableId="1528980256">
    <w:abstractNumId w:val="4"/>
  </w:num>
  <w:num w:numId="13" w16cid:durableId="1720588545">
    <w:abstractNumId w:val="36"/>
  </w:num>
  <w:num w:numId="14" w16cid:durableId="1768038947">
    <w:abstractNumId w:val="29"/>
  </w:num>
  <w:num w:numId="15" w16cid:durableId="1958099104">
    <w:abstractNumId w:val="13"/>
  </w:num>
  <w:num w:numId="16" w16cid:durableId="769467400">
    <w:abstractNumId w:val="23"/>
  </w:num>
  <w:num w:numId="17" w16cid:durableId="1745757296">
    <w:abstractNumId w:val="14"/>
  </w:num>
  <w:num w:numId="18" w16cid:durableId="619920940">
    <w:abstractNumId w:val="21"/>
  </w:num>
  <w:num w:numId="19" w16cid:durableId="1584486472">
    <w:abstractNumId w:val="11"/>
  </w:num>
  <w:num w:numId="20" w16cid:durableId="988435131">
    <w:abstractNumId w:val="38"/>
  </w:num>
  <w:num w:numId="21" w16cid:durableId="1101339916">
    <w:abstractNumId w:val="8"/>
  </w:num>
  <w:num w:numId="22" w16cid:durableId="1287154801">
    <w:abstractNumId w:val="12"/>
  </w:num>
  <w:num w:numId="23" w16cid:durableId="898711451">
    <w:abstractNumId w:val="31"/>
  </w:num>
  <w:num w:numId="24" w16cid:durableId="1272129242">
    <w:abstractNumId w:val="26"/>
  </w:num>
  <w:num w:numId="25" w16cid:durableId="743455195">
    <w:abstractNumId w:val="24"/>
  </w:num>
  <w:num w:numId="26" w16cid:durableId="588738383">
    <w:abstractNumId w:val="39"/>
  </w:num>
  <w:num w:numId="27" w16cid:durableId="2133285310">
    <w:abstractNumId w:val="10"/>
  </w:num>
  <w:num w:numId="28" w16cid:durableId="1109079422">
    <w:abstractNumId w:val="37"/>
  </w:num>
  <w:num w:numId="29" w16cid:durableId="1252927322">
    <w:abstractNumId w:val="16"/>
  </w:num>
  <w:num w:numId="30" w16cid:durableId="25378132">
    <w:abstractNumId w:val="7"/>
  </w:num>
  <w:num w:numId="31" w16cid:durableId="293365653">
    <w:abstractNumId w:val="35"/>
  </w:num>
  <w:num w:numId="32" w16cid:durableId="751660653">
    <w:abstractNumId w:val="1"/>
  </w:num>
  <w:num w:numId="33" w16cid:durableId="898786326">
    <w:abstractNumId w:val="0"/>
  </w:num>
  <w:num w:numId="34" w16cid:durableId="205412341">
    <w:abstractNumId w:val="2"/>
  </w:num>
  <w:num w:numId="35" w16cid:durableId="1791170640">
    <w:abstractNumId w:val="42"/>
  </w:num>
  <w:num w:numId="36" w16cid:durableId="1546601915">
    <w:abstractNumId w:val="28"/>
  </w:num>
  <w:num w:numId="37" w16cid:durableId="79330570">
    <w:abstractNumId w:val="25"/>
  </w:num>
  <w:num w:numId="38" w16cid:durableId="4408251">
    <w:abstractNumId w:val="18"/>
  </w:num>
  <w:num w:numId="39" w16cid:durableId="1499999087">
    <w:abstractNumId w:val="6"/>
  </w:num>
  <w:num w:numId="40" w16cid:durableId="605843460">
    <w:abstractNumId w:val="43"/>
  </w:num>
  <w:num w:numId="41" w16cid:durableId="982975288">
    <w:abstractNumId w:val="34"/>
  </w:num>
  <w:num w:numId="42" w16cid:durableId="309093348">
    <w:abstractNumId w:val="32"/>
  </w:num>
  <w:num w:numId="43" w16cid:durableId="1254514639">
    <w:abstractNumId w:val="27"/>
  </w:num>
  <w:num w:numId="44" w16cid:durableId="2104913798">
    <w:abstractNumId w:val="30"/>
  </w:num>
  <w:num w:numId="45" w16cid:durableId="1977442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EF"/>
    <w:rsid w:val="00025F1D"/>
    <w:rsid w:val="001C72E2"/>
    <w:rsid w:val="001D0475"/>
    <w:rsid w:val="002B0973"/>
    <w:rsid w:val="002C3AF9"/>
    <w:rsid w:val="002D3932"/>
    <w:rsid w:val="003C577A"/>
    <w:rsid w:val="005445D1"/>
    <w:rsid w:val="0055464E"/>
    <w:rsid w:val="0057031F"/>
    <w:rsid w:val="005D14D4"/>
    <w:rsid w:val="00647962"/>
    <w:rsid w:val="00653124"/>
    <w:rsid w:val="008522A5"/>
    <w:rsid w:val="009A1B7C"/>
    <w:rsid w:val="009F7FF1"/>
    <w:rsid w:val="00AF63CC"/>
    <w:rsid w:val="00B23553"/>
    <w:rsid w:val="00B4471A"/>
    <w:rsid w:val="00BB72E4"/>
    <w:rsid w:val="00BE4A8A"/>
    <w:rsid w:val="00BF026F"/>
    <w:rsid w:val="00C2687F"/>
    <w:rsid w:val="00C73F29"/>
    <w:rsid w:val="00CB1D56"/>
    <w:rsid w:val="00CE7607"/>
    <w:rsid w:val="00D40FFF"/>
    <w:rsid w:val="00DD7B54"/>
    <w:rsid w:val="00E05C85"/>
    <w:rsid w:val="00E378F8"/>
    <w:rsid w:val="00E54040"/>
    <w:rsid w:val="00E969EF"/>
    <w:rsid w:val="00EE4356"/>
    <w:rsid w:val="00F0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7804B"/>
  <w15:docId w15:val="{6A90EC20-1B0A-4C8C-832F-8CA7D6E0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pPr>
      <w:spacing w:after="0" w:line="240" w:lineRule="auto"/>
      <w:ind w:left="720"/>
      <w:contextualSpacing/>
    </w:pPr>
  </w:style>
  <w:style w:type="table" w:styleId="Reetkatablice">
    <w:name w:val="Table Gri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B204-0FBD-41F1-AE58-2EE4C5836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40</Pages>
  <Words>12474</Words>
  <Characters>71103</Characters>
  <Application>Microsoft Office Word</Application>
  <DocSecurity>0</DocSecurity>
  <Lines>592</Lines>
  <Paragraphs>166</Paragraphs>
  <ScaleCrop>false</ScaleCrop>
  <Company/>
  <LinksUpToDate>false</LinksUpToDate>
  <CharactersWithSpaces>83411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Biserka</dc:creator>
  <cp:lastModifiedBy>Biserka Galešić</cp:lastModifiedBy>
  <cp:revision>29</cp:revision>
  <dcterms:created xsi:type="dcterms:W3CDTF">2026-03-04T07:11:00Z</dcterms:created>
  <dcterms:modified xsi:type="dcterms:W3CDTF">2026-03-04T09:16:00Z</dcterms:modified>
</cp:coreProperties>
</file>